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D6CF8" w14:textId="77777777" w:rsidR="00DC3906" w:rsidRDefault="00DC3906" w:rsidP="0071642B">
      <w:pPr>
        <w:jc w:val="center"/>
        <w:outlineLvl w:val="0"/>
        <w:rPr>
          <w:rFonts w:ascii="Nunito" w:hAnsi="Nunito" w:cs="Arial"/>
          <w:b/>
          <w:color w:val="1F3864" w:themeColor="accent1" w:themeShade="80"/>
          <w:sz w:val="28"/>
          <w:szCs w:val="28"/>
        </w:rPr>
      </w:pPr>
      <w:bookmarkStart w:id="0" w:name="_Hlk32579032"/>
      <w:r w:rsidRPr="00DC3906">
        <w:rPr>
          <w:rFonts w:ascii="Nunito" w:hAnsi="Nunito" w:cs="Arial"/>
          <w:b/>
          <w:color w:val="1F3864" w:themeColor="accent1" w:themeShade="80"/>
          <w:sz w:val="28"/>
          <w:szCs w:val="28"/>
        </w:rPr>
        <w:t>Finance Business Partner</w:t>
      </w:r>
    </w:p>
    <w:p w14:paraId="4D0A0C96" w14:textId="25C7BF2A" w:rsidR="001A5F80" w:rsidRPr="00165B24" w:rsidRDefault="001A5F80" w:rsidP="0071642B">
      <w:pPr>
        <w:jc w:val="center"/>
        <w:outlineLvl w:val="0"/>
        <w:rPr>
          <w:rFonts w:ascii="Nunito" w:hAnsi="Nunito" w:cs="Arial"/>
          <w:b/>
          <w:color w:val="1F3864" w:themeColor="accent1" w:themeShade="80"/>
          <w:sz w:val="28"/>
          <w:szCs w:val="28"/>
        </w:rPr>
      </w:pPr>
      <w:r w:rsidRPr="00165B24">
        <w:rPr>
          <w:rFonts w:ascii="Nunito" w:hAnsi="Nunito" w:cs="Arial"/>
          <w:b/>
          <w:color w:val="1F3864" w:themeColor="accent1" w:themeShade="80"/>
          <w:sz w:val="28"/>
          <w:szCs w:val="28"/>
        </w:rPr>
        <w:t>Job Description</w:t>
      </w:r>
    </w:p>
    <w:p w14:paraId="163D335F" w14:textId="77777777" w:rsidR="0071642B" w:rsidRPr="00165B24" w:rsidRDefault="0071642B" w:rsidP="0071642B">
      <w:pPr>
        <w:rPr>
          <w:rFonts w:ascii="Nunito" w:hAnsi="Nunito" w:cs="Arial"/>
          <w:bCs/>
          <w:color w:val="1F3864" w:themeColor="accent1" w:themeShade="80"/>
          <w:sz w:val="22"/>
        </w:rPr>
      </w:pPr>
    </w:p>
    <w:p w14:paraId="44E873B1" w14:textId="77777777" w:rsidR="0071642B" w:rsidRPr="00BF6AAF" w:rsidRDefault="0071642B" w:rsidP="0071642B">
      <w:pPr>
        <w:numPr>
          <w:ilvl w:val="0"/>
          <w:numId w:val="1"/>
        </w:numPr>
        <w:rPr>
          <w:rFonts w:ascii="Nunito" w:hAnsi="Nunito" w:cs="Arial"/>
          <w:b/>
          <w:color w:val="1F3864" w:themeColor="accent1" w:themeShade="80"/>
          <w:sz w:val="22"/>
          <w:szCs w:val="22"/>
        </w:rPr>
      </w:pPr>
      <w:r w:rsidRPr="00BF6AAF">
        <w:rPr>
          <w:rFonts w:ascii="Nunito" w:hAnsi="Nunito" w:cs="Arial"/>
          <w:b/>
          <w:color w:val="1F3864" w:themeColor="accent1" w:themeShade="80"/>
          <w:sz w:val="22"/>
          <w:szCs w:val="22"/>
        </w:rPr>
        <w:t>Job Details</w:t>
      </w:r>
    </w:p>
    <w:p w14:paraId="24AB1F46" w14:textId="77777777" w:rsidR="0071642B" w:rsidRPr="00BF6AAF" w:rsidRDefault="0071642B" w:rsidP="0071642B">
      <w:pPr>
        <w:rPr>
          <w:rFonts w:ascii="Nunito" w:hAnsi="Nunito" w:cs="Arial"/>
          <w:bCs/>
          <w:color w:val="1F3864" w:themeColor="accent1" w:themeShade="80"/>
          <w:sz w:val="22"/>
          <w:szCs w:val="22"/>
        </w:rPr>
      </w:pPr>
    </w:p>
    <w:tbl>
      <w:tblPr>
        <w:tblW w:w="8335" w:type="dxa"/>
        <w:tblInd w:w="137" w:type="dxa"/>
        <w:tblCellMar>
          <w:left w:w="10" w:type="dxa"/>
          <w:right w:w="10" w:type="dxa"/>
        </w:tblCellMar>
        <w:tblLook w:val="04A0" w:firstRow="1" w:lastRow="0" w:firstColumn="1" w:lastColumn="0" w:noHBand="0" w:noVBand="1"/>
      </w:tblPr>
      <w:tblGrid>
        <w:gridCol w:w="1701"/>
        <w:gridCol w:w="2268"/>
        <w:gridCol w:w="1559"/>
        <w:gridCol w:w="2807"/>
      </w:tblGrid>
      <w:tr w:rsidR="0071642B" w:rsidRPr="00BF6AAF" w14:paraId="5A884A8B" w14:textId="77777777" w:rsidTr="00BF6AAF">
        <w:tc>
          <w:tcPr>
            <w:tcW w:w="1701"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53DB8F54" w14:textId="618ACF0C" w:rsidR="0071642B" w:rsidRPr="00BF6AAF" w:rsidRDefault="00C376F9" w:rsidP="00786935">
            <w:pPr>
              <w:jc w:val="both"/>
              <w:rPr>
                <w:rFonts w:ascii="Nunito" w:hAnsi="Nunito"/>
                <w:color w:val="1F3864" w:themeColor="accent1" w:themeShade="80"/>
                <w:sz w:val="22"/>
                <w:szCs w:val="22"/>
              </w:rPr>
            </w:pPr>
            <w:r w:rsidRPr="00BF6AAF">
              <w:rPr>
                <w:rFonts w:ascii="Nunito" w:eastAsia="MS Mincho" w:hAnsi="Nunito" w:cs="Arial"/>
                <w:bCs/>
                <w:color w:val="1F3864" w:themeColor="accent1" w:themeShade="80"/>
                <w:sz w:val="22"/>
                <w:szCs w:val="22"/>
              </w:rPr>
              <w:t>Department</w:t>
            </w:r>
            <w:r w:rsidR="0071642B" w:rsidRPr="00BF6AAF">
              <w:rPr>
                <w:rFonts w:ascii="Nunito" w:eastAsia="MS Mincho" w:hAnsi="Nunito" w:cs="Arial"/>
                <w:bCs/>
                <w:color w:val="1F3864" w:themeColor="accent1" w:themeShade="80"/>
                <w:sz w:val="22"/>
                <w:szCs w:val="22"/>
              </w:rPr>
              <w:t xml:space="preserve">: </w:t>
            </w:r>
          </w:p>
          <w:p w14:paraId="29166D9F" w14:textId="77777777" w:rsidR="0071642B" w:rsidRPr="00BF6AAF" w:rsidRDefault="0071642B" w:rsidP="00786935">
            <w:pPr>
              <w:jc w:val="both"/>
              <w:rPr>
                <w:rFonts w:ascii="Nunito" w:eastAsia="MS Mincho" w:hAnsi="Nunito" w:cs="Arial"/>
                <w:color w:val="1F3864" w:themeColor="accent1" w:themeShade="80"/>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83A03" w14:textId="4754A817" w:rsidR="0071642B" w:rsidRPr="00BF6AAF" w:rsidRDefault="008636E6" w:rsidP="00786935">
            <w:pPr>
              <w:jc w:val="both"/>
              <w:rPr>
                <w:rFonts w:ascii="Nunito" w:hAnsi="Nunito"/>
                <w:bCs/>
                <w:color w:val="1F3864" w:themeColor="accent1" w:themeShade="80"/>
                <w:sz w:val="22"/>
                <w:szCs w:val="22"/>
              </w:rPr>
            </w:pPr>
            <w:r w:rsidRPr="00BF6AAF">
              <w:rPr>
                <w:rFonts w:ascii="Nunito" w:eastAsia="Calibri" w:hAnsi="Nunito" w:cs="Arial"/>
                <w:bCs/>
                <w:color w:val="1F3864" w:themeColor="accent1" w:themeShade="80"/>
                <w:sz w:val="22"/>
                <w:szCs w:val="22"/>
              </w:rPr>
              <w:t>Finance</w:t>
            </w:r>
          </w:p>
        </w:tc>
        <w:tc>
          <w:tcPr>
            <w:tcW w:w="1559"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0B566959" w14:textId="77777777" w:rsidR="0071642B" w:rsidRPr="00BF6AAF" w:rsidRDefault="0071642B" w:rsidP="00786935">
            <w:pPr>
              <w:jc w:val="both"/>
              <w:rPr>
                <w:rFonts w:ascii="Nunito" w:hAnsi="Nunito"/>
                <w:bCs/>
                <w:color w:val="1F3864" w:themeColor="accent1" w:themeShade="80"/>
                <w:sz w:val="22"/>
                <w:szCs w:val="22"/>
              </w:rPr>
            </w:pPr>
            <w:r w:rsidRPr="00BF6AAF">
              <w:rPr>
                <w:rFonts w:ascii="Nunito" w:eastAsia="MS Mincho" w:hAnsi="Nunito" w:cs="Arial"/>
                <w:bCs/>
                <w:color w:val="1F3864" w:themeColor="accent1" w:themeShade="80"/>
                <w:sz w:val="22"/>
                <w:szCs w:val="22"/>
              </w:rPr>
              <w:t>Job Family:</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43029" w14:textId="1504A393" w:rsidR="0071642B" w:rsidRPr="00BF6AAF" w:rsidRDefault="008636E6" w:rsidP="00786935">
            <w:pPr>
              <w:rPr>
                <w:rFonts w:ascii="Nunito" w:hAnsi="Nunito"/>
                <w:bCs/>
                <w:color w:val="1F3864" w:themeColor="accent1" w:themeShade="80"/>
                <w:sz w:val="22"/>
                <w:szCs w:val="22"/>
              </w:rPr>
            </w:pPr>
            <w:r w:rsidRPr="00BF6AAF">
              <w:rPr>
                <w:rFonts w:ascii="Nunito" w:eastAsia="Calibri" w:hAnsi="Nunito" w:cs="Arial"/>
                <w:bCs/>
                <w:color w:val="1F3864" w:themeColor="accent1" w:themeShade="80"/>
                <w:sz w:val="22"/>
                <w:szCs w:val="22"/>
              </w:rPr>
              <w:t>Management, Specialist and Administration</w:t>
            </w:r>
          </w:p>
        </w:tc>
      </w:tr>
      <w:tr w:rsidR="0071642B" w:rsidRPr="00BF6AAF" w14:paraId="45D44D3E" w14:textId="77777777" w:rsidTr="00FE0877">
        <w:trPr>
          <w:trHeight w:val="445"/>
        </w:trPr>
        <w:tc>
          <w:tcPr>
            <w:tcW w:w="1701"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39A0926F" w14:textId="77777777" w:rsidR="0071642B" w:rsidRPr="00BF6AAF" w:rsidRDefault="0071642B" w:rsidP="00786935">
            <w:pPr>
              <w:jc w:val="both"/>
              <w:rPr>
                <w:rFonts w:ascii="Nunito" w:hAnsi="Nunito"/>
                <w:color w:val="1F3864" w:themeColor="accent1" w:themeShade="80"/>
                <w:sz w:val="22"/>
                <w:szCs w:val="22"/>
              </w:rPr>
            </w:pPr>
            <w:r w:rsidRPr="00BF6AAF">
              <w:rPr>
                <w:rFonts w:ascii="Nunito" w:eastAsia="MS Mincho" w:hAnsi="Nunito" w:cs="Arial"/>
                <w:bCs/>
                <w:color w:val="1F3864" w:themeColor="accent1" w:themeShade="80"/>
                <w:sz w:val="22"/>
                <w:szCs w:val="22"/>
              </w:rPr>
              <w:t>Line Manager: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E814B" w14:textId="5B34C63E" w:rsidR="0071642B" w:rsidRPr="00BF6AAF" w:rsidRDefault="00EB503C" w:rsidP="00786935">
            <w:pPr>
              <w:rPr>
                <w:rFonts w:ascii="Nunito" w:hAnsi="Nunito"/>
                <w:color w:val="1F3864" w:themeColor="accent1" w:themeShade="80"/>
                <w:sz w:val="22"/>
                <w:szCs w:val="22"/>
              </w:rPr>
            </w:pPr>
            <w:r>
              <w:rPr>
                <w:rFonts w:ascii="Nunito" w:hAnsi="Nunito"/>
                <w:color w:val="1F3864" w:themeColor="accent1" w:themeShade="80"/>
                <w:sz w:val="22"/>
                <w:szCs w:val="22"/>
              </w:rPr>
              <w:t>Deputy Head of Finance</w:t>
            </w:r>
          </w:p>
        </w:tc>
        <w:tc>
          <w:tcPr>
            <w:tcW w:w="1559"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0D52F357" w14:textId="4F0E6BF1" w:rsidR="0071642B" w:rsidRPr="00BF6AAF" w:rsidRDefault="008636E6" w:rsidP="00786935">
            <w:pPr>
              <w:jc w:val="both"/>
              <w:rPr>
                <w:rFonts w:ascii="Nunito" w:hAnsi="Nunito" w:cs="Arial"/>
                <w:color w:val="1F3864" w:themeColor="accent1" w:themeShade="80"/>
                <w:sz w:val="22"/>
                <w:szCs w:val="22"/>
              </w:rPr>
            </w:pPr>
            <w:r w:rsidRPr="00BF6AAF">
              <w:rPr>
                <w:rFonts w:ascii="Nunito" w:hAnsi="Nunito" w:cs="Arial"/>
                <w:color w:val="1F3864" w:themeColor="accent1" w:themeShade="80"/>
                <w:sz w:val="22"/>
                <w:szCs w:val="22"/>
              </w:rPr>
              <w:t>Grade Range:</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E02F5" w14:textId="52CFB59F" w:rsidR="0071642B" w:rsidRPr="00BF6AAF" w:rsidRDefault="008636E6" w:rsidP="00A425E3">
            <w:pPr>
              <w:rPr>
                <w:rFonts w:ascii="Nunito" w:hAnsi="Nunito" w:cs="Arial"/>
                <w:bCs/>
                <w:color w:val="1F3864" w:themeColor="accent1" w:themeShade="80"/>
                <w:sz w:val="22"/>
                <w:szCs w:val="22"/>
              </w:rPr>
            </w:pPr>
            <w:r w:rsidRPr="00BF6AAF">
              <w:rPr>
                <w:rFonts w:ascii="Nunito" w:eastAsia="Calibri" w:hAnsi="Nunito" w:cs="Arial"/>
                <w:bCs/>
                <w:color w:val="1F3864" w:themeColor="accent1" w:themeShade="80"/>
                <w:sz w:val="22"/>
                <w:szCs w:val="22"/>
              </w:rPr>
              <w:t>6</w:t>
            </w:r>
          </w:p>
        </w:tc>
      </w:tr>
      <w:tr w:rsidR="0071642B" w:rsidRPr="00BF6AAF" w14:paraId="627A2C7C" w14:textId="77777777" w:rsidTr="00BF6AAF">
        <w:tc>
          <w:tcPr>
            <w:tcW w:w="1701"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3CBA04F8" w14:textId="0F02BED5" w:rsidR="0071642B" w:rsidRPr="00BF6AAF" w:rsidRDefault="0071642B" w:rsidP="00786935">
            <w:pPr>
              <w:rPr>
                <w:rFonts w:ascii="Nunito" w:hAnsi="Nunito"/>
                <w:color w:val="1F3864" w:themeColor="accent1" w:themeShade="80"/>
                <w:sz w:val="22"/>
                <w:szCs w:val="22"/>
              </w:rPr>
            </w:pPr>
            <w:r w:rsidRPr="00BF6AAF">
              <w:rPr>
                <w:rFonts w:ascii="Nunito" w:eastAsia="MS Mincho" w:hAnsi="Nunito" w:cs="Arial"/>
                <w:bCs/>
                <w:color w:val="1F3864" w:themeColor="accent1" w:themeShade="80"/>
                <w:sz w:val="22"/>
                <w:szCs w:val="22"/>
              </w:rPr>
              <w:t>Full</w:t>
            </w:r>
            <w:r w:rsidR="00CF194F" w:rsidRPr="00BF6AAF">
              <w:rPr>
                <w:rFonts w:ascii="Nunito" w:eastAsia="MS Mincho" w:hAnsi="Nunito" w:cs="Arial"/>
                <w:bCs/>
                <w:color w:val="1F3864" w:themeColor="accent1" w:themeShade="80"/>
                <w:sz w:val="22"/>
                <w:szCs w:val="22"/>
              </w:rPr>
              <w:t xml:space="preserve"> </w:t>
            </w:r>
            <w:r w:rsidRPr="00BF6AAF">
              <w:rPr>
                <w:rFonts w:ascii="Nunito" w:eastAsia="MS Mincho" w:hAnsi="Nunito" w:cs="Arial"/>
                <w:bCs/>
                <w:color w:val="1F3864" w:themeColor="accent1" w:themeShade="80"/>
                <w:sz w:val="22"/>
                <w:szCs w:val="22"/>
              </w:rPr>
              <w:t>Time/Part Time</w:t>
            </w:r>
            <w:r w:rsidR="00BF6AAF">
              <w:rPr>
                <w:rFonts w:ascii="Nunito" w:eastAsia="MS Mincho" w:hAnsi="Nunito" w:cs="Arial"/>
                <w:bCs/>
                <w:color w:val="1F3864" w:themeColor="accent1" w:themeShade="80"/>
                <w:sz w:val="22"/>
                <w:szCs w:val="22"/>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D7862" w14:textId="061FEDF3" w:rsidR="0071642B" w:rsidRPr="00BF6AAF" w:rsidRDefault="0071642B" w:rsidP="00786935">
            <w:pPr>
              <w:jc w:val="both"/>
              <w:rPr>
                <w:rFonts w:ascii="Nunito" w:hAnsi="Nunito"/>
                <w:color w:val="1F3864" w:themeColor="accent1" w:themeShade="80"/>
                <w:sz w:val="22"/>
                <w:szCs w:val="22"/>
              </w:rPr>
            </w:pPr>
            <w:r w:rsidRPr="00BF6AAF">
              <w:rPr>
                <w:rFonts w:ascii="Nunito" w:eastAsia="MS Mincho" w:hAnsi="Nunito" w:cs="Arial"/>
                <w:bCs/>
                <w:color w:val="1F3864" w:themeColor="accent1" w:themeShade="80"/>
                <w:sz w:val="22"/>
                <w:szCs w:val="22"/>
              </w:rPr>
              <w:t>Full Time</w:t>
            </w:r>
            <w:r w:rsidR="00BF6AAF">
              <w:rPr>
                <w:rFonts w:ascii="Nunito" w:eastAsia="MS Mincho" w:hAnsi="Nunito" w:cs="Arial"/>
                <w:bCs/>
                <w:color w:val="1F3864" w:themeColor="accent1" w:themeShade="80"/>
                <w:sz w:val="22"/>
                <w:szCs w:val="22"/>
              </w:rPr>
              <w:t xml:space="preserve"> (37 hours per week)</w:t>
            </w:r>
          </w:p>
        </w:tc>
        <w:tc>
          <w:tcPr>
            <w:tcW w:w="1559"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67E01CB8" w14:textId="07373B7A" w:rsidR="0071642B" w:rsidRPr="00BF6AAF" w:rsidRDefault="00CF194F" w:rsidP="00786935">
            <w:pPr>
              <w:rPr>
                <w:rFonts w:ascii="Nunito" w:hAnsi="Nunito" w:cs="Arial"/>
                <w:color w:val="1F3864" w:themeColor="accent1" w:themeShade="80"/>
                <w:sz w:val="22"/>
                <w:szCs w:val="22"/>
              </w:rPr>
            </w:pPr>
            <w:r w:rsidRPr="00BF6AAF">
              <w:rPr>
                <w:rFonts w:ascii="Nunito" w:hAnsi="Nunito" w:cs="Arial"/>
                <w:color w:val="1F3864" w:themeColor="accent1" w:themeShade="80"/>
                <w:sz w:val="22"/>
                <w:szCs w:val="22"/>
              </w:rPr>
              <w:t xml:space="preserve">Contract </w:t>
            </w:r>
            <w:r w:rsidR="00F6438A" w:rsidRPr="00BF6AAF">
              <w:rPr>
                <w:rFonts w:ascii="Nunito" w:hAnsi="Nunito" w:cs="Arial"/>
                <w:color w:val="1F3864" w:themeColor="accent1" w:themeShade="80"/>
                <w:sz w:val="22"/>
                <w:szCs w:val="22"/>
              </w:rPr>
              <w:t>Type:</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AA5DF" w14:textId="1743927B" w:rsidR="0071642B" w:rsidRPr="00BF6AAF" w:rsidRDefault="008636E6" w:rsidP="00A425E3">
            <w:pPr>
              <w:rPr>
                <w:rFonts w:ascii="Nunito" w:hAnsi="Nunito" w:cs="Arial"/>
                <w:color w:val="1F3864" w:themeColor="accent1" w:themeShade="80"/>
                <w:sz w:val="22"/>
                <w:szCs w:val="22"/>
              </w:rPr>
            </w:pPr>
            <w:r w:rsidRPr="00BF6AAF">
              <w:rPr>
                <w:rFonts w:ascii="Nunito" w:hAnsi="Nunito" w:cs="Arial"/>
                <w:color w:val="1F3864" w:themeColor="accent1" w:themeShade="80"/>
                <w:sz w:val="22"/>
                <w:szCs w:val="22"/>
              </w:rPr>
              <w:t>Permanent</w:t>
            </w:r>
          </w:p>
        </w:tc>
      </w:tr>
    </w:tbl>
    <w:p w14:paraId="5E8CCA79" w14:textId="77777777" w:rsidR="009E18CB" w:rsidRPr="00BF6AAF" w:rsidRDefault="009E18CB" w:rsidP="009E18CB">
      <w:pPr>
        <w:rPr>
          <w:rFonts w:ascii="Nunito" w:hAnsi="Nunito" w:cs="Arial"/>
          <w:bCs/>
          <w:color w:val="1F3864" w:themeColor="accent1" w:themeShade="80"/>
          <w:sz w:val="22"/>
          <w:szCs w:val="22"/>
        </w:rPr>
      </w:pPr>
    </w:p>
    <w:p w14:paraId="5A405C99" w14:textId="10B8FCBD" w:rsidR="009E18CB" w:rsidRPr="00BF6AAF" w:rsidRDefault="009E18CB" w:rsidP="008636E6">
      <w:pPr>
        <w:keepNext/>
        <w:spacing w:before="240"/>
        <w:outlineLvl w:val="0"/>
        <w:rPr>
          <w:rFonts w:ascii="Nunito" w:hAnsi="Nunito" w:cs="Arial"/>
          <w:b/>
          <w:color w:val="1F3864" w:themeColor="accent1" w:themeShade="80"/>
          <w:sz w:val="22"/>
          <w:szCs w:val="22"/>
        </w:rPr>
      </w:pPr>
      <w:r w:rsidRPr="00BF6AAF">
        <w:rPr>
          <w:rFonts w:ascii="Nunito" w:hAnsi="Nunito" w:cs="Arial"/>
          <w:b/>
          <w:color w:val="1F3864" w:themeColor="accent1" w:themeShade="80"/>
          <w:sz w:val="22"/>
          <w:szCs w:val="22"/>
        </w:rPr>
        <w:t>2. Purpose</w:t>
      </w:r>
    </w:p>
    <w:p w14:paraId="6C46C14E" w14:textId="4BDA8C98" w:rsidR="008636E6" w:rsidRPr="00BF6AAF" w:rsidRDefault="008636E6" w:rsidP="008636E6">
      <w:pPr>
        <w:spacing w:before="240"/>
        <w:jc w:val="both"/>
        <w:rPr>
          <w:rFonts w:ascii="Nunito" w:hAnsi="Nunito" w:cs="Arial"/>
          <w:bCs/>
          <w:color w:val="1F3864" w:themeColor="accent1" w:themeShade="80"/>
          <w:sz w:val="22"/>
          <w:szCs w:val="22"/>
        </w:rPr>
      </w:pPr>
      <w:r w:rsidRPr="00BF6AAF">
        <w:rPr>
          <w:rFonts w:ascii="Nunito" w:hAnsi="Nunito" w:cs="Arial"/>
          <w:bCs/>
          <w:color w:val="1F3864" w:themeColor="accent1" w:themeShade="80"/>
          <w:sz w:val="22"/>
          <w:szCs w:val="22"/>
        </w:rPr>
        <w:t>The post holder will support the provision of high-quality financial management information and provide professional finance advice to senior managers and budget holders within SAMS.</w:t>
      </w:r>
    </w:p>
    <w:p w14:paraId="1F9EF6B1" w14:textId="77777777" w:rsidR="008636E6" w:rsidRPr="00BF6AAF" w:rsidRDefault="008636E6" w:rsidP="008636E6">
      <w:pPr>
        <w:jc w:val="both"/>
        <w:rPr>
          <w:rFonts w:ascii="Nunito" w:hAnsi="Nunito" w:cs="Arial"/>
          <w:bCs/>
          <w:color w:val="1F3864" w:themeColor="accent1" w:themeShade="80"/>
          <w:sz w:val="22"/>
          <w:szCs w:val="22"/>
        </w:rPr>
      </w:pPr>
    </w:p>
    <w:p w14:paraId="05B4CECE" w14:textId="3CEC2324" w:rsidR="008636E6" w:rsidRPr="00BF6AAF" w:rsidRDefault="008636E6" w:rsidP="008636E6">
      <w:pPr>
        <w:jc w:val="both"/>
        <w:rPr>
          <w:rFonts w:ascii="Nunito" w:hAnsi="Nunito" w:cs="Arial"/>
          <w:bCs/>
          <w:color w:val="1F3864" w:themeColor="accent1" w:themeShade="80"/>
          <w:sz w:val="22"/>
          <w:szCs w:val="22"/>
        </w:rPr>
      </w:pPr>
      <w:r w:rsidRPr="00BF6AAF">
        <w:rPr>
          <w:rFonts w:ascii="Nunito" w:hAnsi="Nunito" w:cs="Arial"/>
          <w:bCs/>
          <w:color w:val="1F3864" w:themeColor="accent1" w:themeShade="80"/>
          <w:sz w:val="22"/>
          <w:szCs w:val="22"/>
        </w:rPr>
        <w:t xml:space="preserve">You will manage the production of monthly financial statements for budget holders </w:t>
      </w:r>
      <w:r w:rsidR="00EB5E8D">
        <w:rPr>
          <w:rFonts w:ascii="Nunito" w:hAnsi="Nunito" w:cs="Arial"/>
          <w:bCs/>
          <w:color w:val="1F3864" w:themeColor="accent1" w:themeShade="80"/>
          <w:sz w:val="22"/>
          <w:szCs w:val="22"/>
        </w:rPr>
        <w:t xml:space="preserve">to </w:t>
      </w:r>
      <w:r w:rsidRPr="00BF6AAF">
        <w:rPr>
          <w:rFonts w:ascii="Nunito" w:hAnsi="Nunito" w:cs="Arial"/>
          <w:bCs/>
          <w:color w:val="1F3864" w:themeColor="accent1" w:themeShade="80"/>
          <w:sz w:val="22"/>
          <w:szCs w:val="22"/>
        </w:rPr>
        <w:t xml:space="preserve">ensure the organisation and funders have an up-to-date position </w:t>
      </w:r>
      <w:r w:rsidR="00EB5E8D">
        <w:rPr>
          <w:rFonts w:ascii="Nunito" w:hAnsi="Nunito" w:cs="Arial"/>
          <w:bCs/>
          <w:color w:val="1F3864" w:themeColor="accent1" w:themeShade="80"/>
          <w:sz w:val="22"/>
          <w:szCs w:val="22"/>
        </w:rPr>
        <w:t>of their</w:t>
      </w:r>
      <w:r w:rsidRPr="00BF6AAF">
        <w:rPr>
          <w:rFonts w:ascii="Nunito" w:hAnsi="Nunito" w:cs="Arial"/>
          <w:bCs/>
          <w:color w:val="1F3864" w:themeColor="accent1" w:themeShade="80"/>
          <w:sz w:val="22"/>
          <w:szCs w:val="22"/>
        </w:rPr>
        <w:t xml:space="preserve"> finances to support decision making. </w:t>
      </w:r>
    </w:p>
    <w:p w14:paraId="181DD3D6" w14:textId="77777777" w:rsidR="008636E6" w:rsidRPr="00BF6AAF" w:rsidRDefault="008636E6" w:rsidP="008636E6">
      <w:pPr>
        <w:jc w:val="both"/>
        <w:rPr>
          <w:rFonts w:ascii="Nunito" w:hAnsi="Nunito" w:cs="Arial"/>
          <w:bCs/>
          <w:color w:val="1F3864" w:themeColor="accent1" w:themeShade="80"/>
          <w:sz w:val="22"/>
          <w:szCs w:val="22"/>
        </w:rPr>
      </w:pPr>
    </w:p>
    <w:p w14:paraId="7172C79E" w14:textId="046E5775" w:rsidR="008636E6" w:rsidRPr="00BF6AAF" w:rsidRDefault="008636E6" w:rsidP="008636E6">
      <w:pPr>
        <w:jc w:val="both"/>
        <w:rPr>
          <w:rFonts w:ascii="Nunito" w:hAnsi="Nunito" w:cs="Arial"/>
          <w:bCs/>
          <w:color w:val="1F3864" w:themeColor="accent1" w:themeShade="80"/>
          <w:sz w:val="22"/>
          <w:szCs w:val="22"/>
        </w:rPr>
      </w:pPr>
      <w:r w:rsidRPr="00BF6AAF">
        <w:rPr>
          <w:rFonts w:ascii="Nunito" w:hAnsi="Nunito" w:cs="Arial"/>
          <w:bCs/>
          <w:color w:val="1F3864" w:themeColor="accent1" w:themeShade="80"/>
          <w:sz w:val="22"/>
          <w:szCs w:val="22"/>
        </w:rPr>
        <w:t xml:space="preserve">You will contribute to the overall corporate reporting of the organisation’s financial position and the reasons behind variations to plan. </w:t>
      </w:r>
    </w:p>
    <w:p w14:paraId="01B1478B" w14:textId="77777777" w:rsidR="008636E6" w:rsidRPr="00BF6AAF" w:rsidRDefault="008636E6" w:rsidP="008636E6">
      <w:pPr>
        <w:jc w:val="both"/>
        <w:rPr>
          <w:rFonts w:ascii="Nunito" w:hAnsi="Nunito" w:cs="Arial"/>
          <w:bCs/>
          <w:color w:val="1F3864" w:themeColor="accent1" w:themeShade="80"/>
          <w:sz w:val="22"/>
          <w:szCs w:val="22"/>
        </w:rPr>
      </w:pPr>
    </w:p>
    <w:p w14:paraId="5B60E305" w14:textId="1B1B7E32" w:rsidR="008636E6" w:rsidRPr="00BF6AAF" w:rsidRDefault="008636E6" w:rsidP="008636E6">
      <w:pPr>
        <w:jc w:val="both"/>
        <w:rPr>
          <w:rFonts w:ascii="Nunito" w:hAnsi="Nunito" w:cs="Arial"/>
          <w:bCs/>
          <w:color w:val="1F3864" w:themeColor="accent1" w:themeShade="80"/>
          <w:sz w:val="22"/>
          <w:szCs w:val="22"/>
        </w:rPr>
      </w:pPr>
      <w:r w:rsidRPr="00BF6AAF">
        <w:rPr>
          <w:rFonts w:ascii="Nunito" w:hAnsi="Nunito" w:cs="Arial"/>
          <w:bCs/>
          <w:color w:val="1F3864" w:themeColor="accent1" w:themeShade="80"/>
          <w:sz w:val="22"/>
          <w:szCs w:val="22"/>
        </w:rPr>
        <w:t xml:space="preserve">The post holder will proactively work with budget holders at a Senior and Executive level to resolve any concerns or difficulties with their financial performance and will support in the preparation of the annual budget. </w:t>
      </w:r>
    </w:p>
    <w:p w14:paraId="20AC791F" w14:textId="77777777" w:rsidR="008636E6" w:rsidRPr="00BF6AAF" w:rsidRDefault="008636E6" w:rsidP="008636E6">
      <w:pPr>
        <w:jc w:val="both"/>
        <w:rPr>
          <w:rFonts w:ascii="Nunito" w:hAnsi="Nunito" w:cs="Arial"/>
          <w:bCs/>
          <w:color w:val="1F3864" w:themeColor="accent1" w:themeShade="80"/>
          <w:sz w:val="22"/>
          <w:szCs w:val="22"/>
        </w:rPr>
      </w:pPr>
    </w:p>
    <w:p w14:paraId="722D2ED9" w14:textId="4EDE6415" w:rsidR="009E18CB" w:rsidRPr="00BF6AAF" w:rsidRDefault="008636E6" w:rsidP="008636E6">
      <w:pPr>
        <w:jc w:val="both"/>
        <w:rPr>
          <w:rFonts w:ascii="Nunito" w:hAnsi="Nunito" w:cs="Arial"/>
          <w:bCs/>
          <w:color w:val="1F3864" w:themeColor="accent1" w:themeShade="80"/>
          <w:sz w:val="22"/>
          <w:szCs w:val="22"/>
        </w:rPr>
      </w:pPr>
      <w:r w:rsidRPr="00BF6AAF">
        <w:rPr>
          <w:rFonts w:ascii="Nunito" w:hAnsi="Nunito" w:cs="Arial"/>
          <w:bCs/>
          <w:color w:val="1F3864" w:themeColor="accent1" w:themeShade="80"/>
          <w:sz w:val="22"/>
          <w:szCs w:val="22"/>
        </w:rPr>
        <w:t>The post holder will manage the Operations Finance Team to ensure all transactions are correctly and timeously posted into the sub-ledgers and balance sheet reconciliations are completed in a timely manner</w:t>
      </w:r>
      <w:r w:rsidR="00230105">
        <w:rPr>
          <w:rFonts w:ascii="Nunito" w:hAnsi="Nunito" w:cs="Arial"/>
          <w:bCs/>
          <w:color w:val="1F3864" w:themeColor="accent1" w:themeShade="80"/>
          <w:sz w:val="22"/>
          <w:szCs w:val="22"/>
        </w:rPr>
        <w:t xml:space="preserve">.  </w:t>
      </w:r>
    </w:p>
    <w:p w14:paraId="66A0E303" w14:textId="77777777" w:rsidR="009E18CB" w:rsidRPr="00BF6AAF" w:rsidRDefault="009E18CB" w:rsidP="009E18CB">
      <w:pPr>
        <w:pStyle w:val="ListParagraph"/>
        <w:keepNext/>
        <w:outlineLvl w:val="0"/>
        <w:rPr>
          <w:rFonts w:ascii="Nunito" w:hAnsi="Nunito" w:cs="Arial"/>
          <w:b/>
          <w:color w:val="1F3864" w:themeColor="accent1" w:themeShade="80"/>
          <w:sz w:val="22"/>
          <w:szCs w:val="22"/>
        </w:rPr>
      </w:pPr>
    </w:p>
    <w:p w14:paraId="570C8455" w14:textId="7751DA56" w:rsidR="009E18CB" w:rsidRPr="00BF6AAF" w:rsidRDefault="00435598" w:rsidP="009E18CB">
      <w:pPr>
        <w:pStyle w:val="ListParagraph"/>
        <w:keepNext/>
        <w:numPr>
          <w:ilvl w:val="0"/>
          <w:numId w:val="10"/>
        </w:numPr>
        <w:outlineLvl w:val="0"/>
        <w:rPr>
          <w:rFonts w:ascii="Nunito" w:hAnsi="Nunito" w:cs="Arial"/>
          <w:b/>
          <w:color w:val="1F3864" w:themeColor="accent1" w:themeShade="80"/>
          <w:sz w:val="22"/>
          <w:szCs w:val="22"/>
        </w:rPr>
      </w:pPr>
      <w:r w:rsidRPr="00BF6AAF">
        <w:rPr>
          <w:rFonts w:ascii="Nunito" w:hAnsi="Nunito" w:cs="Arial"/>
          <w:b/>
          <w:color w:val="1F3864" w:themeColor="accent1" w:themeShade="80"/>
          <w:sz w:val="22"/>
          <w:szCs w:val="22"/>
        </w:rPr>
        <w:t>Main Responsibilities</w:t>
      </w:r>
    </w:p>
    <w:tbl>
      <w:tblPr>
        <w:tblW w:w="9026" w:type="dxa"/>
        <w:tblCellMar>
          <w:left w:w="10" w:type="dxa"/>
          <w:right w:w="10" w:type="dxa"/>
        </w:tblCellMar>
        <w:tblLook w:val="04A0" w:firstRow="1" w:lastRow="0" w:firstColumn="1" w:lastColumn="0" w:noHBand="0" w:noVBand="1"/>
      </w:tblPr>
      <w:tblGrid>
        <w:gridCol w:w="8635"/>
        <w:gridCol w:w="391"/>
      </w:tblGrid>
      <w:tr w:rsidR="009E18CB" w:rsidRPr="00BF6AAF" w14:paraId="06A773A8" w14:textId="77777777" w:rsidTr="15B60D31">
        <w:tc>
          <w:tcPr>
            <w:tcW w:w="8635" w:type="dxa"/>
            <w:shd w:val="clear" w:color="auto" w:fill="auto"/>
            <w:tcMar>
              <w:top w:w="0" w:type="dxa"/>
              <w:left w:w="108" w:type="dxa"/>
              <w:bottom w:w="0" w:type="dxa"/>
              <w:right w:w="108" w:type="dxa"/>
            </w:tcMar>
          </w:tcPr>
          <w:p w14:paraId="163D9690" w14:textId="77777777" w:rsidR="009E18CB" w:rsidRPr="00BF6AAF" w:rsidRDefault="009E18CB" w:rsidP="00A75754">
            <w:pPr>
              <w:rPr>
                <w:rFonts w:ascii="Nunito" w:hAnsi="Nunito"/>
                <w:bCs/>
                <w:color w:val="1F3864" w:themeColor="accent1" w:themeShade="80"/>
                <w:sz w:val="22"/>
                <w:szCs w:val="22"/>
              </w:rPr>
            </w:pPr>
          </w:p>
          <w:tbl>
            <w:tblPr>
              <w:tblW w:w="8409" w:type="dxa"/>
              <w:tblCellMar>
                <w:left w:w="10" w:type="dxa"/>
                <w:right w:w="10" w:type="dxa"/>
              </w:tblCellMar>
              <w:tblLook w:val="04A0" w:firstRow="1" w:lastRow="0" w:firstColumn="1" w:lastColumn="0" w:noHBand="0" w:noVBand="1"/>
            </w:tblPr>
            <w:tblGrid>
              <w:gridCol w:w="7343"/>
              <w:gridCol w:w="1066"/>
            </w:tblGrid>
            <w:tr w:rsidR="009E18CB" w:rsidRPr="00BF6AAF" w14:paraId="4C828406" w14:textId="77777777" w:rsidTr="15B60D31">
              <w:trPr>
                <w:trHeight w:val="767"/>
              </w:trPr>
              <w:tc>
                <w:tcPr>
                  <w:tcW w:w="73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Mar>
                    <w:top w:w="0" w:type="dxa"/>
                    <w:left w:w="108" w:type="dxa"/>
                    <w:bottom w:w="0" w:type="dxa"/>
                    <w:right w:w="108" w:type="dxa"/>
                  </w:tcMar>
                  <w:vAlign w:val="center"/>
                </w:tcPr>
                <w:p w14:paraId="64057647" w14:textId="77777777" w:rsidR="009E18CB" w:rsidRPr="00BF6AAF" w:rsidRDefault="009E18CB" w:rsidP="00435598">
                  <w:pPr>
                    <w:jc w:val="center"/>
                    <w:rPr>
                      <w:rFonts w:ascii="Nunito" w:hAnsi="Nunito" w:cs="Arial"/>
                      <w:bCs/>
                      <w:i/>
                      <w:iCs/>
                      <w:color w:val="1F3864" w:themeColor="accent1" w:themeShade="80"/>
                      <w:sz w:val="22"/>
                      <w:szCs w:val="22"/>
                    </w:rPr>
                  </w:pPr>
                  <w:r w:rsidRPr="00BF6AAF">
                    <w:rPr>
                      <w:rFonts w:ascii="Nunito" w:hAnsi="Nunito" w:cs="Arial"/>
                      <w:bCs/>
                      <w:i/>
                      <w:iCs/>
                      <w:color w:val="1F3864" w:themeColor="accent1" w:themeShade="80"/>
                      <w:sz w:val="22"/>
                      <w:szCs w:val="22"/>
                    </w:rPr>
                    <w:t>Responsibility Areas</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Mar>
                    <w:top w:w="0" w:type="dxa"/>
                    <w:left w:w="108" w:type="dxa"/>
                    <w:bottom w:w="0" w:type="dxa"/>
                    <w:right w:w="108" w:type="dxa"/>
                  </w:tcMar>
                  <w:vAlign w:val="center"/>
                </w:tcPr>
                <w:p w14:paraId="40977A81" w14:textId="77777777" w:rsidR="009E18CB" w:rsidRPr="00BF6AAF" w:rsidRDefault="009E18CB" w:rsidP="00435598">
                  <w:pPr>
                    <w:autoSpaceDE w:val="0"/>
                    <w:jc w:val="center"/>
                    <w:rPr>
                      <w:rFonts w:ascii="Nunito" w:hAnsi="Nunito" w:cs="Arial"/>
                      <w:i/>
                      <w:iCs/>
                      <w:color w:val="1F3864" w:themeColor="accent1" w:themeShade="80"/>
                      <w:sz w:val="22"/>
                      <w:szCs w:val="22"/>
                      <w:lang w:eastAsia="en-GB"/>
                    </w:rPr>
                  </w:pPr>
                  <w:r w:rsidRPr="00BF6AAF">
                    <w:rPr>
                      <w:rFonts w:ascii="Nunito" w:hAnsi="Nunito" w:cs="Arial"/>
                      <w:i/>
                      <w:iCs/>
                      <w:color w:val="1F3864" w:themeColor="accent1" w:themeShade="80"/>
                      <w:sz w:val="22"/>
                      <w:szCs w:val="22"/>
                      <w:lang w:eastAsia="en-GB"/>
                    </w:rPr>
                    <w:t>Approx. %</w:t>
                  </w:r>
                </w:p>
                <w:p w14:paraId="0E43723F" w14:textId="77777777" w:rsidR="009E18CB" w:rsidRPr="00BF6AAF" w:rsidRDefault="009E18CB" w:rsidP="00435598">
                  <w:pPr>
                    <w:jc w:val="center"/>
                    <w:rPr>
                      <w:rFonts w:ascii="Nunito" w:hAnsi="Nunito"/>
                      <w:color w:val="1F3864" w:themeColor="accent1" w:themeShade="80"/>
                      <w:sz w:val="22"/>
                      <w:szCs w:val="22"/>
                    </w:rPr>
                  </w:pPr>
                  <w:r w:rsidRPr="00BF6AAF">
                    <w:rPr>
                      <w:rFonts w:ascii="Nunito" w:hAnsi="Nunito" w:cs="Arial"/>
                      <w:i/>
                      <w:iCs/>
                      <w:color w:val="1F3864" w:themeColor="accent1" w:themeShade="80"/>
                      <w:sz w:val="22"/>
                      <w:szCs w:val="22"/>
                      <w:lang w:eastAsia="en-GB"/>
                    </w:rPr>
                    <w:t>of time</w:t>
                  </w:r>
                </w:p>
              </w:tc>
            </w:tr>
            <w:tr w:rsidR="009E18CB" w:rsidRPr="00BF6AAF" w14:paraId="3F766F6F" w14:textId="77777777" w:rsidTr="15B60D31">
              <w:trPr>
                <w:trHeight w:val="767"/>
              </w:trPr>
              <w:tc>
                <w:tcPr>
                  <w:tcW w:w="73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0FA94E" w14:textId="34F7526E" w:rsidR="009E18CB" w:rsidRPr="00BF6AAF" w:rsidRDefault="008636E6" w:rsidP="00A75754">
                  <w:pPr>
                    <w:jc w:val="both"/>
                    <w:rPr>
                      <w:rFonts w:ascii="Nunito" w:hAnsi="Nunito" w:cs="Arial"/>
                      <w:bCs/>
                      <w:color w:val="1F3864" w:themeColor="accent1" w:themeShade="80"/>
                      <w:sz w:val="22"/>
                      <w:szCs w:val="22"/>
                    </w:rPr>
                  </w:pPr>
                  <w:r w:rsidRPr="00BF6AAF">
                    <w:rPr>
                      <w:rFonts w:ascii="Nunito" w:hAnsi="Nunito" w:cs="Arial"/>
                      <w:bCs/>
                      <w:color w:val="1F3864" w:themeColor="accent1" w:themeShade="80"/>
                      <w:sz w:val="22"/>
                      <w:szCs w:val="22"/>
                    </w:rPr>
                    <w:t>Manage the month end financial processes and timetable, identifying efficiencies and implementing change as required.  Review adjusting manual journals to automate and sign off to ensure accounts are accurate.</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1DEE7FB" w14:textId="7252409D" w:rsidR="009E18CB" w:rsidRPr="00BF6AAF" w:rsidRDefault="00056309" w:rsidP="008636E6">
                  <w:pPr>
                    <w:jc w:val="center"/>
                    <w:rPr>
                      <w:rFonts w:ascii="Nunito" w:hAnsi="Nunito" w:cs="Arial"/>
                      <w:bCs/>
                      <w:color w:val="1F3864" w:themeColor="accent1" w:themeShade="80"/>
                      <w:sz w:val="22"/>
                      <w:szCs w:val="22"/>
                    </w:rPr>
                  </w:pPr>
                  <w:r>
                    <w:rPr>
                      <w:rFonts w:ascii="Nunito" w:hAnsi="Nunito" w:cs="Arial"/>
                      <w:bCs/>
                      <w:color w:val="1F3864" w:themeColor="accent1" w:themeShade="80"/>
                      <w:sz w:val="22"/>
                      <w:szCs w:val="22"/>
                    </w:rPr>
                    <w:t>15</w:t>
                  </w:r>
                </w:p>
              </w:tc>
            </w:tr>
            <w:tr w:rsidR="009E18CB" w:rsidRPr="00BF6AAF" w14:paraId="715FEA03" w14:textId="77777777" w:rsidTr="15B60D31">
              <w:trPr>
                <w:trHeight w:val="767"/>
              </w:trPr>
              <w:tc>
                <w:tcPr>
                  <w:tcW w:w="73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9DDAB4" w14:textId="4DF3CBBB" w:rsidR="009E18CB" w:rsidRPr="00BF6AAF" w:rsidRDefault="008636E6" w:rsidP="00A75754">
                  <w:pPr>
                    <w:jc w:val="both"/>
                    <w:rPr>
                      <w:rFonts w:ascii="Nunito" w:hAnsi="Nunito" w:cs="Arial"/>
                      <w:bCs/>
                      <w:color w:val="1F3864" w:themeColor="accent1" w:themeShade="80"/>
                      <w:sz w:val="22"/>
                      <w:szCs w:val="22"/>
                    </w:rPr>
                  </w:pPr>
                  <w:r w:rsidRPr="00BF6AAF">
                    <w:rPr>
                      <w:rFonts w:ascii="Nunito" w:hAnsi="Nunito" w:cs="Arial"/>
                      <w:bCs/>
                      <w:color w:val="1F3864" w:themeColor="accent1" w:themeShade="80"/>
                      <w:sz w:val="22"/>
                      <w:szCs w:val="22"/>
                    </w:rPr>
                    <w:t>Assist and review the production of the monthly management accounts for your business areas providing statistical analysis and variance to plan reporting and commentary.</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BDBFC03" w14:textId="2F6FAEBA" w:rsidR="009E18CB" w:rsidRPr="00BF6AAF" w:rsidRDefault="008636E6" w:rsidP="008636E6">
                  <w:pPr>
                    <w:jc w:val="center"/>
                    <w:rPr>
                      <w:rFonts w:ascii="Nunito" w:hAnsi="Nunito" w:cs="Arial"/>
                      <w:bCs/>
                      <w:color w:val="1F3864" w:themeColor="accent1" w:themeShade="80"/>
                      <w:sz w:val="22"/>
                      <w:szCs w:val="22"/>
                    </w:rPr>
                  </w:pPr>
                  <w:r w:rsidRPr="00BF6AAF">
                    <w:rPr>
                      <w:rFonts w:ascii="Nunito" w:hAnsi="Nunito" w:cs="Arial"/>
                      <w:bCs/>
                      <w:color w:val="1F3864" w:themeColor="accent1" w:themeShade="80"/>
                      <w:sz w:val="22"/>
                      <w:szCs w:val="22"/>
                    </w:rPr>
                    <w:t>10</w:t>
                  </w:r>
                </w:p>
              </w:tc>
            </w:tr>
            <w:tr w:rsidR="009E18CB" w:rsidRPr="00BF6AAF" w14:paraId="40F1203E" w14:textId="77777777" w:rsidTr="15B60D31">
              <w:trPr>
                <w:trHeight w:val="504"/>
              </w:trPr>
              <w:tc>
                <w:tcPr>
                  <w:tcW w:w="73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A156BA" w14:textId="66536080" w:rsidR="009E18CB" w:rsidRPr="00BF6AAF" w:rsidRDefault="008636E6" w:rsidP="15B60D31">
                  <w:pPr>
                    <w:jc w:val="both"/>
                    <w:rPr>
                      <w:rFonts w:ascii="Nunito" w:hAnsi="Nunito" w:cs="Arial"/>
                      <w:color w:val="1F3864" w:themeColor="accent1" w:themeShade="80"/>
                      <w:sz w:val="22"/>
                      <w:szCs w:val="22"/>
                    </w:rPr>
                  </w:pPr>
                  <w:r w:rsidRPr="15B60D31">
                    <w:rPr>
                      <w:rFonts w:ascii="Nunito" w:hAnsi="Nunito" w:cs="Arial"/>
                      <w:color w:val="1F3864" w:themeColor="accent1" w:themeShade="80"/>
                      <w:sz w:val="22"/>
                      <w:szCs w:val="22"/>
                    </w:rPr>
                    <w:t xml:space="preserve">Manage the Balance Sheet Reconciliation </w:t>
                  </w:r>
                  <w:r w:rsidR="00315765" w:rsidRPr="15B60D31">
                    <w:rPr>
                      <w:rFonts w:ascii="Nunito" w:hAnsi="Nunito" w:cs="Arial"/>
                      <w:color w:val="1F3864" w:themeColor="accent1" w:themeShade="80"/>
                      <w:sz w:val="22"/>
                      <w:szCs w:val="22"/>
                    </w:rPr>
                    <w:t xml:space="preserve">(BSR) </w:t>
                  </w:r>
                  <w:r w:rsidRPr="15B60D31">
                    <w:rPr>
                      <w:rFonts w:ascii="Nunito" w:hAnsi="Nunito" w:cs="Arial"/>
                      <w:color w:val="1F3864" w:themeColor="accent1" w:themeShade="80"/>
                      <w:sz w:val="22"/>
                      <w:szCs w:val="22"/>
                    </w:rPr>
                    <w:t xml:space="preserve">review process keeping recs up to date and report any corrective action is taken.  BSR's and Gift </w:t>
                  </w:r>
                  <w:r w:rsidRPr="15B60D31">
                    <w:rPr>
                      <w:rFonts w:ascii="Nunito" w:hAnsi="Nunito" w:cs="Arial"/>
                      <w:color w:val="1F3864" w:themeColor="accent1" w:themeShade="80"/>
                      <w:sz w:val="22"/>
                      <w:szCs w:val="22"/>
                    </w:rPr>
                    <w:lastRenderedPageBreak/>
                    <w:t>Aid to be reviewed monthly with H</w:t>
                  </w:r>
                  <w:r w:rsidR="008F2DFD" w:rsidRPr="15B60D31">
                    <w:rPr>
                      <w:rFonts w:ascii="Nunito" w:hAnsi="Nunito" w:cs="Arial"/>
                      <w:color w:val="1F3864" w:themeColor="accent1" w:themeShade="80"/>
                      <w:sz w:val="22"/>
                      <w:szCs w:val="22"/>
                    </w:rPr>
                    <w:t>ead of Finance</w:t>
                  </w:r>
                  <w:r w:rsidRPr="15B60D31">
                    <w:rPr>
                      <w:rFonts w:ascii="Nunito" w:hAnsi="Nunito" w:cs="Arial"/>
                      <w:color w:val="1F3864" w:themeColor="accent1" w:themeShade="80"/>
                      <w:sz w:val="22"/>
                      <w:szCs w:val="22"/>
                    </w:rPr>
                    <w:t xml:space="preserve"> and </w:t>
                  </w:r>
                  <w:r w:rsidR="008F2DFD" w:rsidRPr="15B60D31">
                    <w:rPr>
                      <w:rFonts w:ascii="Nunito" w:hAnsi="Nunito" w:cs="Arial"/>
                      <w:color w:val="1F3864" w:themeColor="accent1" w:themeShade="80"/>
                      <w:sz w:val="22"/>
                      <w:szCs w:val="22"/>
                    </w:rPr>
                    <w:t>Deputy Head of Finance</w:t>
                  </w:r>
                  <w:r w:rsidRPr="15B60D31">
                    <w:rPr>
                      <w:rFonts w:ascii="Nunito" w:hAnsi="Nunito" w:cs="Arial"/>
                      <w:color w:val="1F3864" w:themeColor="accent1" w:themeShade="80"/>
                      <w:sz w:val="22"/>
                      <w:szCs w:val="22"/>
                    </w:rPr>
                    <w:t xml:space="preserve"> and corrections made.</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388C4C2" w14:textId="599D1BA1" w:rsidR="009E18CB" w:rsidRPr="00BF6AAF" w:rsidRDefault="008636E6" w:rsidP="008636E6">
                  <w:pPr>
                    <w:jc w:val="center"/>
                    <w:rPr>
                      <w:rFonts w:ascii="Nunito" w:hAnsi="Nunito" w:cs="Arial"/>
                      <w:bCs/>
                      <w:color w:val="1F3864" w:themeColor="accent1" w:themeShade="80"/>
                      <w:sz w:val="22"/>
                      <w:szCs w:val="22"/>
                    </w:rPr>
                  </w:pPr>
                  <w:r w:rsidRPr="00BF6AAF">
                    <w:rPr>
                      <w:rFonts w:ascii="Nunito" w:hAnsi="Nunito" w:cs="Arial"/>
                      <w:bCs/>
                      <w:color w:val="1F3864" w:themeColor="accent1" w:themeShade="80"/>
                      <w:sz w:val="22"/>
                      <w:szCs w:val="22"/>
                    </w:rPr>
                    <w:lastRenderedPageBreak/>
                    <w:t>10</w:t>
                  </w:r>
                </w:p>
              </w:tc>
            </w:tr>
            <w:tr w:rsidR="009E18CB" w:rsidRPr="00BF6AAF" w14:paraId="48A14013" w14:textId="77777777" w:rsidTr="15B60D31">
              <w:trPr>
                <w:trHeight w:val="514"/>
              </w:trPr>
              <w:tc>
                <w:tcPr>
                  <w:tcW w:w="73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2F7075" w14:textId="5D27B351" w:rsidR="009E18CB" w:rsidRPr="00BF6AAF" w:rsidRDefault="008636E6" w:rsidP="00A75754">
                  <w:pPr>
                    <w:jc w:val="both"/>
                    <w:rPr>
                      <w:rFonts w:ascii="Nunito" w:hAnsi="Nunito"/>
                      <w:color w:val="1F3864" w:themeColor="accent1" w:themeShade="80"/>
                      <w:sz w:val="22"/>
                      <w:szCs w:val="22"/>
                    </w:rPr>
                  </w:pPr>
                  <w:r w:rsidRPr="00BF6AAF">
                    <w:rPr>
                      <w:rFonts w:ascii="Nunito" w:hAnsi="Nunito"/>
                      <w:color w:val="1F3864" w:themeColor="accent1" w:themeShade="80"/>
                      <w:sz w:val="22"/>
                      <w:szCs w:val="22"/>
                    </w:rPr>
                    <w:t>Provide effective commercial procedures and support to ensure key operational, commercial and financial targets are achieved</w:t>
                  </w:r>
                  <w:r w:rsidR="002B666F">
                    <w:rPr>
                      <w:rFonts w:ascii="Nunito" w:hAnsi="Nunito"/>
                      <w:color w:val="1F3864" w:themeColor="accent1" w:themeShade="80"/>
                      <w:sz w:val="22"/>
                      <w:szCs w:val="22"/>
                    </w:rPr>
                    <w:t xml:space="preserve"> </w:t>
                  </w:r>
                  <w:r w:rsidRPr="00BF6AAF">
                    <w:rPr>
                      <w:rFonts w:ascii="Nunito" w:hAnsi="Nunito"/>
                      <w:color w:val="1F3864" w:themeColor="accent1" w:themeShade="80"/>
                      <w:sz w:val="22"/>
                      <w:szCs w:val="22"/>
                    </w:rPr>
                    <w:t>in project delivery and sales</w:t>
                  </w:r>
                  <w:r w:rsidR="00665B76">
                    <w:rPr>
                      <w:rFonts w:ascii="Nunito" w:hAnsi="Nunito"/>
                      <w:color w:val="1F3864" w:themeColor="accent1" w:themeShade="80"/>
                      <w:sz w:val="22"/>
                      <w:szCs w:val="22"/>
                    </w:rPr>
                    <w:t xml:space="preserve"> in </w:t>
                  </w:r>
                  <w:r w:rsidR="00665B76">
                    <w:rPr>
                      <w:rFonts w:ascii="Nunito" w:hAnsi="Nunito" w:cs="Arial"/>
                      <w:bCs/>
                      <w:color w:val="1F3864" w:themeColor="accent1" w:themeShade="80"/>
                      <w:sz w:val="22"/>
                      <w:szCs w:val="22"/>
                    </w:rPr>
                    <w:t>Professional Services, Education, Development and Sams Ltd</w:t>
                  </w:r>
                  <w:r w:rsidR="002B666F">
                    <w:rPr>
                      <w:rFonts w:ascii="Nunito" w:hAnsi="Nunito" w:cs="Arial"/>
                      <w:bCs/>
                      <w:color w:val="1F3864" w:themeColor="accent1" w:themeShade="80"/>
                      <w:sz w:val="22"/>
                      <w:szCs w:val="22"/>
                    </w:rPr>
                    <w:t xml:space="preserve"> and accurately costed proposals in these areas where required</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FFA1916" w14:textId="4299644D" w:rsidR="009E18CB" w:rsidRPr="00BF6AAF" w:rsidRDefault="008636E6" w:rsidP="008636E6">
                  <w:pPr>
                    <w:jc w:val="center"/>
                    <w:rPr>
                      <w:rFonts w:ascii="Nunito" w:hAnsi="Nunito" w:cs="Arial"/>
                      <w:bCs/>
                      <w:color w:val="1F3864" w:themeColor="accent1" w:themeShade="80"/>
                      <w:sz w:val="22"/>
                      <w:szCs w:val="22"/>
                    </w:rPr>
                  </w:pPr>
                  <w:r w:rsidRPr="00BF6AAF">
                    <w:rPr>
                      <w:rFonts w:ascii="Nunito" w:hAnsi="Nunito" w:cs="Arial"/>
                      <w:bCs/>
                      <w:color w:val="1F3864" w:themeColor="accent1" w:themeShade="80"/>
                      <w:sz w:val="22"/>
                      <w:szCs w:val="22"/>
                    </w:rPr>
                    <w:t>10</w:t>
                  </w:r>
                </w:p>
              </w:tc>
            </w:tr>
            <w:tr w:rsidR="009E18CB" w:rsidRPr="00BF6AAF" w14:paraId="17B6B808" w14:textId="77777777" w:rsidTr="15B60D31">
              <w:trPr>
                <w:trHeight w:val="565"/>
              </w:trPr>
              <w:tc>
                <w:tcPr>
                  <w:tcW w:w="73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2405FF" w14:textId="183CA09D" w:rsidR="009E18CB" w:rsidRPr="00BF6AAF" w:rsidRDefault="00665B76" w:rsidP="15B60D31">
                  <w:pPr>
                    <w:jc w:val="both"/>
                    <w:rPr>
                      <w:rFonts w:ascii="Nunito" w:hAnsi="Nunito" w:cs="Arial"/>
                      <w:color w:val="1F3864" w:themeColor="accent1" w:themeShade="80"/>
                      <w:sz w:val="22"/>
                      <w:szCs w:val="22"/>
                    </w:rPr>
                  </w:pPr>
                  <w:r w:rsidRPr="15B60D31">
                    <w:rPr>
                      <w:rFonts w:ascii="Nunito" w:hAnsi="Nunito" w:cs="Arial"/>
                      <w:color w:val="1F3864" w:themeColor="accent1" w:themeShade="80"/>
                      <w:sz w:val="22"/>
                      <w:szCs w:val="22"/>
                    </w:rPr>
                    <w:t xml:space="preserve">Manage finance operations team to ensure accurate, timeous and </w:t>
                  </w:r>
                  <w:r w:rsidR="002B666F" w:rsidRPr="15B60D31">
                    <w:rPr>
                      <w:rFonts w:ascii="Nunito" w:hAnsi="Nunito" w:cs="Arial"/>
                      <w:color w:val="1F3864" w:themeColor="accent1" w:themeShade="80"/>
                      <w:sz w:val="22"/>
                      <w:szCs w:val="22"/>
                    </w:rPr>
                    <w:t>controlled Accounts Payable, Accounts Receivable,</w:t>
                  </w:r>
                  <w:r w:rsidR="505BF92E" w:rsidRPr="15B60D31">
                    <w:rPr>
                      <w:rFonts w:ascii="Nunito" w:hAnsi="Nunito" w:cs="Arial"/>
                      <w:color w:val="1F3864" w:themeColor="accent1" w:themeShade="80"/>
                      <w:sz w:val="22"/>
                      <w:szCs w:val="22"/>
                    </w:rPr>
                    <w:t xml:space="preserve"> Tax, </w:t>
                  </w:r>
                  <w:r w:rsidR="002B666F" w:rsidRPr="15B60D31">
                    <w:rPr>
                      <w:rFonts w:ascii="Nunito" w:hAnsi="Nunito" w:cs="Arial"/>
                      <w:color w:val="1F3864" w:themeColor="accent1" w:themeShade="80"/>
                      <w:sz w:val="22"/>
                      <w:szCs w:val="22"/>
                    </w:rPr>
                    <w:t>Payroll and Banking.</w:t>
                  </w:r>
                  <w:r w:rsidR="00230105">
                    <w:rPr>
                      <w:rFonts w:ascii="Nunito" w:hAnsi="Nunito" w:cs="Arial"/>
                      <w:color w:val="1F3864" w:themeColor="accent1" w:themeShade="80"/>
                      <w:sz w:val="22"/>
                      <w:szCs w:val="22"/>
                    </w:rPr>
                    <w:t xml:space="preserve">  </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A06F376" w14:textId="7615EA7E" w:rsidR="009E18CB" w:rsidRPr="00BF6AAF" w:rsidRDefault="002B666F" w:rsidP="008636E6">
                  <w:pPr>
                    <w:jc w:val="center"/>
                    <w:rPr>
                      <w:rFonts w:ascii="Nunito" w:hAnsi="Nunito" w:cs="Arial"/>
                      <w:bCs/>
                      <w:color w:val="1F3864" w:themeColor="accent1" w:themeShade="80"/>
                      <w:sz w:val="22"/>
                      <w:szCs w:val="22"/>
                    </w:rPr>
                  </w:pPr>
                  <w:r>
                    <w:rPr>
                      <w:rFonts w:ascii="Nunito" w:hAnsi="Nunito" w:cs="Arial"/>
                      <w:bCs/>
                      <w:color w:val="1F3864" w:themeColor="accent1" w:themeShade="80"/>
                      <w:sz w:val="22"/>
                      <w:szCs w:val="22"/>
                    </w:rPr>
                    <w:t>2</w:t>
                  </w:r>
                  <w:r w:rsidR="008636E6" w:rsidRPr="00BF6AAF">
                    <w:rPr>
                      <w:rFonts w:ascii="Nunito" w:hAnsi="Nunito" w:cs="Arial"/>
                      <w:bCs/>
                      <w:color w:val="1F3864" w:themeColor="accent1" w:themeShade="80"/>
                      <w:sz w:val="22"/>
                      <w:szCs w:val="22"/>
                    </w:rPr>
                    <w:t>0</w:t>
                  </w:r>
                </w:p>
              </w:tc>
            </w:tr>
            <w:tr w:rsidR="009E18CB" w:rsidRPr="00BF6AAF" w14:paraId="3CDC301D" w14:textId="77777777" w:rsidTr="15B60D31">
              <w:trPr>
                <w:trHeight w:val="271"/>
              </w:trPr>
              <w:tc>
                <w:tcPr>
                  <w:tcW w:w="73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BBDBDE" w14:textId="6FA30EED" w:rsidR="009E18CB" w:rsidRPr="00BF6AAF" w:rsidRDefault="008636E6" w:rsidP="00A75754">
                  <w:pPr>
                    <w:jc w:val="both"/>
                    <w:rPr>
                      <w:rFonts w:ascii="Nunito" w:hAnsi="Nunito" w:cs="Arial"/>
                      <w:bCs/>
                      <w:color w:val="1F3864" w:themeColor="accent1" w:themeShade="80"/>
                      <w:sz w:val="22"/>
                      <w:szCs w:val="22"/>
                    </w:rPr>
                  </w:pPr>
                  <w:r w:rsidRPr="00BF6AAF">
                    <w:rPr>
                      <w:rFonts w:ascii="Nunito" w:hAnsi="Nunito" w:cs="Arial"/>
                      <w:bCs/>
                      <w:color w:val="1F3864" w:themeColor="accent1" w:themeShade="80"/>
                      <w:sz w:val="22"/>
                      <w:szCs w:val="22"/>
                    </w:rPr>
                    <w:t>Coordinating budget re-forecasting of year end position for your areas.</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5EE9522" w14:textId="576F9DC3" w:rsidR="009E18CB" w:rsidRPr="00BF6AAF" w:rsidRDefault="008636E6" w:rsidP="008636E6">
                  <w:pPr>
                    <w:jc w:val="center"/>
                    <w:rPr>
                      <w:rFonts w:ascii="Nunito" w:hAnsi="Nunito" w:cs="Arial"/>
                      <w:bCs/>
                      <w:color w:val="1F3864" w:themeColor="accent1" w:themeShade="80"/>
                      <w:sz w:val="22"/>
                      <w:szCs w:val="22"/>
                    </w:rPr>
                  </w:pPr>
                  <w:r w:rsidRPr="00BF6AAF">
                    <w:rPr>
                      <w:rFonts w:ascii="Nunito" w:hAnsi="Nunito" w:cs="Arial"/>
                      <w:bCs/>
                      <w:color w:val="1F3864" w:themeColor="accent1" w:themeShade="80"/>
                      <w:sz w:val="22"/>
                      <w:szCs w:val="22"/>
                    </w:rPr>
                    <w:t>5</w:t>
                  </w:r>
                </w:p>
              </w:tc>
            </w:tr>
            <w:tr w:rsidR="008636E6" w:rsidRPr="00BF6AAF" w14:paraId="552A065F" w14:textId="77777777" w:rsidTr="15B60D31">
              <w:trPr>
                <w:trHeight w:val="504"/>
              </w:trPr>
              <w:tc>
                <w:tcPr>
                  <w:tcW w:w="73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A2B66E" w14:textId="4060B968" w:rsidR="008636E6" w:rsidRPr="00BF6AAF" w:rsidRDefault="008636E6" w:rsidP="15B60D31">
                  <w:pPr>
                    <w:jc w:val="both"/>
                    <w:rPr>
                      <w:rFonts w:ascii="Nunito" w:hAnsi="Nunito" w:cs="Arial"/>
                      <w:color w:val="1F3864" w:themeColor="accent1" w:themeShade="80"/>
                      <w:sz w:val="22"/>
                      <w:szCs w:val="22"/>
                    </w:rPr>
                  </w:pPr>
                  <w:r w:rsidRPr="15B60D31">
                    <w:rPr>
                      <w:rFonts w:ascii="Nunito" w:hAnsi="Nunito" w:cs="Arial"/>
                      <w:color w:val="1F3864" w:themeColor="accent1" w:themeShade="80"/>
                      <w:sz w:val="22"/>
                      <w:szCs w:val="22"/>
                    </w:rPr>
                    <w:t xml:space="preserve">Manage departmental cost reports versus budget for </w:t>
                  </w:r>
                  <w:r w:rsidR="2AD56E0E" w:rsidRPr="15B60D31">
                    <w:rPr>
                      <w:rFonts w:ascii="Nunito" w:hAnsi="Nunito" w:cs="Arial"/>
                      <w:color w:val="1F3864" w:themeColor="accent1" w:themeShade="80"/>
                      <w:sz w:val="22"/>
                      <w:szCs w:val="22"/>
                    </w:rPr>
                    <w:t xml:space="preserve">relevant </w:t>
                  </w:r>
                  <w:r w:rsidRPr="15B60D31">
                    <w:rPr>
                      <w:rFonts w:ascii="Nunito" w:hAnsi="Nunito" w:cs="Arial"/>
                      <w:color w:val="1F3864" w:themeColor="accent1" w:themeShade="80"/>
                      <w:sz w:val="22"/>
                      <w:szCs w:val="22"/>
                    </w:rPr>
                    <w:t>departments ensuring accurate cost allocation and coding/recharging.</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C3D426B" w14:textId="3FCD795F" w:rsidR="008636E6" w:rsidRPr="00BF6AAF" w:rsidRDefault="008636E6" w:rsidP="15B60D31">
                  <w:pPr>
                    <w:jc w:val="center"/>
                    <w:rPr>
                      <w:rFonts w:ascii="Nunito" w:hAnsi="Nunito" w:cs="Arial"/>
                      <w:color w:val="1F3864" w:themeColor="accent1" w:themeShade="80"/>
                      <w:sz w:val="22"/>
                      <w:szCs w:val="22"/>
                    </w:rPr>
                  </w:pPr>
                  <w:r w:rsidRPr="15B60D31">
                    <w:rPr>
                      <w:rFonts w:ascii="Nunito" w:hAnsi="Nunito" w:cs="Arial"/>
                      <w:color w:val="1F3864" w:themeColor="accent1" w:themeShade="80"/>
                      <w:sz w:val="22"/>
                      <w:szCs w:val="22"/>
                    </w:rPr>
                    <w:t>5</w:t>
                  </w:r>
                </w:p>
              </w:tc>
            </w:tr>
            <w:tr w:rsidR="008636E6" w:rsidRPr="00BF6AAF" w14:paraId="6955DC61" w14:textId="77777777" w:rsidTr="15B60D31">
              <w:trPr>
                <w:trHeight w:val="504"/>
              </w:trPr>
              <w:tc>
                <w:tcPr>
                  <w:tcW w:w="73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2D6F97" w14:textId="3AC7C174" w:rsidR="008636E6" w:rsidRPr="00BF6AAF" w:rsidRDefault="008636E6" w:rsidP="00A75754">
                  <w:pPr>
                    <w:jc w:val="both"/>
                    <w:rPr>
                      <w:rFonts w:ascii="Nunito" w:hAnsi="Nunito" w:cs="Arial"/>
                      <w:bCs/>
                      <w:color w:val="1F3864" w:themeColor="accent1" w:themeShade="80"/>
                      <w:sz w:val="22"/>
                      <w:szCs w:val="22"/>
                    </w:rPr>
                  </w:pPr>
                  <w:r w:rsidRPr="00BF6AAF">
                    <w:rPr>
                      <w:rFonts w:ascii="Nunito" w:hAnsi="Nunito" w:cs="Arial"/>
                      <w:bCs/>
                      <w:color w:val="1F3864" w:themeColor="accent1" w:themeShade="80"/>
                      <w:sz w:val="22"/>
                      <w:szCs w:val="22"/>
                    </w:rPr>
                    <w:t>Designing, maintaining and communication of financial reports to other budget holders on monthly basis highlighting area of concern and transactional investigation.</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51ECAC5" w14:textId="1C5557EF" w:rsidR="008636E6" w:rsidRPr="00BF6AAF" w:rsidRDefault="008636E6" w:rsidP="008636E6">
                  <w:pPr>
                    <w:jc w:val="center"/>
                    <w:rPr>
                      <w:rFonts w:ascii="Nunito" w:hAnsi="Nunito" w:cs="Arial"/>
                      <w:bCs/>
                      <w:color w:val="1F3864" w:themeColor="accent1" w:themeShade="80"/>
                      <w:sz w:val="22"/>
                      <w:szCs w:val="22"/>
                    </w:rPr>
                  </w:pPr>
                  <w:r w:rsidRPr="00BF6AAF">
                    <w:rPr>
                      <w:rFonts w:ascii="Nunito" w:hAnsi="Nunito" w:cs="Arial"/>
                      <w:bCs/>
                      <w:color w:val="1F3864" w:themeColor="accent1" w:themeShade="80"/>
                      <w:sz w:val="22"/>
                      <w:szCs w:val="22"/>
                    </w:rPr>
                    <w:t>5</w:t>
                  </w:r>
                </w:p>
              </w:tc>
            </w:tr>
            <w:tr w:rsidR="008636E6" w:rsidRPr="00BF6AAF" w14:paraId="0846789C" w14:textId="77777777" w:rsidTr="15B60D31">
              <w:trPr>
                <w:trHeight w:val="404"/>
              </w:trPr>
              <w:tc>
                <w:tcPr>
                  <w:tcW w:w="73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FC0BA0" w14:textId="44B2495A" w:rsidR="008636E6" w:rsidRPr="00BF6AAF" w:rsidRDefault="4A4BCF52" w:rsidP="15B60D31">
                  <w:pPr>
                    <w:jc w:val="both"/>
                  </w:pPr>
                  <w:r w:rsidRPr="15B60D31">
                    <w:rPr>
                      <w:rFonts w:ascii="Nunito" w:hAnsi="Nunito" w:cs="Arial"/>
                      <w:color w:val="1F3864" w:themeColor="accent1" w:themeShade="80"/>
                      <w:sz w:val="22"/>
                      <w:szCs w:val="22"/>
                    </w:rPr>
                    <w:t>Support and advise Education Business Partner</w:t>
                  </w:r>
                  <w:r w:rsidR="00230105">
                    <w:rPr>
                      <w:rFonts w:ascii="Nunito" w:hAnsi="Nunito" w:cs="Arial"/>
                      <w:color w:val="1F3864" w:themeColor="accent1" w:themeShade="80"/>
                      <w:sz w:val="22"/>
                      <w:szCs w:val="22"/>
                    </w:rPr>
                    <w:t>.</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356E972" w14:textId="6D8A1A2F" w:rsidR="008636E6" w:rsidRPr="00BF6AAF" w:rsidRDefault="008636E6" w:rsidP="15B60D31">
                  <w:pPr>
                    <w:jc w:val="center"/>
                    <w:rPr>
                      <w:rFonts w:ascii="Nunito" w:hAnsi="Nunito" w:cs="Arial"/>
                      <w:color w:val="1F3864" w:themeColor="accent1" w:themeShade="80"/>
                      <w:sz w:val="22"/>
                      <w:szCs w:val="22"/>
                    </w:rPr>
                  </w:pPr>
                  <w:r w:rsidRPr="15B60D31">
                    <w:rPr>
                      <w:rFonts w:ascii="Nunito" w:hAnsi="Nunito" w:cs="Arial"/>
                      <w:color w:val="1F3864" w:themeColor="accent1" w:themeShade="80"/>
                      <w:sz w:val="22"/>
                      <w:szCs w:val="22"/>
                    </w:rPr>
                    <w:t>5</w:t>
                  </w:r>
                </w:p>
              </w:tc>
            </w:tr>
            <w:tr w:rsidR="008636E6" w:rsidRPr="00BF6AAF" w14:paraId="55AA53AC" w14:textId="77777777" w:rsidTr="15B60D31">
              <w:trPr>
                <w:trHeight w:val="504"/>
              </w:trPr>
              <w:tc>
                <w:tcPr>
                  <w:tcW w:w="73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4D3F85" w14:textId="2BA79724" w:rsidR="008636E6" w:rsidRPr="00BF6AAF" w:rsidRDefault="5978C52F" w:rsidP="15B60D31">
                  <w:pPr>
                    <w:jc w:val="both"/>
                    <w:rPr>
                      <w:rFonts w:ascii="Nunito" w:hAnsi="Nunito" w:cs="Arial"/>
                      <w:color w:val="1F3864" w:themeColor="accent1" w:themeShade="80"/>
                      <w:sz w:val="22"/>
                      <w:szCs w:val="22"/>
                    </w:rPr>
                  </w:pPr>
                  <w:r w:rsidRPr="15B60D31">
                    <w:rPr>
                      <w:rFonts w:ascii="Nunito" w:hAnsi="Nunito" w:cs="Arial"/>
                      <w:color w:val="1F3864" w:themeColor="accent1" w:themeShade="80"/>
                      <w:sz w:val="22"/>
                      <w:szCs w:val="22"/>
                    </w:rPr>
                    <w:t>Support and contribute to</w:t>
                  </w:r>
                  <w:r w:rsidR="008636E6" w:rsidRPr="15B60D31">
                    <w:rPr>
                      <w:rFonts w:ascii="Nunito" w:hAnsi="Nunito" w:cs="Arial"/>
                      <w:color w:val="1F3864" w:themeColor="accent1" w:themeShade="80"/>
                      <w:sz w:val="22"/>
                      <w:szCs w:val="22"/>
                    </w:rPr>
                    <w:t xml:space="preserve"> continuous improvements within the department to ensure policies and procedures (SOPs)</w:t>
                  </w:r>
                  <w:r w:rsidR="008F2DFD" w:rsidRPr="15B60D31">
                    <w:rPr>
                      <w:rFonts w:ascii="Nunito" w:hAnsi="Nunito" w:cs="Arial"/>
                      <w:color w:val="1F3864" w:themeColor="accent1" w:themeShade="80"/>
                      <w:sz w:val="22"/>
                      <w:szCs w:val="22"/>
                    </w:rPr>
                    <w:t xml:space="preserve"> </w:t>
                  </w:r>
                  <w:r w:rsidR="008636E6" w:rsidRPr="15B60D31">
                    <w:rPr>
                      <w:rFonts w:ascii="Nunito" w:hAnsi="Nunito" w:cs="Arial"/>
                      <w:color w:val="1F3864" w:themeColor="accent1" w:themeShade="80"/>
                      <w:sz w:val="22"/>
                      <w:szCs w:val="22"/>
                    </w:rPr>
                    <w:t>are up to date and follow legislation and regulations.</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E8A9606" w14:textId="55D4108D" w:rsidR="008636E6" w:rsidRPr="00BF6AAF" w:rsidRDefault="008636E6" w:rsidP="15B60D31">
                  <w:pPr>
                    <w:jc w:val="center"/>
                    <w:rPr>
                      <w:rFonts w:ascii="Nunito" w:hAnsi="Nunito" w:cs="Arial"/>
                      <w:color w:val="1F3864" w:themeColor="accent1" w:themeShade="80"/>
                      <w:sz w:val="22"/>
                      <w:szCs w:val="22"/>
                    </w:rPr>
                  </w:pPr>
                  <w:r w:rsidRPr="15B60D31">
                    <w:rPr>
                      <w:rFonts w:ascii="Nunito" w:hAnsi="Nunito" w:cs="Arial"/>
                      <w:color w:val="1F3864" w:themeColor="accent1" w:themeShade="80"/>
                      <w:sz w:val="22"/>
                      <w:szCs w:val="22"/>
                    </w:rPr>
                    <w:t>5</w:t>
                  </w:r>
                </w:p>
              </w:tc>
            </w:tr>
            <w:tr w:rsidR="008636E6" w:rsidRPr="00BF6AAF" w14:paraId="5CCD0BE4" w14:textId="77777777" w:rsidTr="15B60D31">
              <w:trPr>
                <w:trHeight w:val="504"/>
              </w:trPr>
              <w:tc>
                <w:tcPr>
                  <w:tcW w:w="73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39E44D" w14:textId="3C476B7C" w:rsidR="008636E6" w:rsidRPr="00BF6AAF" w:rsidRDefault="008636E6" w:rsidP="00A75754">
                  <w:pPr>
                    <w:jc w:val="both"/>
                    <w:rPr>
                      <w:rFonts w:ascii="Nunito" w:hAnsi="Nunito" w:cs="Arial"/>
                      <w:bCs/>
                      <w:color w:val="1F3864" w:themeColor="accent1" w:themeShade="80"/>
                      <w:sz w:val="22"/>
                      <w:szCs w:val="22"/>
                    </w:rPr>
                  </w:pPr>
                  <w:r w:rsidRPr="00BF6AAF">
                    <w:rPr>
                      <w:rFonts w:ascii="Nunito" w:hAnsi="Nunito" w:cs="Arial"/>
                      <w:bCs/>
                      <w:color w:val="1F3864" w:themeColor="accent1" w:themeShade="80"/>
                      <w:sz w:val="22"/>
                      <w:szCs w:val="22"/>
                    </w:rPr>
                    <w:t>Manage the Capital budget and Fixed Asset Process including Capital grant depreciation offsets.</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5F82C6C" w14:textId="1AF3557E" w:rsidR="008636E6" w:rsidRPr="00BF6AAF" w:rsidRDefault="008636E6" w:rsidP="008636E6">
                  <w:pPr>
                    <w:jc w:val="center"/>
                    <w:rPr>
                      <w:rFonts w:ascii="Nunito" w:hAnsi="Nunito" w:cs="Arial"/>
                      <w:bCs/>
                      <w:color w:val="1F3864" w:themeColor="accent1" w:themeShade="80"/>
                      <w:sz w:val="22"/>
                      <w:szCs w:val="22"/>
                    </w:rPr>
                  </w:pPr>
                  <w:r w:rsidRPr="00BF6AAF">
                    <w:rPr>
                      <w:rFonts w:ascii="Nunito" w:hAnsi="Nunito" w:cs="Arial"/>
                      <w:bCs/>
                      <w:color w:val="1F3864" w:themeColor="accent1" w:themeShade="80"/>
                      <w:sz w:val="22"/>
                      <w:szCs w:val="22"/>
                    </w:rPr>
                    <w:t>5</w:t>
                  </w:r>
                </w:p>
              </w:tc>
            </w:tr>
            <w:tr w:rsidR="005702F1" w:rsidRPr="00BF6AAF" w14:paraId="522118B3" w14:textId="77777777" w:rsidTr="15B60D31">
              <w:trPr>
                <w:trHeight w:val="504"/>
              </w:trPr>
              <w:tc>
                <w:tcPr>
                  <w:tcW w:w="73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AD9AC2" w14:textId="76E133FC" w:rsidR="005702F1" w:rsidRPr="00BF6AAF" w:rsidRDefault="005702F1" w:rsidP="00A75754">
                  <w:pPr>
                    <w:jc w:val="both"/>
                    <w:rPr>
                      <w:rFonts w:ascii="Nunito" w:hAnsi="Nunito" w:cs="Arial"/>
                      <w:bCs/>
                      <w:color w:val="1F3864" w:themeColor="accent1" w:themeShade="80"/>
                      <w:sz w:val="22"/>
                      <w:szCs w:val="22"/>
                    </w:rPr>
                  </w:pPr>
                  <w:r w:rsidRPr="00BF6AAF">
                    <w:rPr>
                      <w:rFonts w:ascii="Nunito" w:hAnsi="Nunito" w:cs="Arial"/>
                      <w:bCs/>
                      <w:color w:val="1F3864" w:themeColor="accent1" w:themeShade="80"/>
                      <w:sz w:val="22"/>
                      <w:szCs w:val="22"/>
                    </w:rPr>
                    <w:t>Assist and liaise with external auditors and production of Annual Report and Statutory Accounts.</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41704D5" w14:textId="5929D555" w:rsidR="005702F1" w:rsidRPr="00BF6AAF" w:rsidRDefault="00EB503C" w:rsidP="008636E6">
                  <w:pPr>
                    <w:jc w:val="center"/>
                    <w:rPr>
                      <w:rFonts w:ascii="Nunito" w:hAnsi="Nunito" w:cs="Arial"/>
                      <w:bCs/>
                      <w:color w:val="1F3864" w:themeColor="accent1" w:themeShade="80"/>
                      <w:sz w:val="22"/>
                      <w:szCs w:val="22"/>
                    </w:rPr>
                  </w:pPr>
                  <w:r>
                    <w:rPr>
                      <w:rFonts w:ascii="Nunito" w:hAnsi="Nunito" w:cs="Arial"/>
                      <w:bCs/>
                      <w:color w:val="1F3864" w:themeColor="accent1" w:themeShade="80"/>
                      <w:sz w:val="22"/>
                      <w:szCs w:val="22"/>
                    </w:rPr>
                    <w:t>5</w:t>
                  </w:r>
                </w:p>
              </w:tc>
            </w:tr>
            <w:tr w:rsidR="000F56B1" w:rsidRPr="00BF6AAF" w14:paraId="77340401" w14:textId="77777777" w:rsidTr="15B60D31">
              <w:trPr>
                <w:trHeight w:val="504"/>
              </w:trPr>
              <w:tc>
                <w:tcPr>
                  <w:tcW w:w="73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0CE948" w14:textId="1CC8D6B6" w:rsidR="000F56B1" w:rsidRPr="00BF6AAF" w:rsidRDefault="000F56B1" w:rsidP="00A75754">
                  <w:pPr>
                    <w:jc w:val="both"/>
                    <w:rPr>
                      <w:rFonts w:ascii="Nunito" w:hAnsi="Nunito" w:cs="Arial"/>
                      <w:bCs/>
                      <w:color w:val="1F3864" w:themeColor="accent1" w:themeShade="80"/>
                      <w:sz w:val="22"/>
                      <w:szCs w:val="22"/>
                    </w:rPr>
                  </w:pPr>
                  <w:r w:rsidRPr="000F56B1">
                    <w:rPr>
                      <w:rFonts w:ascii="Nunito" w:hAnsi="Nunito" w:cs="Arial"/>
                      <w:bCs/>
                      <w:color w:val="1F3864" w:themeColor="accent1" w:themeShade="80"/>
                      <w:sz w:val="22"/>
                      <w:szCs w:val="22"/>
                    </w:rPr>
                    <w:t>Provide flexibility to the Finance team during busy periods and staff absences.</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85E5D75" w14:textId="111E7476" w:rsidR="000F56B1" w:rsidRDefault="000F56B1" w:rsidP="008636E6">
                  <w:pPr>
                    <w:jc w:val="center"/>
                    <w:rPr>
                      <w:rFonts w:ascii="Nunito" w:hAnsi="Nunito" w:cs="Arial"/>
                      <w:bCs/>
                      <w:color w:val="1F3864" w:themeColor="accent1" w:themeShade="80"/>
                      <w:sz w:val="22"/>
                      <w:szCs w:val="22"/>
                    </w:rPr>
                  </w:pPr>
                  <w:r>
                    <w:rPr>
                      <w:rFonts w:ascii="Nunito" w:hAnsi="Nunito" w:cs="Arial"/>
                      <w:bCs/>
                      <w:color w:val="1F3864" w:themeColor="accent1" w:themeShade="80"/>
                      <w:sz w:val="22"/>
                      <w:szCs w:val="22"/>
                    </w:rPr>
                    <w:t>Ongoing</w:t>
                  </w:r>
                </w:p>
              </w:tc>
            </w:tr>
            <w:tr w:rsidR="009E18CB" w:rsidRPr="00BF6AAF" w14:paraId="0BEBD1D4" w14:textId="77777777" w:rsidTr="15B60D31">
              <w:trPr>
                <w:trHeight w:val="185"/>
              </w:trPr>
              <w:tc>
                <w:tcPr>
                  <w:tcW w:w="73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2E9E8D" w14:textId="77777777" w:rsidR="009E18CB" w:rsidRPr="00BF6AAF" w:rsidRDefault="009E18CB" w:rsidP="00A75754">
                  <w:pPr>
                    <w:jc w:val="both"/>
                    <w:rPr>
                      <w:rFonts w:ascii="Nunito" w:hAnsi="Nunito" w:cs="Arial"/>
                      <w:bCs/>
                      <w:color w:val="1F3864" w:themeColor="accent1" w:themeShade="80"/>
                      <w:sz w:val="22"/>
                      <w:szCs w:val="22"/>
                    </w:rPr>
                  </w:pPr>
                  <w:r w:rsidRPr="00BF6AAF">
                    <w:rPr>
                      <w:rFonts w:ascii="Nunito" w:hAnsi="Nunito" w:cs="Arial"/>
                      <w:bCs/>
                      <w:color w:val="1F3864" w:themeColor="accent1" w:themeShade="80"/>
                      <w:sz w:val="22"/>
                      <w:szCs w:val="22"/>
                    </w:rPr>
                    <w:t>Be pro-active in the application of SAMS Health and Safety Procedures.</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857525" w14:textId="77777777" w:rsidR="009E18CB" w:rsidRPr="00BF6AAF" w:rsidRDefault="009E18CB" w:rsidP="00A75754">
                  <w:pPr>
                    <w:jc w:val="center"/>
                    <w:rPr>
                      <w:rFonts w:ascii="Nunito" w:hAnsi="Nunito" w:cs="Arial"/>
                      <w:bCs/>
                      <w:color w:val="1F3864" w:themeColor="accent1" w:themeShade="80"/>
                      <w:sz w:val="22"/>
                      <w:szCs w:val="22"/>
                    </w:rPr>
                  </w:pPr>
                  <w:r w:rsidRPr="00BF6AAF">
                    <w:rPr>
                      <w:rFonts w:ascii="Nunito" w:hAnsi="Nunito" w:cs="Arial"/>
                      <w:bCs/>
                      <w:color w:val="1F3864" w:themeColor="accent1" w:themeShade="80"/>
                      <w:sz w:val="22"/>
                      <w:szCs w:val="22"/>
                    </w:rPr>
                    <w:t>Ongoing</w:t>
                  </w:r>
                </w:p>
              </w:tc>
            </w:tr>
          </w:tbl>
          <w:p w14:paraId="70DD6D22" w14:textId="77777777" w:rsidR="009E18CB" w:rsidRPr="00BF6AAF" w:rsidRDefault="009E18CB" w:rsidP="00A75754">
            <w:pPr>
              <w:rPr>
                <w:rFonts w:ascii="Nunito" w:hAnsi="Nunito"/>
                <w:bCs/>
                <w:color w:val="1F3864" w:themeColor="accent1" w:themeShade="80"/>
                <w:sz w:val="22"/>
                <w:szCs w:val="22"/>
              </w:rPr>
            </w:pPr>
          </w:p>
        </w:tc>
        <w:tc>
          <w:tcPr>
            <w:tcW w:w="391" w:type="dxa"/>
            <w:shd w:val="clear" w:color="auto" w:fill="auto"/>
            <w:tcMar>
              <w:top w:w="0" w:type="dxa"/>
              <w:left w:w="108" w:type="dxa"/>
              <w:bottom w:w="0" w:type="dxa"/>
              <w:right w:w="108" w:type="dxa"/>
            </w:tcMar>
          </w:tcPr>
          <w:p w14:paraId="79B09740" w14:textId="77777777" w:rsidR="009E18CB" w:rsidRPr="00BF6AAF" w:rsidRDefault="009E18CB" w:rsidP="00A75754">
            <w:pPr>
              <w:keepNext/>
              <w:outlineLvl w:val="0"/>
              <w:rPr>
                <w:rFonts w:ascii="Nunito" w:hAnsi="Nunito" w:cs="Arial"/>
                <w:bCs/>
                <w:color w:val="1F3864" w:themeColor="accent1" w:themeShade="80"/>
                <w:sz w:val="22"/>
                <w:szCs w:val="22"/>
              </w:rPr>
            </w:pPr>
          </w:p>
        </w:tc>
      </w:tr>
    </w:tbl>
    <w:p w14:paraId="43EF3182" w14:textId="4A73E2F3" w:rsidR="009E18CB" w:rsidRPr="00BF6AAF" w:rsidRDefault="009E18CB" w:rsidP="008636E6">
      <w:pPr>
        <w:spacing w:before="240"/>
        <w:jc w:val="both"/>
        <w:rPr>
          <w:rFonts w:ascii="Nunito" w:hAnsi="Nunito" w:cs="Arial"/>
          <w:b/>
          <w:color w:val="1F3864" w:themeColor="accent1" w:themeShade="80"/>
          <w:sz w:val="22"/>
          <w:szCs w:val="22"/>
        </w:rPr>
      </w:pPr>
      <w:r w:rsidRPr="00BF6AAF">
        <w:rPr>
          <w:rFonts w:ascii="Nunito" w:hAnsi="Nunito" w:cs="Arial"/>
          <w:b/>
          <w:color w:val="1F3864" w:themeColor="accent1" w:themeShade="80"/>
          <w:sz w:val="22"/>
          <w:szCs w:val="22"/>
        </w:rPr>
        <w:t>4. Planning and Organising</w:t>
      </w:r>
    </w:p>
    <w:p w14:paraId="2328DC95" w14:textId="5EFC9710" w:rsidR="008636E6" w:rsidRPr="00BF6AAF" w:rsidRDefault="008636E6" w:rsidP="008636E6">
      <w:pPr>
        <w:pStyle w:val="ListParagraph"/>
        <w:numPr>
          <w:ilvl w:val="0"/>
          <w:numId w:val="14"/>
        </w:numPr>
        <w:spacing w:before="240"/>
        <w:jc w:val="both"/>
        <w:rPr>
          <w:rFonts w:ascii="Nunito" w:hAnsi="Nunito" w:cs="Arial"/>
          <w:bCs/>
          <w:color w:val="1F3864" w:themeColor="accent1" w:themeShade="80"/>
          <w:sz w:val="22"/>
          <w:szCs w:val="22"/>
        </w:rPr>
      </w:pPr>
      <w:r w:rsidRPr="00BF6AAF">
        <w:rPr>
          <w:rFonts w:ascii="Nunito" w:hAnsi="Nunito" w:cs="Arial"/>
          <w:bCs/>
          <w:color w:val="1F3864" w:themeColor="accent1" w:themeShade="80"/>
          <w:sz w:val="22"/>
          <w:szCs w:val="22"/>
        </w:rPr>
        <w:t xml:space="preserve">Planning own and Finance </w:t>
      </w:r>
      <w:r w:rsidR="00056309">
        <w:rPr>
          <w:rFonts w:ascii="Nunito" w:hAnsi="Nunito" w:cs="Arial"/>
          <w:bCs/>
          <w:color w:val="1F3864" w:themeColor="accent1" w:themeShade="80"/>
          <w:sz w:val="22"/>
          <w:szCs w:val="22"/>
        </w:rPr>
        <w:t>Operations team</w:t>
      </w:r>
      <w:r w:rsidRPr="00BF6AAF">
        <w:rPr>
          <w:rFonts w:ascii="Nunito" w:hAnsi="Nunito" w:cs="Arial"/>
          <w:bCs/>
          <w:color w:val="1F3864" w:themeColor="accent1" w:themeShade="80"/>
          <w:sz w:val="22"/>
          <w:szCs w:val="22"/>
        </w:rPr>
        <w:t xml:space="preserve"> workload weekly/monthly around predefined deadlines set internally and externally.</w:t>
      </w:r>
    </w:p>
    <w:p w14:paraId="71A315C5" w14:textId="70A36ACE" w:rsidR="008636E6" w:rsidRPr="00BF6AAF" w:rsidRDefault="008636E6" w:rsidP="008636E6">
      <w:pPr>
        <w:pStyle w:val="ListParagraph"/>
        <w:numPr>
          <w:ilvl w:val="0"/>
          <w:numId w:val="14"/>
        </w:numPr>
        <w:jc w:val="both"/>
        <w:rPr>
          <w:rFonts w:ascii="Nunito" w:hAnsi="Nunito" w:cs="Arial"/>
          <w:bCs/>
          <w:color w:val="1F3864" w:themeColor="accent1" w:themeShade="80"/>
          <w:sz w:val="22"/>
          <w:szCs w:val="22"/>
        </w:rPr>
      </w:pPr>
      <w:r w:rsidRPr="00BF6AAF">
        <w:rPr>
          <w:rFonts w:ascii="Nunito" w:hAnsi="Nunito" w:cs="Arial"/>
          <w:bCs/>
          <w:color w:val="1F3864" w:themeColor="accent1" w:themeShade="80"/>
          <w:sz w:val="22"/>
          <w:szCs w:val="22"/>
        </w:rPr>
        <w:t>Setting up meetings with budget holders/stakeholders inform accurate data for input to projects/proposals or regulatory reporting for relevant areas</w:t>
      </w:r>
      <w:r w:rsidR="005702F1" w:rsidRPr="00BF6AAF">
        <w:rPr>
          <w:rFonts w:ascii="Nunito" w:hAnsi="Nunito" w:cs="Arial"/>
          <w:bCs/>
          <w:color w:val="1F3864" w:themeColor="accent1" w:themeShade="80"/>
          <w:sz w:val="22"/>
          <w:szCs w:val="22"/>
        </w:rPr>
        <w:t>.</w:t>
      </w:r>
    </w:p>
    <w:p w14:paraId="18871803" w14:textId="77777777" w:rsidR="008636E6" w:rsidRPr="00BF6AAF" w:rsidRDefault="008636E6" w:rsidP="008636E6">
      <w:pPr>
        <w:pStyle w:val="ListParagraph"/>
        <w:numPr>
          <w:ilvl w:val="0"/>
          <w:numId w:val="14"/>
        </w:numPr>
        <w:jc w:val="both"/>
        <w:rPr>
          <w:rFonts w:ascii="Nunito" w:hAnsi="Nunito" w:cs="Arial"/>
          <w:bCs/>
          <w:color w:val="1F3864" w:themeColor="accent1" w:themeShade="80"/>
          <w:sz w:val="22"/>
          <w:szCs w:val="22"/>
        </w:rPr>
      </w:pPr>
      <w:r w:rsidRPr="00BF6AAF">
        <w:rPr>
          <w:rFonts w:ascii="Nunito" w:hAnsi="Nunito" w:cs="Arial"/>
          <w:bCs/>
          <w:color w:val="1F3864" w:themeColor="accent1" w:themeShade="80"/>
          <w:sz w:val="22"/>
          <w:szCs w:val="22"/>
        </w:rPr>
        <w:t xml:space="preserve">Prepare Financial Monitoring Reports/records for issue to budget holders/funders which will ensure accurate financial data is circulated and filled promptly. </w:t>
      </w:r>
    </w:p>
    <w:p w14:paraId="6CCE779A" w14:textId="4845529D" w:rsidR="00F6438A" w:rsidRDefault="008636E6" w:rsidP="008636E6">
      <w:pPr>
        <w:pStyle w:val="ListParagraph"/>
        <w:numPr>
          <w:ilvl w:val="0"/>
          <w:numId w:val="14"/>
        </w:numPr>
        <w:jc w:val="both"/>
        <w:rPr>
          <w:rFonts w:ascii="Nunito" w:hAnsi="Nunito" w:cs="Arial"/>
          <w:bCs/>
          <w:color w:val="1F3864" w:themeColor="accent1" w:themeShade="80"/>
          <w:sz w:val="22"/>
          <w:szCs w:val="22"/>
        </w:rPr>
      </w:pPr>
      <w:r w:rsidRPr="00BF6AAF">
        <w:rPr>
          <w:rFonts w:ascii="Nunito" w:hAnsi="Nunito" w:cs="Arial"/>
          <w:bCs/>
          <w:color w:val="1F3864" w:themeColor="accent1" w:themeShade="80"/>
          <w:sz w:val="22"/>
          <w:szCs w:val="22"/>
        </w:rPr>
        <w:t>Contribute numerical and</w:t>
      </w:r>
      <w:r w:rsidR="005702F1" w:rsidRPr="00BF6AAF">
        <w:rPr>
          <w:rFonts w:ascii="Nunito" w:hAnsi="Nunito" w:cs="Arial"/>
          <w:bCs/>
          <w:color w:val="1F3864" w:themeColor="accent1" w:themeShade="80"/>
          <w:sz w:val="22"/>
          <w:szCs w:val="22"/>
        </w:rPr>
        <w:t xml:space="preserve"> </w:t>
      </w:r>
      <w:r w:rsidRPr="00BF6AAF">
        <w:rPr>
          <w:rFonts w:ascii="Nunito" w:hAnsi="Nunito" w:cs="Arial"/>
          <w:bCs/>
          <w:color w:val="1F3864" w:themeColor="accent1" w:themeShade="80"/>
          <w:sz w:val="22"/>
          <w:szCs w:val="22"/>
        </w:rPr>
        <w:t>/ or graphical information that will form part of the information showing progress on Strategy.</w:t>
      </w:r>
    </w:p>
    <w:p w14:paraId="4A4B2044" w14:textId="5BC510CB" w:rsidR="009E18CB" w:rsidRPr="00BF6AAF" w:rsidRDefault="009E18CB" w:rsidP="008636E6">
      <w:pPr>
        <w:spacing w:before="240"/>
        <w:jc w:val="both"/>
        <w:rPr>
          <w:rFonts w:ascii="Nunito" w:hAnsi="Nunito" w:cs="Arial"/>
          <w:b/>
          <w:color w:val="1F3864" w:themeColor="accent1" w:themeShade="80"/>
          <w:sz w:val="22"/>
          <w:szCs w:val="22"/>
        </w:rPr>
      </w:pPr>
      <w:r w:rsidRPr="00BF6AAF">
        <w:rPr>
          <w:rFonts w:ascii="Nunito" w:hAnsi="Nunito" w:cs="Arial"/>
          <w:b/>
          <w:color w:val="1F3864" w:themeColor="accent1" w:themeShade="80"/>
          <w:sz w:val="22"/>
          <w:szCs w:val="22"/>
        </w:rPr>
        <w:t>5. Problem-Solving</w:t>
      </w:r>
    </w:p>
    <w:p w14:paraId="41C566A9" w14:textId="77777777" w:rsidR="008636E6" w:rsidRPr="00BF6AAF" w:rsidRDefault="008636E6" w:rsidP="008636E6">
      <w:pPr>
        <w:pStyle w:val="ListParagraph"/>
        <w:numPr>
          <w:ilvl w:val="0"/>
          <w:numId w:val="14"/>
        </w:numPr>
        <w:spacing w:before="240"/>
        <w:jc w:val="both"/>
        <w:rPr>
          <w:rFonts w:ascii="Nunito" w:hAnsi="Nunito" w:cs="Arial"/>
          <w:bCs/>
          <w:color w:val="1F3864" w:themeColor="accent1" w:themeShade="80"/>
          <w:sz w:val="22"/>
          <w:szCs w:val="22"/>
        </w:rPr>
      </w:pPr>
      <w:r w:rsidRPr="00BF6AAF">
        <w:rPr>
          <w:rFonts w:ascii="Nunito" w:hAnsi="Nunito" w:cs="Arial"/>
          <w:bCs/>
          <w:color w:val="1F3864" w:themeColor="accent1" w:themeShade="80"/>
          <w:sz w:val="22"/>
          <w:szCs w:val="22"/>
        </w:rPr>
        <w:t xml:space="preserve">Highlight queries, providing an effective solution. </w:t>
      </w:r>
    </w:p>
    <w:p w14:paraId="4D003CCE" w14:textId="77777777" w:rsidR="008636E6" w:rsidRPr="00BF6AAF" w:rsidRDefault="008636E6" w:rsidP="008636E6">
      <w:pPr>
        <w:pStyle w:val="ListParagraph"/>
        <w:numPr>
          <w:ilvl w:val="0"/>
          <w:numId w:val="14"/>
        </w:numPr>
        <w:spacing w:before="240"/>
        <w:jc w:val="both"/>
        <w:rPr>
          <w:rFonts w:ascii="Nunito" w:hAnsi="Nunito" w:cs="Arial"/>
          <w:bCs/>
          <w:color w:val="1F3864" w:themeColor="accent1" w:themeShade="80"/>
          <w:sz w:val="22"/>
          <w:szCs w:val="22"/>
        </w:rPr>
      </w:pPr>
      <w:r w:rsidRPr="00BF6AAF">
        <w:rPr>
          <w:rFonts w:ascii="Nunito" w:hAnsi="Nunito" w:cs="Arial"/>
          <w:bCs/>
          <w:color w:val="1F3864" w:themeColor="accent1" w:themeShade="80"/>
          <w:sz w:val="22"/>
          <w:szCs w:val="22"/>
        </w:rPr>
        <w:t xml:space="preserve">Reviewing tasks to ensure they are completed to the required level and making any corrections or amendments as required. </w:t>
      </w:r>
    </w:p>
    <w:p w14:paraId="1D299BC1" w14:textId="77777777" w:rsidR="008636E6" w:rsidRPr="00BF6AAF" w:rsidRDefault="008636E6" w:rsidP="008636E6">
      <w:pPr>
        <w:pStyle w:val="ListParagraph"/>
        <w:numPr>
          <w:ilvl w:val="0"/>
          <w:numId w:val="14"/>
        </w:numPr>
        <w:spacing w:before="240"/>
        <w:jc w:val="both"/>
        <w:rPr>
          <w:rFonts w:ascii="Nunito" w:hAnsi="Nunito" w:cs="Arial"/>
          <w:bCs/>
          <w:color w:val="1F3864" w:themeColor="accent1" w:themeShade="80"/>
          <w:sz w:val="22"/>
          <w:szCs w:val="22"/>
        </w:rPr>
      </w:pPr>
      <w:r w:rsidRPr="00BF6AAF">
        <w:rPr>
          <w:rFonts w:ascii="Nunito" w:hAnsi="Nunito" w:cs="Arial"/>
          <w:bCs/>
          <w:color w:val="1F3864" w:themeColor="accent1" w:themeShade="80"/>
          <w:sz w:val="22"/>
          <w:szCs w:val="22"/>
        </w:rPr>
        <w:t xml:space="preserve">Reviewing transactions to ensure they comply with operational or statutory requirements. </w:t>
      </w:r>
    </w:p>
    <w:p w14:paraId="60490AAF" w14:textId="77777777" w:rsidR="008636E6" w:rsidRPr="00BF6AAF" w:rsidRDefault="008636E6" w:rsidP="008636E6">
      <w:pPr>
        <w:pStyle w:val="ListParagraph"/>
        <w:numPr>
          <w:ilvl w:val="0"/>
          <w:numId w:val="14"/>
        </w:numPr>
        <w:spacing w:before="240"/>
        <w:jc w:val="both"/>
        <w:rPr>
          <w:rFonts w:ascii="Nunito" w:hAnsi="Nunito" w:cs="Arial"/>
          <w:bCs/>
          <w:color w:val="1F3864" w:themeColor="accent1" w:themeShade="80"/>
          <w:sz w:val="22"/>
          <w:szCs w:val="22"/>
        </w:rPr>
      </w:pPr>
      <w:r w:rsidRPr="00BF6AAF">
        <w:rPr>
          <w:rFonts w:ascii="Nunito" w:hAnsi="Nunito" w:cs="Arial"/>
          <w:bCs/>
          <w:color w:val="1F3864" w:themeColor="accent1" w:themeShade="80"/>
          <w:sz w:val="22"/>
          <w:szCs w:val="22"/>
        </w:rPr>
        <w:t xml:space="preserve">Contribute to review of current policies, drafting new policies or internal control procedures as required. </w:t>
      </w:r>
    </w:p>
    <w:p w14:paraId="7751D1A5" w14:textId="6D2BD807" w:rsidR="00F6438A" w:rsidRPr="00BF6AAF" w:rsidRDefault="008636E6" w:rsidP="008636E6">
      <w:pPr>
        <w:pStyle w:val="ListParagraph"/>
        <w:numPr>
          <w:ilvl w:val="0"/>
          <w:numId w:val="14"/>
        </w:numPr>
        <w:spacing w:before="240"/>
        <w:jc w:val="both"/>
        <w:rPr>
          <w:rFonts w:ascii="Nunito" w:hAnsi="Nunito" w:cs="Arial"/>
          <w:bCs/>
          <w:color w:val="1F3864" w:themeColor="accent1" w:themeShade="80"/>
          <w:sz w:val="22"/>
          <w:szCs w:val="22"/>
        </w:rPr>
      </w:pPr>
      <w:r w:rsidRPr="00BF6AAF">
        <w:rPr>
          <w:rFonts w:ascii="Nunito" w:hAnsi="Nunito" w:cs="Arial"/>
          <w:bCs/>
          <w:color w:val="1F3864" w:themeColor="accent1" w:themeShade="80"/>
          <w:sz w:val="22"/>
          <w:szCs w:val="22"/>
        </w:rPr>
        <w:lastRenderedPageBreak/>
        <w:t>Identifying and address gaps or shortfalls in information and searching for sources of information to fill these.</w:t>
      </w:r>
    </w:p>
    <w:p w14:paraId="45EBC4B9" w14:textId="77777777" w:rsidR="009E18CB" w:rsidRPr="00BF6AAF" w:rsidRDefault="009E18CB" w:rsidP="008636E6">
      <w:pPr>
        <w:spacing w:before="240"/>
        <w:jc w:val="both"/>
        <w:rPr>
          <w:rFonts w:ascii="Nunito" w:hAnsi="Nunito" w:cs="Arial"/>
          <w:b/>
          <w:color w:val="1F3864" w:themeColor="accent1" w:themeShade="80"/>
          <w:sz w:val="22"/>
          <w:szCs w:val="22"/>
        </w:rPr>
      </w:pPr>
      <w:r w:rsidRPr="00BF6AAF">
        <w:rPr>
          <w:rFonts w:ascii="Nunito" w:hAnsi="Nunito" w:cs="Arial"/>
          <w:b/>
          <w:color w:val="1F3864" w:themeColor="accent1" w:themeShade="80"/>
          <w:sz w:val="22"/>
          <w:szCs w:val="22"/>
        </w:rPr>
        <w:t>6. Decision-Making</w:t>
      </w:r>
    </w:p>
    <w:p w14:paraId="07D27457" w14:textId="07ED81A4" w:rsidR="008636E6" w:rsidRPr="00BF6AAF" w:rsidRDefault="008636E6" w:rsidP="15B60D31">
      <w:pPr>
        <w:pStyle w:val="ListParagraph"/>
        <w:numPr>
          <w:ilvl w:val="0"/>
          <w:numId w:val="14"/>
        </w:numPr>
        <w:spacing w:before="240"/>
        <w:jc w:val="both"/>
        <w:rPr>
          <w:rFonts w:ascii="Nunito" w:hAnsi="Nunito" w:cs="Arial"/>
          <w:color w:val="1F3864" w:themeColor="accent1" w:themeShade="80"/>
          <w:sz w:val="22"/>
          <w:szCs w:val="22"/>
        </w:rPr>
      </w:pPr>
      <w:r w:rsidRPr="15B60D31">
        <w:rPr>
          <w:rFonts w:ascii="Nunito" w:hAnsi="Nunito" w:cs="Arial"/>
          <w:color w:val="1F3864" w:themeColor="accent1" w:themeShade="80"/>
          <w:sz w:val="22"/>
          <w:szCs w:val="22"/>
        </w:rPr>
        <w:t xml:space="preserve">Monitoring </w:t>
      </w:r>
      <w:r w:rsidR="38CB37C8" w:rsidRPr="15B60D31">
        <w:rPr>
          <w:rFonts w:ascii="Nunito" w:hAnsi="Nunito" w:cs="Arial"/>
          <w:color w:val="1F3864" w:themeColor="accent1" w:themeShade="80"/>
          <w:sz w:val="22"/>
          <w:szCs w:val="22"/>
        </w:rPr>
        <w:t>several</w:t>
      </w:r>
      <w:r w:rsidRPr="15B60D31">
        <w:rPr>
          <w:rFonts w:ascii="Nunito" w:hAnsi="Nunito" w:cs="Arial"/>
          <w:color w:val="1F3864" w:themeColor="accent1" w:themeShade="80"/>
          <w:sz w:val="22"/>
          <w:szCs w:val="22"/>
        </w:rPr>
        <w:t xml:space="preserve"> budgets and forecasts v actual for areas concerned and </w:t>
      </w:r>
      <w:r w:rsidR="00EB5E8D">
        <w:rPr>
          <w:rFonts w:ascii="Nunito" w:hAnsi="Nunito" w:cs="Arial"/>
          <w:color w:val="1F3864" w:themeColor="accent1" w:themeShade="80"/>
          <w:sz w:val="22"/>
          <w:szCs w:val="22"/>
        </w:rPr>
        <w:t>provide solutions,</w:t>
      </w:r>
      <w:r w:rsidRPr="15B60D31">
        <w:rPr>
          <w:rFonts w:ascii="Nunito" w:hAnsi="Nunito" w:cs="Arial"/>
          <w:color w:val="1F3864" w:themeColor="accent1" w:themeShade="80"/>
          <w:sz w:val="22"/>
          <w:szCs w:val="22"/>
        </w:rPr>
        <w:t xml:space="preserve"> where necessary.</w:t>
      </w:r>
    </w:p>
    <w:p w14:paraId="550161E1" w14:textId="2058C3AE" w:rsidR="00F6438A" w:rsidRPr="00BF6AAF" w:rsidRDefault="008636E6" w:rsidP="15B60D31">
      <w:pPr>
        <w:pStyle w:val="ListParagraph"/>
        <w:numPr>
          <w:ilvl w:val="0"/>
          <w:numId w:val="14"/>
        </w:numPr>
        <w:jc w:val="both"/>
        <w:rPr>
          <w:rFonts w:ascii="Nunito" w:hAnsi="Nunito" w:cs="Arial"/>
          <w:color w:val="1F3864" w:themeColor="accent1" w:themeShade="80"/>
          <w:sz w:val="22"/>
          <w:szCs w:val="22"/>
        </w:rPr>
      </w:pPr>
      <w:r w:rsidRPr="15B60D31">
        <w:rPr>
          <w:rFonts w:ascii="Nunito" w:hAnsi="Nunito" w:cs="Arial"/>
          <w:color w:val="1F3864" w:themeColor="accent1" w:themeShade="80"/>
          <w:sz w:val="22"/>
          <w:szCs w:val="22"/>
        </w:rPr>
        <w:t xml:space="preserve">Responsible for </w:t>
      </w:r>
      <w:r w:rsidR="00EB5E8D">
        <w:rPr>
          <w:rFonts w:ascii="Nunito" w:hAnsi="Nunito" w:cs="Arial"/>
          <w:color w:val="1F3864" w:themeColor="accent1" w:themeShade="80"/>
          <w:sz w:val="22"/>
          <w:szCs w:val="22"/>
        </w:rPr>
        <w:t>providing guidance and support to</w:t>
      </w:r>
      <w:r w:rsidRPr="15B60D31">
        <w:rPr>
          <w:rFonts w:ascii="Nunito" w:hAnsi="Nunito" w:cs="Arial"/>
          <w:color w:val="1F3864" w:themeColor="accent1" w:themeShade="80"/>
          <w:sz w:val="22"/>
          <w:szCs w:val="22"/>
        </w:rPr>
        <w:t xml:space="preserve"> budget holders in meeting their objectives. </w:t>
      </w:r>
    </w:p>
    <w:p w14:paraId="502E9F44" w14:textId="2D12721B" w:rsidR="009E18CB" w:rsidRPr="00BF6AAF" w:rsidRDefault="009E18CB" w:rsidP="008636E6">
      <w:pPr>
        <w:spacing w:before="240"/>
        <w:jc w:val="both"/>
        <w:rPr>
          <w:rFonts w:ascii="Nunito" w:hAnsi="Nunito" w:cs="Arial"/>
          <w:b/>
          <w:color w:val="1F3864" w:themeColor="accent1" w:themeShade="80"/>
          <w:sz w:val="22"/>
          <w:szCs w:val="22"/>
        </w:rPr>
      </w:pPr>
      <w:r w:rsidRPr="00BF6AAF">
        <w:rPr>
          <w:rFonts w:ascii="Nunito" w:hAnsi="Nunito" w:cs="Arial"/>
          <w:b/>
          <w:color w:val="1F3864" w:themeColor="accent1" w:themeShade="80"/>
          <w:sz w:val="22"/>
          <w:szCs w:val="22"/>
        </w:rPr>
        <w:t>7. Key Contacts/Relationships</w:t>
      </w:r>
    </w:p>
    <w:p w14:paraId="050C4333" w14:textId="77777777" w:rsidR="008636E6" w:rsidRPr="00BF6AAF" w:rsidRDefault="008636E6" w:rsidP="008636E6">
      <w:pPr>
        <w:pStyle w:val="ListParagraph"/>
        <w:numPr>
          <w:ilvl w:val="0"/>
          <w:numId w:val="14"/>
        </w:numPr>
        <w:spacing w:before="240"/>
        <w:jc w:val="both"/>
        <w:rPr>
          <w:rFonts w:ascii="Nunito" w:hAnsi="Nunito" w:cs="Arial"/>
          <w:bCs/>
          <w:color w:val="1F3864" w:themeColor="accent1" w:themeShade="80"/>
          <w:sz w:val="22"/>
          <w:szCs w:val="22"/>
        </w:rPr>
      </w:pPr>
      <w:r w:rsidRPr="00BF6AAF">
        <w:rPr>
          <w:rFonts w:ascii="Nunito" w:hAnsi="Nunito" w:cs="Arial"/>
          <w:bCs/>
          <w:color w:val="1F3864" w:themeColor="accent1" w:themeShade="80"/>
          <w:sz w:val="22"/>
          <w:szCs w:val="22"/>
        </w:rPr>
        <w:t>The nature of the role implies contact with both internal and external stakeholders.</w:t>
      </w:r>
    </w:p>
    <w:p w14:paraId="7F23850C" w14:textId="427AB094" w:rsidR="00F6438A" w:rsidRDefault="008636E6" w:rsidP="008636E6">
      <w:pPr>
        <w:pStyle w:val="ListParagraph"/>
        <w:numPr>
          <w:ilvl w:val="0"/>
          <w:numId w:val="14"/>
        </w:numPr>
        <w:jc w:val="both"/>
        <w:rPr>
          <w:rFonts w:ascii="Nunito" w:hAnsi="Nunito" w:cs="Arial"/>
          <w:bCs/>
          <w:color w:val="1F3864" w:themeColor="accent1" w:themeShade="80"/>
          <w:sz w:val="22"/>
          <w:szCs w:val="22"/>
        </w:rPr>
      </w:pPr>
      <w:r w:rsidRPr="00BF6AAF">
        <w:rPr>
          <w:rFonts w:ascii="Nunito" w:hAnsi="Nunito" w:cs="Arial"/>
          <w:bCs/>
          <w:color w:val="1F3864" w:themeColor="accent1" w:themeShade="80"/>
          <w:sz w:val="22"/>
          <w:szCs w:val="22"/>
        </w:rPr>
        <w:t>Key contacts include all staff within Enterprise, Finance and Associate Directors.</w:t>
      </w:r>
    </w:p>
    <w:p w14:paraId="3B0C3881" w14:textId="67EDBDFB" w:rsidR="006A0D6F" w:rsidRPr="0062314C" w:rsidRDefault="008F2DFD" w:rsidP="008636E6">
      <w:pPr>
        <w:pStyle w:val="ListParagraph"/>
        <w:numPr>
          <w:ilvl w:val="0"/>
          <w:numId w:val="14"/>
        </w:numPr>
        <w:jc w:val="both"/>
        <w:rPr>
          <w:rFonts w:ascii="Nunito" w:hAnsi="Nunito" w:cs="Arial"/>
          <w:bCs/>
          <w:color w:val="1F3864" w:themeColor="accent1" w:themeShade="80"/>
          <w:sz w:val="22"/>
          <w:szCs w:val="22"/>
        </w:rPr>
      </w:pPr>
      <w:r w:rsidRPr="0062314C">
        <w:rPr>
          <w:rFonts w:ascii="Nunito" w:hAnsi="Nunito" w:cs="Arial"/>
          <w:bCs/>
          <w:color w:val="1F3864" w:themeColor="accent1" w:themeShade="80"/>
          <w:sz w:val="22"/>
          <w:szCs w:val="22"/>
        </w:rPr>
        <w:t>Oversee work activities</w:t>
      </w:r>
      <w:r w:rsidR="006A0D6F" w:rsidRPr="0062314C">
        <w:rPr>
          <w:rFonts w:ascii="Nunito" w:hAnsi="Nunito" w:cs="Arial"/>
          <w:bCs/>
          <w:color w:val="1F3864" w:themeColor="accent1" w:themeShade="80"/>
          <w:sz w:val="22"/>
          <w:szCs w:val="22"/>
        </w:rPr>
        <w:t xml:space="preserve"> of </w:t>
      </w:r>
      <w:r w:rsidRPr="0062314C">
        <w:rPr>
          <w:rFonts w:ascii="Nunito" w:hAnsi="Nunito" w:cs="Arial"/>
          <w:bCs/>
          <w:color w:val="1F3864" w:themeColor="accent1" w:themeShade="80"/>
          <w:sz w:val="22"/>
          <w:szCs w:val="22"/>
        </w:rPr>
        <w:t>3</w:t>
      </w:r>
      <w:r w:rsidR="006A0D6F" w:rsidRPr="0062314C">
        <w:rPr>
          <w:rFonts w:ascii="Nunito" w:hAnsi="Nunito" w:cs="Arial"/>
          <w:bCs/>
          <w:color w:val="1F3864" w:themeColor="accent1" w:themeShade="80"/>
          <w:sz w:val="22"/>
          <w:szCs w:val="22"/>
        </w:rPr>
        <w:t xml:space="preserve"> </w:t>
      </w:r>
      <w:r w:rsidRPr="0062314C">
        <w:rPr>
          <w:rFonts w:ascii="Nunito" w:hAnsi="Nunito" w:cs="Arial"/>
          <w:bCs/>
          <w:color w:val="1F3864" w:themeColor="accent1" w:themeShade="80"/>
          <w:sz w:val="22"/>
          <w:szCs w:val="22"/>
        </w:rPr>
        <w:t>Finance staff</w:t>
      </w:r>
      <w:r w:rsidR="00230105">
        <w:rPr>
          <w:rFonts w:ascii="Nunito" w:hAnsi="Nunito" w:cs="Arial"/>
          <w:bCs/>
          <w:color w:val="1F3864" w:themeColor="accent1" w:themeShade="80"/>
          <w:sz w:val="22"/>
          <w:szCs w:val="22"/>
        </w:rPr>
        <w:t xml:space="preserve"> – this includes allocation of tasks, dealing with queries, absence </w:t>
      </w:r>
      <w:r w:rsidR="004A4F96">
        <w:rPr>
          <w:rFonts w:ascii="Nunito" w:hAnsi="Nunito" w:cs="Arial"/>
          <w:bCs/>
          <w:color w:val="1F3864" w:themeColor="accent1" w:themeShade="80"/>
          <w:sz w:val="22"/>
          <w:szCs w:val="22"/>
        </w:rPr>
        <w:t xml:space="preserve">and </w:t>
      </w:r>
      <w:r w:rsidR="00230105">
        <w:rPr>
          <w:rFonts w:ascii="Nunito" w:hAnsi="Nunito" w:cs="Arial"/>
          <w:bCs/>
          <w:color w:val="1F3864" w:themeColor="accent1" w:themeShade="80"/>
          <w:sz w:val="22"/>
          <w:szCs w:val="22"/>
        </w:rPr>
        <w:t>performance management.</w:t>
      </w:r>
    </w:p>
    <w:p w14:paraId="65E97FF1" w14:textId="1242F15E" w:rsidR="009E18CB" w:rsidRPr="00BF6AAF" w:rsidRDefault="009E18CB" w:rsidP="008636E6">
      <w:pPr>
        <w:spacing w:before="240"/>
        <w:jc w:val="both"/>
        <w:rPr>
          <w:rFonts w:ascii="Nunito" w:hAnsi="Nunito" w:cs="Arial"/>
          <w:b/>
          <w:color w:val="1F3864" w:themeColor="accent1" w:themeShade="80"/>
          <w:sz w:val="22"/>
          <w:szCs w:val="22"/>
        </w:rPr>
      </w:pPr>
      <w:r w:rsidRPr="00BF6AAF">
        <w:rPr>
          <w:rFonts w:ascii="Nunito" w:hAnsi="Nunito" w:cs="Arial"/>
          <w:b/>
          <w:color w:val="1F3864" w:themeColor="accent1" w:themeShade="80"/>
          <w:sz w:val="22"/>
          <w:szCs w:val="22"/>
        </w:rPr>
        <w:t xml:space="preserve">8. Knowledge, Skills and Experience </w:t>
      </w:r>
      <w:r w:rsidR="001A5F80" w:rsidRPr="00BF6AAF">
        <w:rPr>
          <w:rFonts w:ascii="Nunito" w:hAnsi="Nunito" w:cs="Arial"/>
          <w:b/>
          <w:color w:val="1F3864" w:themeColor="accent1" w:themeShade="80"/>
          <w:sz w:val="22"/>
          <w:szCs w:val="22"/>
        </w:rPr>
        <w:t>needed for the role</w:t>
      </w:r>
    </w:p>
    <w:p w14:paraId="3C23F624" w14:textId="221CE7E9" w:rsidR="008636E6" w:rsidRDefault="008636E6" w:rsidP="15B60D31">
      <w:pPr>
        <w:pStyle w:val="ListParagraph"/>
        <w:numPr>
          <w:ilvl w:val="0"/>
          <w:numId w:val="14"/>
        </w:numPr>
        <w:spacing w:before="240"/>
        <w:jc w:val="both"/>
        <w:rPr>
          <w:rFonts w:ascii="Nunito" w:hAnsi="Nunito" w:cs="Arial"/>
          <w:color w:val="1F3864" w:themeColor="accent1" w:themeShade="80"/>
          <w:sz w:val="22"/>
          <w:szCs w:val="22"/>
        </w:rPr>
      </w:pPr>
      <w:r w:rsidRPr="15B60D31">
        <w:rPr>
          <w:rFonts w:ascii="Nunito" w:hAnsi="Nunito" w:cs="Arial"/>
          <w:color w:val="1F3864" w:themeColor="accent1" w:themeShade="80"/>
          <w:sz w:val="22"/>
          <w:szCs w:val="22"/>
        </w:rPr>
        <w:t>Holds a recognised accountancy qualification</w:t>
      </w:r>
      <w:r w:rsidR="00EB5E8D">
        <w:rPr>
          <w:rFonts w:ascii="Nunito" w:hAnsi="Nunito" w:cs="Arial"/>
          <w:color w:val="1F3864" w:themeColor="accent1" w:themeShade="80"/>
          <w:sz w:val="22"/>
          <w:szCs w:val="22"/>
        </w:rPr>
        <w:t xml:space="preserve"> or currently nearing end of qualification completion with evidence of extensive work experience application</w:t>
      </w:r>
      <w:r w:rsidR="00AB57A2">
        <w:rPr>
          <w:rFonts w:ascii="Nunito" w:hAnsi="Nunito" w:cs="Arial"/>
          <w:color w:val="1F3864" w:themeColor="accent1" w:themeShade="80"/>
          <w:sz w:val="22"/>
          <w:szCs w:val="22"/>
        </w:rPr>
        <w:t xml:space="preserve"> (desirable).</w:t>
      </w:r>
    </w:p>
    <w:p w14:paraId="27A3F0BF" w14:textId="607B56C4" w:rsidR="008F2DFD" w:rsidRDefault="008F2DFD" w:rsidP="008636E6">
      <w:pPr>
        <w:pStyle w:val="ListParagraph"/>
        <w:numPr>
          <w:ilvl w:val="0"/>
          <w:numId w:val="14"/>
        </w:numPr>
        <w:spacing w:before="240"/>
        <w:jc w:val="both"/>
        <w:rPr>
          <w:rFonts w:ascii="Nunito" w:hAnsi="Nunito" w:cs="Arial"/>
          <w:bCs/>
          <w:color w:val="1F3864" w:themeColor="accent1" w:themeShade="80"/>
          <w:sz w:val="22"/>
          <w:szCs w:val="22"/>
        </w:rPr>
      </w:pPr>
      <w:r>
        <w:rPr>
          <w:rFonts w:ascii="Nunito" w:hAnsi="Nunito" w:cs="Arial"/>
          <w:bCs/>
          <w:color w:val="1F3864" w:themeColor="accent1" w:themeShade="80"/>
          <w:sz w:val="22"/>
          <w:szCs w:val="22"/>
        </w:rPr>
        <w:t xml:space="preserve">Considerable experience in </w:t>
      </w:r>
      <w:r w:rsidR="004A4F96">
        <w:rPr>
          <w:rFonts w:ascii="Nunito" w:hAnsi="Nunito" w:cs="Arial"/>
          <w:bCs/>
          <w:color w:val="1F3864" w:themeColor="accent1" w:themeShade="80"/>
          <w:sz w:val="22"/>
          <w:szCs w:val="22"/>
        </w:rPr>
        <w:t>senior</w:t>
      </w:r>
      <w:r>
        <w:rPr>
          <w:rFonts w:ascii="Nunito" w:hAnsi="Nunito" w:cs="Arial"/>
          <w:bCs/>
          <w:color w:val="1F3864" w:themeColor="accent1" w:themeShade="80"/>
          <w:sz w:val="22"/>
          <w:szCs w:val="22"/>
        </w:rPr>
        <w:t xml:space="preserve"> </w:t>
      </w:r>
      <w:r w:rsidR="004A4F96">
        <w:rPr>
          <w:rFonts w:ascii="Nunito" w:hAnsi="Nunito" w:cs="Arial"/>
          <w:bCs/>
          <w:color w:val="1F3864" w:themeColor="accent1" w:themeShade="80"/>
          <w:sz w:val="22"/>
          <w:szCs w:val="22"/>
        </w:rPr>
        <w:t>f</w:t>
      </w:r>
      <w:r>
        <w:rPr>
          <w:rFonts w:ascii="Nunito" w:hAnsi="Nunito" w:cs="Arial"/>
          <w:bCs/>
          <w:color w:val="1F3864" w:themeColor="accent1" w:themeShade="80"/>
          <w:sz w:val="22"/>
          <w:szCs w:val="22"/>
        </w:rPr>
        <w:t>inance role.</w:t>
      </w:r>
      <w:r w:rsidR="004A4F96">
        <w:rPr>
          <w:rFonts w:ascii="Nunito" w:hAnsi="Nunito" w:cs="Arial"/>
          <w:bCs/>
          <w:color w:val="1F3864" w:themeColor="accent1" w:themeShade="80"/>
          <w:sz w:val="22"/>
          <w:szCs w:val="22"/>
        </w:rPr>
        <w:t xml:space="preserve"> </w:t>
      </w:r>
    </w:p>
    <w:p w14:paraId="2C0CF059" w14:textId="6039172E" w:rsidR="004A4F96" w:rsidRPr="00BF6AAF" w:rsidRDefault="004A4F96" w:rsidP="008636E6">
      <w:pPr>
        <w:pStyle w:val="ListParagraph"/>
        <w:numPr>
          <w:ilvl w:val="0"/>
          <w:numId w:val="14"/>
        </w:numPr>
        <w:spacing w:before="240"/>
        <w:jc w:val="both"/>
        <w:rPr>
          <w:rFonts w:ascii="Nunito" w:hAnsi="Nunito" w:cs="Arial"/>
          <w:bCs/>
          <w:color w:val="1F3864" w:themeColor="accent1" w:themeShade="80"/>
          <w:sz w:val="22"/>
          <w:szCs w:val="22"/>
        </w:rPr>
      </w:pPr>
      <w:r>
        <w:rPr>
          <w:rFonts w:ascii="Nunito" w:hAnsi="Nunito" w:cs="Arial"/>
          <w:bCs/>
          <w:color w:val="1F3864" w:themeColor="accent1" w:themeShade="80"/>
          <w:sz w:val="22"/>
          <w:szCs w:val="22"/>
        </w:rPr>
        <w:t>Some experience of implementing new practices and procedures and compliancy changes.</w:t>
      </w:r>
    </w:p>
    <w:p w14:paraId="4AA69E7E" w14:textId="553C8507" w:rsidR="008636E6" w:rsidRDefault="008636E6" w:rsidP="008636E6">
      <w:pPr>
        <w:pStyle w:val="ListParagraph"/>
        <w:numPr>
          <w:ilvl w:val="0"/>
          <w:numId w:val="14"/>
        </w:numPr>
        <w:jc w:val="both"/>
        <w:rPr>
          <w:rFonts w:ascii="Nunito" w:hAnsi="Nunito" w:cs="Arial"/>
          <w:bCs/>
          <w:color w:val="1F3864" w:themeColor="accent1" w:themeShade="80"/>
          <w:sz w:val="22"/>
          <w:szCs w:val="22"/>
        </w:rPr>
      </w:pPr>
      <w:r w:rsidRPr="00BF6AAF">
        <w:rPr>
          <w:rFonts w:ascii="Nunito" w:hAnsi="Nunito" w:cs="Arial"/>
          <w:bCs/>
          <w:color w:val="1F3864" w:themeColor="accent1" w:themeShade="80"/>
          <w:sz w:val="22"/>
          <w:szCs w:val="22"/>
        </w:rPr>
        <w:t xml:space="preserve">Skills in planning work, prioritisation, and delegation to meet required timescales. </w:t>
      </w:r>
    </w:p>
    <w:p w14:paraId="1C4E6CE9" w14:textId="31E7700A" w:rsidR="008F2DFD" w:rsidRDefault="008F2DFD" w:rsidP="008636E6">
      <w:pPr>
        <w:pStyle w:val="ListParagraph"/>
        <w:numPr>
          <w:ilvl w:val="0"/>
          <w:numId w:val="14"/>
        </w:numPr>
        <w:jc w:val="both"/>
        <w:rPr>
          <w:rFonts w:ascii="Nunito" w:hAnsi="Nunito" w:cs="Arial"/>
          <w:bCs/>
          <w:color w:val="1F3864" w:themeColor="accent1" w:themeShade="80"/>
          <w:sz w:val="22"/>
          <w:szCs w:val="22"/>
        </w:rPr>
      </w:pPr>
      <w:r>
        <w:rPr>
          <w:rFonts w:ascii="Nunito" w:hAnsi="Nunito" w:cs="Arial"/>
          <w:bCs/>
          <w:color w:val="1F3864" w:themeColor="accent1" w:themeShade="80"/>
          <w:sz w:val="22"/>
          <w:szCs w:val="22"/>
        </w:rPr>
        <w:t>Attention to detail</w:t>
      </w:r>
      <w:r w:rsidR="004A4F96">
        <w:rPr>
          <w:rFonts w:ascii="Nunito" w:hAnsi="Nunito" w:cs="Arial"/>
          <w:bCs/>
          <w:color w:val="1F3864" w:themeColor="accent1" w:themeShade="80"/>
          <w:sz w:val="22"/>
          <w:szCs w:val="22"/>
        </w:rPr>
        <w:t xml:space="preserve"> to ensure accuracy in accounts at all times.</w:t>
      </w:r>
    </w:p>
    <w:p w14:paraId="48DB926E" w14:textId="1465FD25" w:rsidR="008F2DFD" w:rsidRDefault="008F2DFD" w:rsidP="008636E6">
      <w:pPr>
        <w:pStyle w:val="ListParagraph"/>
        <w:numPr>
          <w:ilvl w:val="0"/>
          <w:numId w:val="14"/>
        </w:numPr>
        <w:jc w:val="both"/>
        <w:rPr>
          <w:rFonts w:ascii="Nunito" w:hAnsi="Nunito" w:cs="Arial"/>
          <w:bCs/>
          <w:color w:val="1F3864" w:themeColor="accent1" w:themeShade="80"/>
          <w:sz w:val="22"/>
          <w:szCs w:val="22"/>
        </w:rPr>
      </w:pPr>
      <w:r>
        <w:rPr>
          <w:rFonts w:ascii="Nunito" w:hAnsi="Nunito" w:cs="Arial"/>
          <w:bCs/>
          <w:color w:val="1F3864" w:themeColor="accent1" w:themeShade="80"/>
          <w:sz w:val="22"/>
          <w:szCs w:val="22"/>
        </w:rPr>
        <w:t>Experience of management accountancy</w:t>
      </w:r>
      <w:r w:rsidR="00230105">
        <w:rPr>
          <w:rFonts w:ascii="Nunito" w:hAnsi="Nunito" w:cs="Arial"/>
          <w:bCs/>
          <w:color w:val="1F3864" w:themeColor="accent1" w:themeShade="80"/>
          <w:sz w:val="22"/>
          <w:szCs w:val="22"/>
        </w:rPr>
        <w:t>.</w:t>
      </w:r>
      <w:r>
        <w:rPr>
          <w:rFonts w:ascii="Nunito" w:hAnsi="Nunito" w:cs="Arial"/>
          <w:bCs/>
          <w:color w:val="1F3864" w:themeColor="accent1" w:themeShade="80"/>
          <w:sz w:val="22"/>
          <w:szCs w:val="22"/>
        </w:rPr>
        <w:t xml:space="preserve"> </w:t>
      </w:r>
    </w:p>
    <w:p w14:paraId="751B1253" w14:textId="73EC24F9" w:rsidR="008636E6" w:rsidRPr="00BF6AAF" w:rsidRDefault="008636E6" w:rsidP="008636E6">
      <w:pPr>
        <w:pStyle w:val="ListParagraph"/>
        <w:numPr>
          <w:ilvl w:val="0"/>
          <w:numId w:val="14"/>
        </w:numPr>
        <w:jc w:val="both"/>
        <w:rPr>
          <w:rFonts w:ascii="Nunito" w:hAnsi="Nunito" w:cs="Arial"/>
          <w:bCs/>
          <w:color w:val="1F3864" w:themeColor="accent1" w:themeShade="80"/>
          <w:sz w:val="22"/>
          <w:szCs w:val="22"/>
        </w:rPr>
      </w:pPr>
      <w:r w:rsidRPr="00BF6AAF">
        <w:rPr>
          <w:rFonts w:ascii="Nunito" w:hAnsi="Nunito" w:cs="Arial"/>
          <w:bCs/>
          <w:color w:val="1F3864" w:themeColor="accent1" w:themeShade="80"/>
          <w:sz w:val="22"/>
          <w:szCs w:val="22"/>
        </w:rPr>
        <w:t>Analytical and problem-solving skills</w:t>
      </w:r>
      <w:r w:rsidR="004A4F96">
        <w:rPr>
          <w:rFonts w:ascii="Nunito" w:hAnsi="Nunito" w:cs="Arial"/>
          <w:bCs/>
          <w:color w:val="1F3864" w:themeColor="accent1" w:themeShade="80"/>
          <w:sz w:val="22"/>
          <w:szCs w:val="22"/>
        </w:rPr>
        <w:t xml:space="preserve"> – able to provide/implement solutions provided. </w:t>
      </w:r>
    </w:p>
    <w:p w14:paraId="2A9AF017" w14:textId="7849153E" w:rsidR="008636E6" w:rsidRDefault="008F2DFD" w:rsidP="008636E6">
      <w:pPr>
        <w:pStyle w:val="ListParagraph"/>
        <w:numPr>
          <w:ilvl w:val="0"/>
          <w:numId w:val="14"/>
        </w:numPr>
        <w:jc w:val="both"/>
        <w:rPr>
          <w:rFonts w:ascii="Nunito" w:hAnsi="Nunito" w:cs="Arial"/>
          <w:bCs/>
          <w:color w:val="1F3864" w:themeColor="accent1" w:themeShade="80"/>
          <w:sz w:val="22"/>
          <w:szCs w:val="22"/>
        </w:rPr>
      </w:pPr>
      <w:r>
        <w:rPr>
          <w:rFonts w:ascii="Nunito" w:hAnsi="Nunito" w:cs="Arial"/>
          <w:bCs/>
          <w:color w:val="1F3864" w:themeColor="accent1" w:themeShade="80"/>
          <w:sz w:val="22"/>
          <w:szCs w:val="22"/>
        </w:rPr>
        <w:t>Excellent communication and teamworking skills.</w:t>
      </w:r>
    </w:p>
    <w:p w14:paraId="0BF4DF56" w14:textId="3AFFBF5C" w:rsidR="00FB132B" w:rsidRDefault="00FB132B" w:rsidP="008636E6">
      <w:pPr>
        <w:pStyle w:val="ListParagraph"/>
        <w:numPr>
          <w:ilvl w:val="0"/>
          <w:numId w:val="14"/>
        </w:numPr>
        <w:jc w:val="both"/>
        <w:rPr>
          <w:rFonts w:ascii="Nunito" w:hAnsi="Nunito" w:cs="Arial"/>
          <w:bCs/>
          <w:color w:val="1F3864" w:themeColor="accent1" w:themeShade="80"/>
          <w:sz w:val="22"/>
          <w:szCs w:val="22"/>
        </w:rPr>
      </w:pPr>
      <w:r>
        <w:rPr>
          <w:rFonts w:ascii="Nunito" w:hAnsi="Nunito" w:cs="Arial"/>
          <w:bCs/>
          <w:color w:val="1F3864" w:themeColor="accent1" w:themeShade="80"/>
          <w:sz w:val="22"/>
          <w:szCs w:val="22"/>
        </w:rPr>
        <w:t>Able to manage own workload</w:t>
      </w:r>
      <w:r w:rsidR="00230105">
        <w:rPr>
          <w:rFonts w:ascii="Nunito" w:hAnsi="Nunito" w:cs="Arial"/>
          <w:bCs/>
          <w:color w:val="1F3864" w:themeColor="accent1" w:themeShade="80"/>
          <w:sz w:val="22"/>
          <w:szCs w:val="22"/>
        </w:rPr>
        <w:t xml:space="preserve"> as well as </w:t>
      </w:r>
      <w:r w:rsidR="004A4F96">
        <w:rPr>
          <w:rFonts w:ascii="Nunito" w:hAnsi="Nunito" w:cs="Arial"/>
          <w:bCs/>
          <w:color w:val="1F3864" w:themeColor="accent1" w:themeShade="80"/>
          <w:sz w:val="22"/>
          <w:szCs w:val="22"/>
        </w:rPr>
        <w:t>that of</w:t>
      </w:r>
      <w:r w:rsidR="00230105">
        <w:rPr>
          <w:rFonts w:ascii="Nunito" w:hAnsi="Nunito" w:cs="Arial"/>
          <w:bCs/>
          <w:color w:val="1F3864" w:themeColor="accent1" w:themeShade="80"/>
          <w:sz w:val="22"/>
          <w:szCs w:val="22"/>
        </w:rPr>
        <w:t xml:space="preserve"> other team members. </w:t>
      </w:r>
    </w:p>
    <w:p w14:paraId="12D39420" w14:textId="7D07A72D" w:rsidR="00230105" w:rsidRDefault="00230105" w:rsidP="008636E6">
      <w:pPr>
        <w:pStyle w:val="ListParagraph"/>
        <w:numPr>
          <w:ilvl w:val="0"/>
          <w:numId w:val="14"/>
        </w:numPr>
        <w:jc w:val="both"/>
        <w:rPr>
          <w:rFonts w:ascii="Nunito" w:hAnsi="Nunito" w:cs="Arial"/>
          <w:bCs/>
          <w:color w:val="1F3864" w:themeColor="accent1" w:themeShade="80"/>
          <w:sz w:val="22"/>
          <w:szCs w:val="22"/>
        </w:rPr>
      </w:pPr>
      <w:r>
        <w:rPr>
          <w:rFonts w:ascii="Nunito" w:hAnsi="Nunito" w:cs="Arial"/>
          <w:bCs/>
          <w:color w:val="1F3864" w:themeColor="accent1" w:themeShade="80"/>
          <w:sz w:val="22"/>
          <w:szCs w:val="22"/>
        </w:rPr>
        <w:t xml:space="preserve">Evidence of successful staff line/supervisory management. </w:t>
      </w:r>
    </w:p>
    <w:p w14:paraId="14F9789A" w14:textId="287764E7" w:rsidR="008636E6" w:rsidRPr="00BF6AAF" w:rsidRDefault="008636E6" w:rsidP="008636E6">
      <w:pPr>
        <w:pStyle w:val="ListParagraph"/>
        <w:numPr>
          <w:ilvl w:val="0"/>
          <w:numId w:val="14"/>
        </w:numPr>
        <w:jc w:val="both"/>
        <w:rPr>
          <w:rFonts w:ascii="Nunito" w:hAnsi="Nunito" w:cs="Arial"/>
          <w:bCs/>
          <w:color w:val="1F3864" w:themeColor="accent1" w:themeShade="80"/>
          <w:sz w:val="22"/>
          <w:szCs w:val="22"/>
        </w:rPr>
      </w:pPr>
      <w:r w:rsidRPr="00BF6AAF">
        <w:rPr>
          <w:rFonts w:ascii="Nunito" w:hAnsi="Nunito" w:cs="Arial"/>
          <w:bCs/>
          <w:color w:val="1F3864" w:themeColor="accent1" w:themeShade="80"/>
          <w:sz w:val="22"/>
          <w:szCs w:val="22"/>
        </w:rPr>
        <w:t>Excellent IT Skills – Microsoft Excel, Outlook, Power BI financial accounting packages.</w:t>
      </w:r>
    </w:p>
    <w:p w14:paraId="4194620B" w14:textId="71CBB2D2" w:rsidR="008636E6" w:rsidRDefault="008636E6" w:rsidP="008636E6">
      <w:pPr>
        <w:pStyle w:val="ListParagraph"/>
        <w:numPr>
          <w:ilvl w:val="0"/>
          <w:numId w:val="14"/>
        </w:numPr>
        <w:jc w:val="both"/>
        <w:rPr>
          <w:rFonts w:ascii="Nunito" w:hAnsi="Nunito" w:cs="Arial"/>
          <w:bCs/>
          <w:color w:val="1F3864" w:themeColor="accent1" w:themeShade="80"/>
          <w:sz w:val="22"/>
          <w:szCs w:val="22"/>
        </w:rPr>
      </w:pPr>
      <w:r w:rsidRPr="00BF6AAF">
        <w:rPr>
          <w:rFonts w:ascii="Nunito" w:hAnsi="Nunito" w:cs="Arial"/>
          <w:bCs/>
          <w:color w:val="1F3864" w:themeColor="accent1" w:themeShade="80"/>
          <w:sz w:val="22"/>
          <w:szCs w:val="22"/>
        </w:rPr>
        <w:t xml:space="preserve">Provide sound financial judgement.  </w:t>
      </w:r>
    </w:p>
    <w:p w14:paraId="2DA079A5" w14:textId="32E397E4" w:rsidR="008F2DFD" w:rsidRPr="00BF6AAF" w:rsidRDefault="008F2DFD" w:rsidP="008636E6">
      <w:pPr>
        <w:pStyle w:val="ListParagraph"/>
        <w:numPr>
          <w:ilvl w:val="0"/>
          <w:numId w:val="14"/>
        </w:numPr>
        <w:jc w:val="both"/>
        <w:rPr>
          <w:rFonts w:ascii="Nunito" w:hAnsi="Nunito" w:cs="Arial"/>
          <w:bCs/>
          <w:color w:val="1F3864" w:themeColor="accent1" w:themeShade="80"/>
          <w:sz w:val="22"/>
          <w:szCs w:val="22"/>
        </w:rPr>
      </w:pPr>
      <w:r>
        <w:rPr>
          <w:rFonts w:ascii="Nunito" w:hAnsi="Nunito" w:cs="Arial"/>
          <w:bCs/>
          <w:color w:val="1F3864" w:themeColor="accent1" w:themeShade="80"/>
          <w:sz w:val="22"/>
          <w:szCs w:val="22"/>
        </w:rPr>
        <w:t>CPD record</w:t>
      </w:r>
      <w:r w:rsidR="00230105">
        <w:rPr>
          <w:rFonts w:ascii="Nunito" w:hAnsi="Nunito" w:cs="Arial"/>
          <w:bCs/>
          <w:color w:val="1F3864" w:themeColor="accent1" w:themeShade="80"/>
          <w:sz w:val="22"/>
          <w:szCs w:val="22"/>
        </w:rPr>
        <w:t>.</w:t>
      </w:r>
      <w:r>
        <w:rPr>
          <w:rFonts w:ascii="Nunito" w:hAnsi="Nunito" w:cs="Arial"/>
          <w:bCs/>
          <w:color w:val="1F3864" w:themeColor="accent1" w:themeShade="80"/>
          <w:sz w:val="22"/>
          <w:szCs w:val="22"/>
        </w:rPr>
        <w:t xml:space="preserve"> </w:t>
      </w:r>
    </w:p>
    <w:p w14:paraId="61A72825" w14:textId="17B5C217" w:rsidR="00F6438A" w:rsidRDefault="008636E6" w:rsidP="008636E6">
      <w:pPr>
        <w:pStyle w:val="ListParagraph"/>
        <w:numPr>
          <w:ilvl w:val="0"/>
          <w:numId w:val="14"/>
        </w:numPr>
        <w:jc w:val="both"/>
        <w:rPr>
          <w:rFonts w:ascii="Nunito" w:hAnsi="Nunito" w:cs="Arial"/>
          <w:bCs/>
          <w:color w:val="1F3864" w:themeColor="accent1" w:themeShade="80"/>
          <w:sz w:val="22"/>
          <w:szCs w:val="22"/>
        </w:rPr>
      </w:pPr>
      <w:r w:rsidRPr="00BF6AAF">
        <w:rPr>
          <w:rFonts w:ascii="Nunito" w:hAnsi="Nunito" w:cs="Arial"/>
          <w:bCs/>
          <w:color w:val="1F3864" w:themeColor="accent1" w:themeShade="80"/>
          <w:sz w:val="22"/>
          <w:szCs w:val="22"/>
        </w:rPr>
        <w:t>Extensive working knowledge for your area of finance</w:t>
      </w:r>
      <w:r w:rsidR="00FB132B">
        <w:rPr>
          <w:rFonts w:ascii="Nunito" w:hAnsi="Nunito" w:cs="Arial"/>
          <w:bCs/>
          <w:color w:val="1F3864" w:themeColor="accent1" w:themeShade="80"/>
          <w:sz w:val="22"/>
          <w:szCs w:val="22"/>
        </w:rPr>
        <w:t xml:space="preserve"> i.e. Management Accounts</w:t>
      </w:r>
      <w:r w:rsidR="00230105">
        <w:rPr>
          <w:rFonts w:ascii="Nunito" w:hAnsi="Nunito" w:cs="Arial"/>
          <w:bCs/>
          <w:color w:val="1F3864" w:themeColor="accent1" w:themeShade="80"/>
          <w:sz w:val="22"/>
          <w:szCs w:val="22"/>
        </w:rPr>
        <w:t>.</w:t>
      </w:r>
    </w:p>
    <w:p w14:paraId="6BEC520B" w14:textId="131D083B" w:rsidR="00230105" w:rsidRPr="00BF6AAF" w:rsidRDefault="00230105" w:rsidP="008636E6">
      <w:pPr>
        <w:pStyle w:val="ListParagraph"/>
        <w:numPr>
          <w:ilvl w:val="0"/>
          <w:numId w:val="14"/>
        </w:numPr>
        <w:jc w:val="both"/>
        <w:rPr>
          <w:rFonts w:ascii="Nunito" w:hAnsi="Nunito" w:cs="Arial"/>
          <w:bCs/>
          <w:color w:val="1F3864" w:themeColor="accent1" w:themeShade="80"/>
          <w:sz w:val="22"/>
          <w:szCs w:val="22"/>
        </w:rPr>
      </w:pPr>
      <w:r>
        <w:rPr>
          <w:rFonts w:ascii="Nunito" w:hAnsi="Nunito" w:cs="Arial"/>
          <w:bCs/>
          <w:color w:val="1F3864" w:themeColor="accent1" w:themeShade="80"/>
          <w:sz w:val="22"/>
          <w:szCs w:val="22"/>
        </w:rPr>
        <w:t xml:space="preserve">Able to cope with the demands of the role including changing priorities. </w:t>
      </w:r>
    </w:p>
    <w:p w14:paraId="499D1950" w14:textId="49CFDB54" w:rsidR="00DE7393" w:rsidRPr="00BF6AAF" w:rsidRDefault="009E18CB" w:rsidP="008636E6">
      <w:pPr>
        <w:keepNext/>
        <w:spacing w:before="240"/>
        <w:jc w:val="both"/>
        <w:outlineLvl w:val="0"/>
        <w:rPr>
          <w:rFonts w:ascii="Nunito" w:hAnsi="Nunito" w:cs="Arial"/>
          <w:b/>
          <w:color w:val="1F3864" w:themeColor="accent1" w:themeShade="80"/>
          <w:sz w:val="22"/>
          <w:szCs w:val="22"/>
        </w:rPr>
      </w:pPr>
      <w:r w:rsidRPr="00BF6AAF">
        <w:rPr>
          <w:rFonts w:ascii="Nunito" w:hAnsi="Nunito" w:cs="Arial"/>
          <w:b/>
          <w:color w:val="1F3864" w:themeColor="accent1" w:themeShade="80"/>
          <w:sz w:val="22"/>
          <w:szCs w:val="22"/>
        </w:rPr>
        <w:t xml:space="preserve">9. Dimensions – Scope of role </w:t>
      </w:r>
    </w:p>
    <w:p w14:paraId="05BDB00C" w14:textId="20899C67" w:rsidR="00F6438A" w:rsidRDefault="008636E6" w:rsidP="15B60D31">
      <w:pPr>
        <w:pStyle w:val="ListParagraph"/>
        <w:keepNext/>
        <w:numPr>
          <w:ilvl w:val="0"/>
          <w:numId w:val="14"/>
        </w:numPr>
        <w:spacing w:before="240"/>
        <w:jc w:val="both"/>
        <w:outlineLvl w:val="0"/>
        <w:rPr>
          <w:rFonts w:ascii="Nunito" w:hAnsi="Nunito" w:cs="Arial"/>
          <w:color w:val="1F3864" w:themeColor="accent1" w:themeShade="80"/>
          <w:sz w:val="22"/>
          <w:szCs w:val="22"/>
        </w:rPr>
      </w:pPr>
      <w:r w:rsidRPr="15B60D31">
        <w:rPr>
          <w:rFonts w:ascii="Nunito" w:hAnsi="Nunito" w:cs="Arial"/>
          <w:color w:val="1F3864" w:themeColor="accent1" w:themeShade="80"/>
          <w:sz w:val="22"/>
          <w:szCs w:val="22"/>
        </w:rPr>
        <w:t xml:space="preserve">Providing support, financial expertise and advice across the SAMS </w:t>
      </w:r>
      <w:r w:rsidR="00315765" w:rsidRPr="15B60D31">
        <w:rPr>
          <w:rFonts w:ascii="Nunito" w:hAnsi="Nunito" w:cs="Arial"/>
          <w:color w:val="1F3864" w:themeColor="accent1" w:themeShade="80"/>
          <w:sz w:val="22"/>
          <w:szCs w:val="22"/>
        </w:rPr>
        <w:t>Group</w:t>
      </w:r>
    </w:p>
    <w:p w14:paraId="29AB87AB" w14:textId="5D3DA256" w:rsidR="009E18CB" w:rsidRPr="00BF6AAF" w:rsidRDefault="009E18CB" w:rsidP="008636E6">
      <w:pPr>
        <w:spacing w:before="240"/>
        <w:jc w:val="both"/>
        <w:rPr>
          <w:rFonts w:ascii="Nunito" w:hAnsi="Nunito" w:cs="Arial"/>
          <w:b/>
          <w:color w:val="1F3864" w:themeColor="accent1" w:themeShade="80"/>
          <w:sz w:val="22"/>
          <w:szCs w:val="22"/>
        </w:rPr>
      </w:pPr>
      <w:r w:rsidRPr="00BF6AAF">
        <w:rPr>
          <w:rFonts w:ascii="Nunito" w:hAnsi="Nunito" w:cs="Arial"/>
          <w:b/>
          <w:color w:val="1F3864" w:themeColor="accent1" w:themeShade="80"/>
          <w:sz w:val="22"/>
          <w:szCs w:val="22"/>
        </w:rPr>
        <w:t>10. Any other relevant information</w:t>
      </w:r>
    </w:p>
    <w:p w14:paraId="60864B2E" w14:textId="094EAF5F" w:rsidR="001A5F80" w:rsidRPr="00BF6AAF" w:rsidRDefault="001A5F80" w:rsidP="15B60D31">
      <w:pPr>
        <w:spacing w:before="240"/>
        <w:jc w:val="both"/>
        <w:rPr>
          <w:rFonts w:ascii="Nunito" w:hAnsi="Nunito" w:cs="Arial"/>
          <w:color w:val="1F3864" w:themeColor="accent1" w:themeShade="80"/>
          <w:sz w:val="22"/>
          <w:szCs w:val="22"/>
        </w:rPr>
      </w:pPr>
      <w:r w:rsidRPr="15B60D31">
        <w:rPr>
          <w:rFonts w:ascii="Nunito" w:hAnsi="Nunito" w:cs="Arial"/>
          <w:color w:val="1F3864" w:themeColor="accent1" w:themeShade="80"/>
          <w:sz w:val="22"/>
          <w:szCs w:val="22"/>
        </w:rPr>
        <w:t xml:space="preserve">The role has a requirement for CPD </w:t>
      </w:r>
      <w:r w:rsidR="49F562CA" w:rsidRPr="15B60D31">
        <w:rPr>
          <w:rFonts w:ascii="Nunito" w:hAnsi="Nunito" w:cs="Arial"/>
          <w:color w:val="1F3864" w:themeColor="accent1" w:themeShade="80"/>
          <w:sz w:val="22"/>
          <w:szCs w:val="22"/>
        </w:rPr>
        <w:t>to</w:t>
      </w:r>
      <w:r w:rsidRPr="15B60D31">
        <w:rPr>
          <w:rFonts w:ascii="Nunito" w:hAnsi="Nunito" w:cs="Arial"/>
          <w:color w:val="1F3864" w:themeColor="accent1" w:themeShade="80"/>
          <w:sz w:val="22"/>
          <w:szCs w:val="22"/>
        </w:rPr>
        <w:t xml:space="preserve"> keep up to date with changes in regulation or best practice.</w:t>
      </w:r>
    </w:p>
    <w:p w14:paraId="1E8A9D49" w14:textId="3F6E45EC" w:rsidR="00A425E3" w:rsidRDefault="00DE7393" w:rsidP="15B60D31">
      <w:pPr>
        <w:spacing w:before="240"/>
        <w:jc w:val="both"/>
        <w:rPr>
          <w:rFonts w:ascii="Nunito" w:hAnsi="Nunito" w:cs="Arial"/>
          <w:b/>
          <w:bCs/>
          <w:color w:val="1F3864" w:themeColor="accent1" w:themeShade="80"/>
          <w:sz w:val="22"/>
          <w:szCs w:val="22"/>
        </w:rPr>
      </w:pPr>
      <w:r w:rsidRPr="15B60D31">
        <w:rPr>
          <w:rFonts w:ascii="Nunito" w:hAnsi="Nunito" w:cs="Arial"/>
          <w:color w:val="1F3864" w:themeColor="accent1" w:themeShade="80"/>
          <w:sz w:val="22"/>
          <w:szCs w:val="22"/>
        </w:rPr>
        <w:lastRenderedPageBreak/>
        <w:t>You may also be asked</w:t>
      </w:r>
      <w:r w:rsidR="009E18CB" w:rsidRPr="15B60D31">
        <w:rPr>
          <w:rFonts w:ascii="Nunito" w:hAnsi="Nunito" w:cs="Arial"/>
          <w:color w:val="1F3864" w:themeColor="accent1" w:themeShade="80"/>
          <w:sz w:val="22"/>
          <w:szCs w:val="22"/>
        </w:rPr>
        <w:t xml:space="preserve"> to perform duties other than those given in the job</w:t>
      </w:r>
      <w:r w:rsidRPr="15B60D31">
        <w:rPr>
          <w:rFonts w:ascii="Nunito" w:hAnsi="Nunito" w:cs="Arial"/>
          <w:color w:val="1F3864" w:themeColor="accent1" w:themeShade="80"/>
          <w:sz w:val="22"/>
          <w:szCs w:val="22"/>
        </w:rPr>
        <w:t xml:space="preserve"> </w:t>
      </w:r>
      <w:r w:rsidR="009E18CB" w:rsidRPr="15B60D31">
        <w:rPr>
          <w:rFonts w:ascii="Nunito" w:hAnsi="Nunito" w:cs="Arial"/>
          <w:color w:val="1F3864" w:themeColor="accent1" w:themeShade="80"/>
          <w:sz w:val="22"/>
          <w:szCs w:val="22"/>
        </w:rPr>
        <w:t xml:space="preserve">description for the post.  The </w:t>
      </w:r>
      <w:r w:rsidR="165EB40F" w:rsidRPr="15B60D31">
        <w:rPr>
          <w:rFonts w:ascii="Nunito" w:hAnsi="Nunito" w:cs="Arial"/>
          <w:color w:val="1F3864" w:themeColor="accent1" w:themeShade="80"/>
          <w:sz w:val="22"/>
          <w:szCs w:val="22"/>
        </w:rPr>
        <w:t>duties</w:t>
      </w:r>
      <w:r w:rsidR="009E18CB" w:rsidRPr="15B60D31">
        <w:rPr>
          <w:rFonts w:ascii="Nunito" w:hAnsi="Nunito" w:cs="Arial"/>
          <w:color w:val="1F3864" w:themeColor="accent1" w:themeShade="80"/>
          <w:sz w:val="22"/>
          <w:szCs w:val="22"/>
        </w:rPr>
        <w:t xml:space="preserve"> and responsibilities attached to posts may vary from time to time without changing the general character of the duties or the level of</w:t>
      </w:r>
      <w:r w:rsidRPr="15B60D31">
        <w:rPr>
          <w:rFonts w:ascii="Nunito" w:hAnsi="Nunito" w:cs="Arial"/>
          <w:color w:val="1F3864" w:themeColor="accent1" w:themeShade="80"/>
          <w:sz w:val="22"/>
          <w:szCs w:val="22"/>
        </w:rPr>
        <w:t xml:space="preserve"> </w:t>
      </w:r>
      <w:r w:rsidR="009E18CB" w:rsidRPr="15B60D31">
        <w:rPr>
          <w:rFonts w:ascii="Nunito" w:hAnsi="Nunito" w:cs="Arial"/>
          <w:color w:val="1F3864" w:themeColor="accent1" w:themeShade="80"/>
          <w:sz w:val="22"/>
          <w:szCs w:val="22"/>
        </w:rPr>
        <w:t>responsibilities entailed</w:t>
      </w:r>
      <w:r w:rsidR="009E18CB" w:rsidRPr="15B60D31">
        <w:rPr>
          <w:rFonts w:ascii="Nunito" w:hAnsi="Nunito" w:cs="Arial"/>
          <w:b/>
          <w:bCs/>
          <w:color w:val="1F3864" w:themeColor="accent1" w:themeShade="80"/>
          <w:sz w:val="22"/>
          <w:szCs w:val="22"/>
        </w:rPr>
        <w:t>.</w:t>
      </w:r>
      <w:bookmarkEnd w:id="0"/>
    </w:p>
    <w:p w14:paraId="47218973" w14:textId="77777777" w:rsidR="003C71FC" w:rsidRDefault="003C71FC" w:rsidP="15B60D31">
      <w:pPr>
        <w:spacing w:before="240"/>
        <w:jc w:val="both"/>
        <w:rPr>
          <w:rFonts w:ascii="Nunito" w:hAnsi="Nunito" w:cs="Arial"/>
          <w:b/>
          <w:bCs/>
          <w:color w:val="1F3864" w:themeColor="accent1" w:themeShade="80"/>
          <w:sz w:val="22"/>
          <w:szCs w:val="22"/>
        </w:rPr>
      </w:pPr>
    </w:p>
    <w:p w14:paraId="5EA9B50D" w14:textId="77777777" w:rsidR="003C71FC" w:rsidRDefault="00DC3906" w:rsidP="003C71FC">
      <w:pPr>
        <w:jc w:val="center"/>
        <w:rPr>
          <w:rStyle w:val="Hyperlink"/>
          <w:rFonts w:ascii="Nunito" w:hAnsi="Nunito" w:cs="Arial"/>
          <w:color w:val="46BFDE"/>
        </w:rPr>
      </w:pPr>
      <w:hyperlink r:id="rId5" w:history="1">
        <w:r w:rsidR="003C71FC">
          <w:rPr>
            <w:rStyle w:val="Hyperlink"/>
            <w:rFonts w:ascii="Nunito" w:hAnsi="Nunito" w:cs="Arial"/>
            <w:color w:val="46BFDE"/>
          </w:rPr>
          <w:t>WHAT SAMS CAN OFFER YOU (please right click and select ‘open in new tab’)</w:t>
        </w:r>
      </w:hyperlink>
    </w:p>
    <w:p w14:paraId="2F939F52" w14:textId="77777777" w:rsidR="003C71FC" w:rsidRDefault="003C71FC" w:rsidP="003C71FC">
      <w:pPr>
        <w:shd w:val="clear" w:color="auto" w:fill="46BFDE"/>
        <w:spacing w:before="100" w:beforeAutospacing="1"/>
        <w:jc w:val="both"/>
        <w:rPr>
          <w:rFonts w:eastAsia="Calibri"/>
          <w:color w:val="FFFFFF"/>
          <w:sz w:val="22"/>
          <w:szCs w:val="22"/>
        </w:rPr>
      </w:pPr>
      <w:r>
        <w:rPr>
          <w:rFonts w:ascii="Nunito" w:eastAsia="Calibri" w:hAnsi="Nunito" w:cs="Arial"/>
          <w:color w:val="FFFFFF"/>
          <w:sz w:val="22"/>
          <w:szCs w:val="22"/>
        </w:rPr>
        <w:t>Our Values and culture</w:t>
      </w:r>
    </w:p>
    <w:p w14:paraId="4D53E055" w14:textId="77777777" w:rsidR="003C71FC" w:rsidRDefault="003C71FC" w:rsidP="003C71FC">
      <w:pPr>
        <w:jc w:val="both"/>
        <w:rPr>
          <w:rFonts w:ascii="Nunito" w:hAnsi="Nunito" w:cs="Arial"/>
          <w:bCs/>
          <w:color w:val="002060"/>
          <w:sz w:val="22"/>
          <w:szCs w:val="22"/>
        </w:rPr>
      </w:pPr>
      <w:r>
        <w:rPr>
          <w:rFonts w:ascii="Nunito" w:hAnsi="Nunito" w:cs="Arial"/>
          <w:bCs/>
          <w:color w:val="002060"/>
          <w:sz w:val="22"/>
          <w:szCs w:val="22"/>
        </w:rPr>
        <w:t>We strive to be a world-class marine science enterprise that underpins regional, national, and international policy, and societal action to secure healthy and sustainable oceans.</w:t>
      </w:r>
    </w:p>
    <w:p w14:paraId="25D20B07" w14:textId="77777777" w:rsidR="003C71FC" w:rsidRDefault="003C71FC" w:rsidP="003C71FC">
      <w:pPr>
        <w:jc w:val="both"/>
        <w:rPr>
          <w:rFonts w:ascii="Nunito" w:hAnsi="Nunito" w:cs="Arial"/>
          <w:bCs/>
          <w:color w:val="002060"/>
          <w:sz w:val="22"/>
          <w:szCs w:val="22"/>
        </w:rPr>
      </w:pPr>
      <w:r>
        <w:rPr>
          <w:rFonts w:ascii="Nunito" w:hAnsi="Nunito" w:cs="Arial"/>
          <w:bCs/>
          <w:color w:val="002060"/>
          <w:sz w:val="22"/>
          <w:szCs w:val="22"/>
        </w:rPr>
        <w:t>As a workforce, we have a strong family and team culture, helping each other to achieve our goals.</w:t>
      </w:r>
    </w:p>
    <w:p w14:paraId="05FDBF79" w14:textId="77777777" w:rsidR="003C71FC" w:rsidRDefault="003C71FC" w:rsidP="003C71FC">
      <w:pPr>
        <w:shd w:val="clear" w:color="auto" w:fill="46BFDE"/>
        <w:spacing w:before="100" w:beforeAutospacing="1"/>
        <w:jc w:val="both"/>
        <w:rPr>
          <w:rFonts w:ascii="Nunito" w:eastAsia="Calibri" w:hAnsi="Nunito" w:cs="Arial"/>
          <w:color w:val="FFFFFF"/>
          <w:sz w:val="22"/>
          <w:szCs w:val="22"/>
        </w:rPr>
      </w:pPr>
      <w:r>
        <w:rPr>
          <w:rFonts w:ascii="Nunito" w:eastAsia="Calibri" w:hAnsi="Nunito" w:cs="Arial"/>
          <w:color w:val="FFFFFF"/>
          <w:sz w:val="22"/>
          <w:szCs w:val="22"/>
        </w:rPr>
        <w:t>Remuneration</w:t>
      </w:r>
    </w:p>
    <w:p w14:paraId="72A733B6" w14:textId="77777777" w:rsidR="003C71FC" w:rsidRDefault="003C71FC" w:rsidP="003C71FC">
      <w:pPr>
        <w:jc w:val="both"/>
        <w:rPr>
          <w:rFonts w:ascii="Nunito" w:hAnsi="Nunito" w:cs="Arial"/>
          <w:bCs/>
          <w:color w:val="002060"/>
          <w:sz w:val="22"/>
          <w:szCs w:val="22"/>
        </w:rPr>
      </w:pPr>
      <w:r>
        <w:rPr>
          <w:rFonts w:ascii="Nunito" w:hAnsi="Nunito" w:cs="Arial"/>
          <w:bCs/>
          <w:color w:val="002060"/>
          <w:sz w:val="22"/>
          <w:szCs w:val="22"/>
        </w:rPr>
        <w:t>We offer a competitive salary and pension as well as employee benefits package.  We also have a number of supportive policies to assist absence, family, and other leave types.</w:t>
      </w:r>
    </w:p>
    <w:p w14:paraId="1377B426" w14:textId="77777777" w:rsidR="003C71FC" w:rsidRDefault="003C71FC" w:rsidP="003C71FC">
      <w:pPr>
        <w:shd w:val="clear" w:color="auto" w:fill="46BFDE"/>
        <w:spacing w:before="100" w:beforeAutospacing="1"/>
        <w:jc w:val="both"/>
        <w:rPr>
          <w:rFonts w:ascii="Nunito" w:eastAsia="Calibri" w:hAnsi="Nunito" w:cs="Arial"/>
          <w:color w:val="FFFFFF"/>
          <w:sz w:val="22"/>
          <w:szCs w:val="22"/>
        </w:rPr>
      </w:pPr>
      <w:r>
        <w:rPr>
          <w:rFonts w:ascii="Nunito" w:eastAsia="Calibri" w:hAnsi="Nunito" w:cs="Arial"/>
          <w:color w:val="FFFFFF"/>
          <w:sz w:val="22"/>
          <w:szCs w:val="22"/>
        </w:rPr>
        <w:t>Career Goals</w:t>
      </w:r>
    </w:p>
    <w:p w14:paraId="7246BFFD" w14:textId="77777777" w:rsidR="003C71FC" w:rsidRDefault="003C71FC" w:rsidP="003C71FC">
      <w:pPr>
        <w:jc w:val="both"/>
        <w:rPr>
          <w:rFonts w:ascii="Nunito" w:hAnsi="Nunito" w:cs="Arial"/>
          <w:bCs/>
          <w:color w:val="002060"/>
          <w:sz w:val="22"/>
          <w:szCs w:val="22"/>
        </w:rPr>
      </w:pPr>
      <w:r>
        <w:rPr>
          <w:rFonts w:ascii="Nunito" w:hAnsi="Nunito" w:cs="Arial"/>
          <w:bCs/>
          <w:color w:val="002060"/>
          <w:sz w:val="22"/>
          <w:szCs w:val="22"/>
        </w:rPr>
        <w:t>SAMS provides a supportive learning and career growth environment for those looking for that next step in their career or upskill in the workplace. This may be through opportunities to develop techniques, learn more about the science objectives for the group, gain some tutorial opportunities, as well as attend meetings and CPD events.</w:t>
      </w:r>
    </w:p>
    <w:p w14:paraId="1F4030DE" w14:textId="77777777" w:rsidR="003C71FC" w:rsidRDefault="003C71FC" w:rsidP="003C71FC">
      <w:pPr>
        <w:jc w:val="both"/>
        <w:rPr>
          <w:rFonts w:ascii="Nunito" w:hAnsi="Nunito" w:cs="Arial"/>
          <w:bCs/>
          <w:color w:val="002060"/>
          <w:sz w:val="22"/>
          <w:szCs w:val="22"/>
        </w:rPr>
      </w:pPr>
    </w:p>
    <w:p w14:paraId="7C9F741C" w14:textId="77777777" w:rsidR="003C71FC" w:rsidRDefault="003C71FC" w:rsidP="003C71FC">
      <w:pPr>
        <w:shd w:val="clear" w:color="auto" w:fill="46BFDE"/>
        <w:rPr>
          <w:rFonts w:ascii="Nunito" w:eastAsia="Calibri" w:hAnsi="Nunito" w:cs="Arial"/>
          <w:color w:val="FFFFFF"/>
          <w:sz w:val="22"/>
          <w:szCs w:val="22"/>
        </w:rPr>
      </w:pPr>
      <w:r>
        <w:rPr>
          <w:rFonts w:ascii="Nunito" w:eastAsia="Calibri" w:hAnsi="Nunito" w:cs="Arial"/>
          <w:color w:val="FFFFFF"/>
          <w:sz w:val="22"/>
          <w:szCs w:val="22"/>
        </w:rPr>
        <w:t>We’ll provide you with a good start as you join SAMS</w:t>
      </w:r>
    </w:p>
    <w:p w14:paraId="0C36509C" w14:textId="77777777" w:rsidR="003C71FC" w:rsidRDefault="003C71FC" w:rsidP="003C71FC">
      <w:pPr>
        <w:jc w:val="both"/>
        <w:rPr>
          <w:rFonts w:ascii="Nunito" w:hAnsi="Nunito" w:cs="Arial"/>
          <w:bCs/>
          <w:color w:val="002060"/>
          <w:sz w:val="22"/>
          <w:szCs w:val="22"/>
        </w:rPr>
      </w:pPr>
      <w:r>
        <w:rPr>
          <w:rFonts w:ascii="Nunito" w:hAnsi="Nunito" w:cs="Arial"/>
          <w:bCs/>
          <w:color w:val="002060"/>
          <w:sz w:val="22"/>
          <w:szCs w:val="22"/>
        </w:rPr>
        <w:t xml:space="preserve">SAMS provides an excellent induction which is a great introduction to the organisation, the facilities, your department and team, and provides that support that you need over the early months joining a new organisation. We will also provide you with office space, computing equipment and ensure this is ready for you on your first day of work.  </w:t>
      </w:r>
    </w:p>
    <w:p w14:paraId="1ABF1CA8" w14:textId="77777777" w:rsidR="003C71FC" w:rsidRDefault="003C71FC" w:rsidP="003C71FC">
      <w:pPr>
        <w:shd w:val="clear" w:color="auto" w:fill="46BFDE"/>
        <w:spacing w:before="100" w:beforeAutospacing="1"/>
        <w:jc w:val="both"/>
        <w:rPr>
          <w:rFonts w:ascii="Nunito" w:eastAsia="Calibri" w:hAnsi="Nunito" w:cs="Arial"/>
          <w:color w:val="FFFFFF"/>
          <w:sz w:val="22"/>
          <w:szCs w:val="22"/>
        </w:rPr>
      </w:pPr>
      <w:r>
        <w:rPr>
          <w:rFonts w:ascii="Nunito" w:eastAsia="Calibri" w:hAnsi="Nunito" w:cs="Arial"/>
          <w:color w:val="FFFFFF"/>
          <w:sz w:val="22"/>
          <w:szCs w:val="22"/>
        </w:rPr>
        <w:t>Employee Benefits</w:t>
      </w:r>
    </w:p>
    <w:p w14:paraId="30BB2469" w14:textId="77777777" w:rsidR="003C71FC" w:rsidRDefault="003C71FC" w:rsidP="003C71FC">
      <w:pPr>
        <w:jc w:val="both"/>
        <w:rPr>
          <w:rFonts w:ascii="Nunito" w:hAnsi="Nunito" w:cs="Arial"/>
          <w:bCs/>
          <w:color w:val="002060"/>
          <w:sz w:val="22"/>
          <w:szCs w:val="22"/>
        </w:rPr>
      </w:pPr>
      <w:r>
        <w:rPr>
          <w:rFonts w:ascii="Nunito" w:hAnsi="Nunito" w:cs="Arial"/>
          <w:bCs/>
          <w:color w:val="002060"/>
          <w:sz w:val="22"/>
          <w:szCs w:val="22"/>
        </w:rPr>
        <w:t>In addition to a general remuneration package which includes a generous salary, pension, and sickness absence policy, we offer a number of employee benefits to our staff, some of which are listed below:</w:t>
      </w:r>
    </w:p>
    <w:p w14:paraId="16709FA5" w14:textId="77777777" w:rsidR="003C71FC" w:rsidRDefault="003C71FC" w:rsidP="003C71FC">
      <w:pPr>
        <w:jc w:val="both"/>
        <w:rPr>
          <w:rFonts w:ascii="Nunito" w:hAnsi="Nunito" w:cs="Arial"/>
          <w:bCs/>
          <w:color w:val="002060"/>
          <w:sz w:val="22"/>
          <w:szCs w:val="22"/>
        </w:rPr>
      </w:pPr>
    </w:p>
    <w:p w14:paraId="79A94C10" w14:textId="77777777" w:rsidR="003C71FC" w:rsidRDefault="003C71FC" w:rsidP="003C71FC">
      <w:pPr>
        <w:numPr>
          <w:ilvl w:val="0"/>
          <w:numId w:val="8"/>
        </w:numPr>
        <w:spacing w:line="254" w:lineRule="auto"/>
        <w:jc w:val="both"/>
        <w:rPr>
          <w:rFonts w:ascii="Nunito" w:eastAsia="Calibri" w:hAnsi="Nunito" w:cs="Arial"/>
          <w:color w:val="1F3864"/>
          <w:sz w:val="22"/>
          <w:szCs w:val="22"/>
        </w:rPr>
      </w:pPr>
      <w:r>
        <w:rPr>
          <w:rFonts w:ascii="Nunito" w:eastAsia="Calibri" w:hAnsi="Nunito" w:cs="Arial"/>
          <w:color w:val="1F3864"/>
          <w:sz w:val="22"/>
          <w:szCs w:val="22"/>
        </w:rPr>
        <w:t>Flexible &amp; Hybrid working arrangements (up to 2 days working from home)</w:t>
      </w:r>
    </w:p>
    <w:p w14:paraId="6ED7FAD2" w14:textId="77777777" w:rsidR="003C71FC" w:rsidRDefault="003C71FC" w:rsidP="003C71FC">
      <w:pPr>
        <w:numPr>
          <w:ilvl w:val="0"/>
          <w:numId w:val="8"/>
        </w:numPr>
        <w:spacing w:line="254" w:lineRule="auto"/>
        <w:jc w:val="both"/>
        <w:rPr>
          <w:rFonts w:ascii="Nunito" w:eastAsia="Calibri" w:hAnsi="Nunito" w:cs="Arial"/>
          <w:color w:val="FF0000"/>
          <w:sz w:val="22"/>
          <w:szCs w:val="22"/>
        </w:rPr>
      </w:pPr>
      <w:r>
        <w:rPr>
          <w:rFonts w:ascii="Nunito" w:eastAsia="Calibri" w:hAnsi="Nunito" w:cs="Arial"/>
          <w:color w:val="FF0000"/>
          <w:sz w:val="22"/>
          <w:szCs w:val="22"/>
        </w:rPr>
        <w:t>Purchase of additional annual leave – up to 20 days per annum</w:t>
      </w:r>
    </w:p>
    <w:p w14:paraId="6EBE319D" w14:textId="77777777" w:rsidR="003C71FC" w:rsidRDefault="003C71FC" w:rsidP="003C71FC">
      <w:pPr>
        <w:numPr>
          <w:ilvl w:val="0"/>
          <w:numId w:val="8"/>
        </w:numPr>
        <w:spacing w:line="254" w:lineRule="auto"/>
        <w:jc w:val="both"/>
        <w:rPr>
          <w:rFonts w:ascii="Nunito" w:eastAsia="Calibri" w:hAnsi="Nunito" w:cs="Arial"/>
          <w:color w:val="00B0F0"/>
          <w:sz w:val="22"/>
          <w:szCs w:val="22"/>
        </w:rPr>
      </w:pPr>
      <w:r>
        <w:rPr>
          <w:rFonts w:ascii="Nunito" w:eastAsia="Calibri" w:hAnsi="Nunito" w:cs="Arial"/>
          <w:color w:val="00B0F0"/>
          <w:sz w:val="22"/>
          <w:szCs w:val="22"/>
        </w:rPr>
        <w:t>Access to shopping discounts as well as local shop and leisure discounted memberships</w:t>
      </w:r>
    </w:p>
    <w:p w14:paraId="11824076" w14:textId="77777777" w:rsidR="003C71FC" w:rsidRDefault="003C71FC" w:rsidP="003C71FC">
      <w:pPr>
        <w:numPr>
          <w:ilvl w:val="0"/>
          <w:numId w:val="8"/>
        </w:numPr>
        <w:spacing w:line="254" w:lineRule="auto"/>
        <w:jc w:val="both"/>
        <w:rPr>
          <w:rFonts w:ascii="Nunito" w:eastAsia="Calibri" w:hAnsi="Nunito" w:cs="Arial"/>
          <w:color w:val="FFC000"/>
          <w:sz w:val="22"/>
          <w:szCs w:val="22"/>
        </w:rPr>
      </w:pPr>
      <w:r>
        <w:rPr>
          <w:rFonts w:ascii="Nunito" w:eastAsia="Calibri" w:hAnsi="Nunito" w:cs="Arial"/>
          <w:color w:val="FFC000"/>
          <w:sz w:val="22"/>
          <w:szCs w:val="22"/>
        </w:rPr>
        <w:t>Cycle to work scheme</w:t>
      </w:r>
    </w:p>
    <w:p w14:paraId="4CEF9C0C" w14:textId="77777777" w:rsidR="003C71FC" w:rsidRDefault="003C71FC" w:rsidP="003C71FC">
      <w:pPr>
        <w:numPr>
          <w:ilvl w:val="0"/>
          <w:numId w:val="8"/>
        </w:numPr>
        <w:spacing w:line="254" w:lineRule="auto"/>
        <w:jc w:val="both"/>
        <w:rPr>
          <w:rFonts w:ascii="Nunito" w:eastAsia="Calibri" w:hAnsi="Nunito" w:cs="Arial"/>
          <w:color w:val="538135"/>
          <w:sz w:val="22"/>
          <w:szCs w:val="22"/>
        </w:rPr>
      </w:pPr>
      <w:r>
        <w:rPr>
          <w:rFonts w:ascii="Nunito" w:eastAsia="Calibri" w:hAnsi="Nunito" w:cs="Arial"/>
          <w:color w:val="538135"/>
          <w:sz w:val="22"/>
          <w:szCs w:val="22"/>
        </w:rPr>
        <w:t xml:space="preserve">Purchase of technology </w:t>
      </w:r>
    </w:p>
    <w:p w14:paraId="1F426682" w14:textId="77777777" w:rsidR="003C71FC" w:rsidRDefault="003C71FC" w:rsidP="003C71FC">
      <w:pPr>
        <w:numPr>
          <w:ilvl w:val="0"/>
          <w:numId w:val="8"/>
        </w:numPr>
        <w:spacing w:line="254" w:lineRule="auto"/>
        <w:jc w:val="both"/>
        <w:rPr>
          <w:rFonts w:ascii="Nunito" w:eastAsia="Calibri" w:hAnsi="Nunito" w:cs="Arial"/>
          <w:color w:val="767171"/>
          <w:sz w:val="22"/>
          <w:szCs w:val="22"/>
        </w:rPr>
      </w:pPr>
      <w:r>
        <w:rPr>
          <w:rFonts w:ascii="Nunito" w:eastAsia="Calibri" w:hAnsi="Nunito" w:cs="Arial"/>
          <w:color w:val="767171"/>
          <w:sz w:val="22"/>
          <w:szCs w:val="22"/>
        </w:rPr>
        <w:t xml:space="preserve">Payroll Giving </w:t>
      </w:r>
    </w:p>
    <w:p w14:paraId="51633D27" w14:textId="77777777" w:rsidR="003C71FC" w:rsidRDefault="003C71FC" w:rsidP="003C71FC">
      <w:pPr>
        <w:numPr>
          <w:ilvl w:val="0"/>
          <w:numId w:val="8"/>
        </w:numPr>
        <w:spacing w:line="254" w:lineRule="auto"/>
        <w:jc w:val="both"/>
        <w:rPr>
          <w:rFonts w:ascii="Nunito" w:eastAsia="Calibri" w:hAnsi="Nunito" w:cs="Arial"/>
          <w:color w:val="171717"/>
          <w:sz w:val="22"/>
          <w:szCs w:val="22"/>
        </w:rPr>
      </w:pPr>
      <w:r>
        <w:rPr>
          <w:rFonts w:ascii="Nunito" w:eastAsia="Calibri" w:hAnsi="Nunito" w:cs="Arial"/>
          <w:color w:val="171717"/>
          <w:sz w:val="22"/>
          <w:szCs w:val="22"/>
        </w:rPr>
        <w:t>Salary Sacrifice – pensions</w:t>
      </w:r>
    </w:p>
    <w:p w14:paraId="672DD649" w14:textId="77777777" w:rsidR="003C71FC" w:rsidRDefault="003C71FC" w:rsidP="003C71FC">
      <w:pPr>
        <w:numPr>
          <w:ilvl w:val="0"/>
          <w:numId w:val="8"/>
        </w:numPr>
        <w:spacing w:line="254" w:lineRule="auto"/>
        <w:jc w:val="both"/>
        <w:rPr>
          <w:rFonts w:ascii="Nunito" w:eastAsia="Calibri" w:hAnsi="Nunito" w:cs="Arial"/>
          <w:color w:val="C00000"/>
          <w:sz w:val="22"/>
          <w:szCs w:val="22"/>
        </w:rPr>
      </w:pPr>
      <w:r>
        <w:rPr>
          <w:rFonts w:ascii="Nunito" w:eastAsia="Calibri" w:hAnsi="Nunito" w:cs="Arial"/>
          <w:color w:val="C00000"/>
          <w:sz w:val="22"/>
          <w:szCs w:val="22"/>
        </w:rPr>
        <w:t>Access to wellbeing portals which provide support for mental health, nutrition and fitness and GP referral scheme</w:t>
      </w:r>
    </w:p>
    <w:p w14:paraId="6482958B" w14:textId="77777777" w:rsidR="003C71FC" w:rsidRDefault="003C71FC" w:rsidP="003C71FC">
      <w:pPr>
        <w:numPr>
          <w:ilvl w:val="0"/>
          <w:numId w:val="8"/>
        </w:numPr>
        <w:spacing w:line="254" w:lineRule="auto"/>
        <w:jc w:val="both"/>
        <w:rPr>
          <w:rFonts w:ascii="Nunito" w:eastAsia="Calibri" w:hAnsi="Nunito" w:cs="Arial"/>
          <w:color w:val="92D050"/>
          <w:sz w:val="22"/>
          <w:szCs w:val="22"/>
        </w:rPr>
      </w:pPr>
      <w:r>
        <w:rPr>
          <w:rFonts w:ascii="Nunito" w:eastAsia="Calibri" w:hAnsi="Nunito" w:cs="Arial"/>
          <w:color w:val="92D050"/>
          <w:sz w:val="22"/>
          <w:szCs w:val="22"/>
        </w:rPr>
        <w:t>Occupational health support</w:t>
      </w:r>
    </w:p>
    <w:p w14:paraId="00AFEC56" w14:textId="77777777" w:rsidR="003C71FC" w:rsidRDefault="003C71FC" w:rsidP="003C71FC">
      <w:pPr>
        <w:numPr>
          <w:ilvl w:val="0"/>
          <w:numId w:val="8"/>
        </w:numPr>
        <w:spacing w:line="254" w:lineRule="auto"/>
        <w:jc w:val="both"/>
        <w:rPr>
          <w:rFonts w:ascii="Nunito" w:eastAsia="Calibri" w:hAnsi="Nunito" w:cs="Arial"/>
          <w:color w:val="1F3864"/>
          <w:sz w:val="22"/>
          <w:szCs w:val="22"/>
        </w:rPr>
      </w:pPr>
      <w:r>
        <w:rPr>
          <w:rFonts w:ascii="Nunito" w:eastAsia="Calibri" w:hAnsi="Nunito" w:cs="Arial"/>
          <w:color w:val="1F3864"/>
          <w:sz w:val="22"/>
          <w:szCs w:val="22"/>
        </w:rPr>
        <w:t>Welfare support on site</w:t>
      </w:r>
    </w:p>
    <w:p w14:paraId="3F8CE916" w14:textId="77777777" w:rsidR="003C71FC" w:rsidRDefault="003C71FC" w:rsidP="003C71FC">
      <w:pPr>
        <w:numPr>
          <w:ilvl w:val="0"/>
          <w:numId w:val="8"/>
        </w:numPr>
        <w:spacing w:line="254" w:lineRule="auto"/>
        <w:jc w:val="both"/>
        <w:rPr>
          <w:rFonts w:ascii="Nunito" w:eastAsia="Calibri" w:hAnsi="Nunito" w:cs="Arial"/>
          <w:color w:val="538135"/>
          <w:sz w:val="22"/>
          <w:szCs w:val="22"/>
        </w:rPr>
      </w:pPr>
      <w:r>
        <w:rPr>
          <w:rFonts w:ascii="Nunito" w:eastAsia="Calibri" w:hAnsi="Nunito" w:cs="Arial"/>
          <w:color w:val="538135"/>
          <w:sz w:val="22"/>
          <w:szCs w:val="22"/>
        </w:rPr>
        <w:lastRenderedPageBreak/>
        <w:t>Sabbatical scheme</w:t>
      </w:r>
    </w:p>
    <w:p w14:paraId="1BD6C24B" w14:textId="77777777" w:rsidR="003C71FC" w:rsidRPr="00157E64" w:rsidRDefault="003C71FC" w:rsidP="003C71FC">
      <w:pPr>
        <w:numPr>
          <w:ilvl w:val="0"/>
          <w:numId w:val="8"/>
        </w:numPr>
        <w:spacing w:line="254" w:lineRule="auto"/>
        <w:jc w:val="both"/>
        <w:rPr>
          <w:rFonts w:ascii="Nunito" w:eastAsia="Calibri" w:hAnsi="Nunito" w:cs="Arial"/>
          <w:color w:val="00B0F0"/>
          <w:sz w:val="22"/>
          <w:szCs w:val="22"/>
        </w:rPr>
      </w:pPr>
      <w:r w:rsidRPr="00157E64">
        <w:rPr>
          <w:rFonts w:ascii="Nunito" w:eastAsia="Calibri" w:hAnsi="Nunito" w:cs="Arial"/>
          <w:color w:val="00B0F0"/>
          <w:sz w:val="22"/>
          <w:szCs w:val="22"/>
        </w:rPr>
        <w:t>A number of training and development courses to assist you with your career development – leadership, coaching and mentoring.</w:t>
      </w:r>
    </w:p>
    <w:p w14:paraId="5C973316" w14:textId="5C297905" w:rsidR="00157E64" w:rsidRPr="00157E64" w:rsidRDefault="00157E64" w:rsidP="003C71FC">
      <w:pPr>
        <w:numPr>
          <w:ilvl w:val="0"/>
          <w:numId w:val="8"/>
        </w:numPr>
        <w:spacing w:line="254" w:lineRule="auto"/>
        <w:jc w:val="both"/>
        <w:rPr>
          <w:rFonts w:ascii="Nunito" w:eastAsia="Calibri" w:hAnsi="Nunito" w:cs="Arial"/>
          <w:color w:val="FF0000"/>
          <w:sz w:val="22"/>
          <w:szCs w:val="22"/>
        </w:rPr>
      </w:pPr>
      <w:r w:rsidRPr="00157E64">
        <w:rPr>
          <w:rFonts w:ascii="Nunito" w:eastAsia="Calibri" w:hAnsi="Nunito" w:cs="Arial"/>
          <w:color w:val="FF0000"/>
          <w:sz w:val="22"/>
          <w:szCs w:val="22"/>
        </w:rPr>
        <w:t>Free car parking</w:t>
      </w:r>
    </w:p>
    <w:p w14:paraId="379D1E97" w14:textId="78A94E90" w:rsidR="00157E64" w:rsidRDefault="00157E64" w:rsidP="003C71FC">
      <w:pPr>
        <w:numPr>
          <w:ilvl w:val="0"/>
          <w:numId w:val="8"/>
        </w:numPr>
        <w:spacing w:line="254" w:lineRule="auto"/>
        <w:jc w:val="both"/>
        <w:rPr>
          <w:rFonts w:ascii="Nunito" w:eastAsia="Calibri" w:hAnsi="Nunito" w:cs="Arial"/>
          <w:color w:val="4472C4"/>
          <w:sz w:val="22"/>
          <w:szCs w:val="22"/>
        </w:rPr>
      </w:pPr>
      <w:r>
        <w:rPr>
          <w:rFonts w:ascii="Nunito" w:eastAsia="Calibri" w:hAnsi="Nunito" w:cs="Arial"/>
          <w:color w:val="4472C4"/>
          <w:sz w:val="22"/>
          <w:szCs w:val="22"/>
        </w:rPr>
        <w:t>Electric car charging points</w:t>
      </w:r>
    </w:p>
    <w:p w14:paraId="18E86DCC" w14:textId="77777777" w:rsidR="003C71FC" w:rsidRDefault="003C71FC" w:rsidP="003C71FC">
      <w:pPr>
        <w:ind w:left="720"/>
        <w:jc w:val="both"/>
        <w:rPr>
          <w:rFonts w:ascii="Nunito" w:eastAsia="Calibri" w:hAnsi="Nunito" w:cs="Arial"/>
          <w:color w:val="1F3864"/>
          <w:sz w:val="22"/>
          <w:szCs w:val="22"/>
        </w:rPr>
      </w:pPr>
    </w:p>
    <w:p w14:paraId="0FCBB188" w14:textId="77777777" w:rsidR="003C71FC" w:rsidRDefault="003C71FC" w:rsidP="003C71FC">
      <w:pPr>
        <w:jc w:val="both"/>
        <w:rPr>
          <w:rFonts w:ascii="Nunito" w:hAnsi="Nunito" w:cs="Arial"/>
          <w:bCs/>
          <w:color w:val="002060"/>
          <w:sz w:val="22"/>
          <w:szCs w:val="22"/>
        </w:rPr>
      </w:pPr>
      <w:r>
        <w:rPr>
          <w:rFonts w:ascii="Nunito" w:hAnsi="Nunito" w:cs="Arial"/>
          <w:bCs/>
          <w:color w:val="002060"/>
          <w:sz w:val="22"/>
          <w:szCs w:val="22"/>
        </w:rPr>
        <w:t>SAMS have received a Youth Friendly Employer Badge 2023 – Bronze Award.</w:t>
      </w:r>
    </w:p>
    <w:p w14:paraId="14665CDD" w14:textId="77777777" w:rsidR="003C71FC" w:rsidRDefault="003C71FC" w:rsidP="003C71FC">
      <w:pPr>
        <w:jc w:val="both"/>
        <w:rPr>
          <w:rFonts w:ascii="Nunito" w:hAnsi="Nunito" w:cs="Arial"/>
          <w:bCs/>
          <w:color w:val="002060"/>
          <w:sz w:val="22"/>
          <w:szCs w:val="22"/>
        </w:rPr>
      </w:pPr>
    </w:p>
    <w:p w14:paraId="36055570" w14:textId="77777777" w:rsidR="003C71FC" w:rsidRDefault="003C71FC" w:rsidP="003C71FC">
      <w:pPr>
        <w:jc w:val="both"/>
        <w:rPr>
          <w:rFonts w:ascii="Nunito" w:hAnsi="Nunito" w:cs="Arial"/>
          <w:bCs/>
          <w:color w:val="002060"/>
          <w:sz w:val="22"/>
          <w:szCs w:val="22"/>
        </w:rPr>
      </w:pPr>
      <w:r>
        <w:rPr>
          <w:rFonts w:ascii="Nunito" w:hAnsi="Nunito" w:cs="Arial"/>
          <w:bCs/>
          <w:color w:val="002060"/>
          <w:sz w:val="22"/>
          <w:szCs w:val="22"/>
        </w:rPr>
        <w:t xml:space="preserve">SAMS have received a Bronze Award through the Armed Forces Covenant Employer Recognition Scheme. We recognise the contribution that Service personnel, reservists, veterans, the cadet movement, and military families make to our organisation, our community and to the country. We will seek to uphold the principles of the Armed Forces Covenant through Education, training, and employment of veterans and Service spouses. </w:t>
      </w:r>
    </w:p>
    <w:p w14:paraId="05AB8AA6" w14:textId="77777777" w:rsidR="003C71FC" w:rsidRDefault="003C71FC" w:rsidP="003C71FC">
      <w:pPr>
        <w:jc w:val="both"/>
        <w:rPr>
          <w:rFonts w:ascii="Nunito" w:hAnsi="Nunito" w:cs="Arial"/>
          <w:bCs/>
          <w:color w:val="002060"/>
          <w:sz w:val="22"/>
          <w:szCs w:val="22"/>
        </w:rPr>
      </w:pPr>
    </w:p>
    <w:p w14:paraId="20F2B76E" w14:textId="77777777" w:rsidR="003C71FC" w:rsidRDefault="003C71FC" w:rsidP="003C71FC">
      <w:pPr>
        <w:jc w:val="both"/>
        <w:rPr>
          <w:rFonts w:ascii="Nunito" w:hAnsi="Nunito" w:cs="Arial"/>
          <w:bCs/>
          <w:color w:val="002060"/>
          <w:sz w:val="22"/>
          <w:szCs w:val="22"/>
        </w:rPr>
      </w:pPr>
      <w:r>
        <w:rPr>
          <w:rFonts w:ascii="Nunito" w:hAnsi="Nunito" w:cs="Arial"/>
          <w:bCs/>
          <w:color w:val="002060"/>
          <w:sz w:val="22"/>
          <w:szCs w:val="22"/>
        </w:rPr>
        <w:t>As an Academic Partner of the University of the Highlands &amp; Islands (UHI), SAMS is designated as an educational establishment and subject to the provisions of the Protection of Children (Scotland) Act.  Certain roles may be subject to a satisfactory check by Disclosure (Scotland) as a condition of their appointment.</w:t>
      </w:r>
    </w:p>
    <w:p w14:paraId="1A73C87C" w14:textId="3F0DCF82" w:rsidR="003C71FC" w:rsidRDefault="003C71FC" w:rsidP="003C71FC">
      <w:pPr>
        <w:shd w:val="clear" w:color="auto" w:fill="46BFDE"/>
        <w:spacing w:before="100" w:beforeAutospacing="1" w:after="100" w:afterAutospacing="1"/>
        <w:jc w:val="center"/>
        <w:rPr>
          <w:rFonts w:ascii="Nunito" w:eastAsia="Calibri" w:hAnsi="Nunito" w:cs="Arial"/>
          <w:color w:val="FFFFFF"/>
          <w:sz w:val="22"/>
          <w:szCs w:val="22"/>
        </w:rPr>
      </w:pPr>
      <w:r>
        <w:rPr>
          <w:rFonts w:ascii="Nunito" w:eastAsia="Calibri" w:hAnsi="Nunito" w:cs="Arial"/>
          <w:color w:val="FFFFFF"/>
          <w:sz w:val="22"/>
          <w:szCs w:val="22"/>
        </w:rPr>
        <w:t xml:space="preserve">Applications must include CV and Cover Letter and should be sent electronically to </w:t>
      </w:r>
      <w:hyperlink r:id="rId6" w:history="1">
        <w:r>
          <w:rPr>
            <w:rStyle w:val="Hyperlink"/>
            <w:rFonts w:ascii="Nunito" w:eastAsia="Calibri" w:hAnsi="Nunito" w:cs="Arial"/>
            <w:color w:val="FFFFFF"/>
            <w:sz w:val="22"/>
            <w:szCs w:val="22"/>
          </w:rPr>
          <w:t>recruitment@sams.ac.uk</w:t>
        </w:r>
      </w:hyperlink>
      <w:r>
        <w:rPr>
          <w:rFonts w:ascii="Nunito" w:eastAsia="Calibri" w:hAnsi="Nunito" w:cs="Arial"/>
          <w:color w:val="FFFFFF"/>
          <w:sz w:val="22"/>
          <w:szCs w:val="22"/>
        </w:rPr>
        <w:t xml:space="preserve"> quoting Job Ref. ‘D38/23.JB’ in the subject line.</w:t>
      </w:r>
    </w:p>
    <w:p w14:paraId="1C70B119" w14:textId="77777777" w:rsidR="003C71FC" w:rsidRDefault="003C71FC" w:rsidP="003C71FC">
      <w:pPr>
        <w:jc w:val="center"/>
        <w:rPr>
          <w:rFonts w:ascii="Nunito" w:hAnsi="Nunito" w:cs="Arial"/>
          <w:bCs/>
          <w:color w:val="002060"/>
          <w:sz w:val="22"/>
          <w:szCs w:val="22"/>
        </w:rPr>
      </w:pPr>
      <w:r>
        <w:rPr>
          <w:rFonts w:ascii="Nunito" w:hAnsi="Nunito" w:cs="Arial"/>
          <w:bCs/>
          <w:color w:val="002060"/>
          <w:sz w:val="22"/>
          <w:szCs w:val="22"/>
        </w:rPr>
        <w:t>Please note, we prefer to contact referees prior to interview.</w:t>
      </w:r>
    </w:p>
    <w:p w14:paraId="2A46DF1B" w14:textId="77777777" w:rsidR="003C71FC" w:rsidRDefault="003C71FC" w:rsidP="003C71FC">
      <w:pPr>
        <w:shd w:val="clear" w:color="auto" w:fill="46BFDE"/>
        <w:spacing w:before="100" w:beforeAutospacing="1"/>
        <w:jc w:val="both"/>
        <w:rPr>
          <w:rFonts w:ascii="Nunito" w:eastAsia="Calibri" w:hAnsi="Nunito" w:cs="Arial"/>
          <w:color w:val="FFFFFF"/>
          <w:sz w:val="22"/>
          <w:szCs w:val="22"/>
        </w:rPr>
      </w:pPr>
      <w:r>
        <w:rPr>
          <w:rFonts w:ascii="Nunito" w:eastAsia="Calibri" w:hAnsi="Nunito" w:cs="Arial"/>
          <w:color w:val="FFFFFF"/>
          <w:sz w:val="22"/>
          <w:szCs w:val="22"/>
        </w:rPr>
        <w:t>Guidance for Applicants </w:t>
      </w:r>
    </w:p>
    <w:p w14:paraId="7BE9CC2C" w14:textId="77777777" w:rsidR="003C71FC" w:rsidRDefault="003C71FC" w:rsidP="003C71FC">
      <w:pPr>
        <w:jc w:val="both"/>
        <w:rPr>
          <w:rFonts w:ascii="Nunito" w:hAnsi="Nunito" w:cs="Arial"/>
          <w:bCs/>
          <w:color w:val="002060"/>
          <w:sz w:val="22"/>
          <w:szCs w:val="22"/>
        </w:rPr>
      </w:pPr>
      <w:r>
        <w:rPr>
          <w:rFonts w:ascii="Nunito" w:hAnsi="Nunito" w:cs="Arial"/>
          <w:bCs/>
          <w:color w:val="002060"/>
          <w:sz w:val="22"/>
          <w:szCs w:val="22"/>
        </w:rPr>
        <w:t xml:space="preserve">Candidates must have the rights to work in the UK. </w:t>
      </w:r>
    </w:p>
    <w:p w14:paraId="534AAB1F" w14:textId="77777777" w:rsidR="003C71FC" w:rsidRDefault="003C71FC" w:rsidP="003C71FC">
      <w:pPr>
        <w:shd w:val="clear" w:color="auto" w:fill="46BFDE"/>
        <w:spacing w:before="100" w:beforeAutospacing="1"/>
        <w:jc w:val="both"/>
        <w:rPr>
          <w:rFonts w:ascii="Nunito" w:eastAsia="Calibri" w:hAnsi="Nunito" w:cs="Arial"/>
          <w:color w:val="FFFFFF"/>
          <w:sz w:val="22"/>
          <w:szCs w:val="22"/>
        </w:rPr>
      </w:pPr>
      <w:r>
        <w:rPr>
          <w:rFonts w:ascii="Nunito" w:eastAsia="Calibri" w:hAnsi="Nunito" w:cs="Arial"/>
          <w:color w:val="FFFFFF"/>
          <w:sz w:val="22"/>
          <w:szCs w:val="22"/>
        </w:rPr>
        <w:t>Your application – what are we looking for?</w:t>
      </w:r>
    </w:p>
    <w:p w14:paraId="729396E8" w14:textId="77777777" w:rsidR="003C71FC" w:rsidRDefault="003C71FC" w:rsidP="003C71FC">
      <w:pPr>
        <w:jc w:val="both"/>
        <w:rPr>
          <w:rFonts w:ascii="Nunito" w:hAnsi="Nunito" w:cs="Arial"/>
          <w:bCs/>
          <w:color w:val="002060"/>
          <w:sz w:val="22"/>
          <w:szCs w:val="22"/>
        </w:rPr>
      </w:pPr>
      <w:r>
        <w:rPr>
          <w:rFonts w:ascii="Nunito" w:hAnsi="Nunito" w:cs="Arial"/>
          <w:bCs/>
          <w:color w:val="002060"/>
          <w:sz w:val="22"/>
          <w:szCs w:val="22"/>
        </w:rPr>
        <w:t>We are looking for a full CV – please remember to document all your relevant work experience, listed with the most recent first. You should also include your educational achievements with your most recent qualification first.  You should include skills and competencies gained from previous employment or education.  This should be specific to the job description.  Also, please include details of two referees, one referee at least from your current role, who we may contact if invited for interview.    </w:t>
      </w:r>
    </w:p>
    <w:p w14:paraId="23112989" w14:textId="77777777" w:rsidR="003C71FC" w:rsidRDefault="003C71FC" w:rsidP="003C71FC">
      <w:pPr>
        <w:jc w:val="both"/>
        <w:rPr>
          <w:rFonts w:ascii="Nunito" w:hAnsi="Nunito" w:cs="Arial"/>
          <w:bCs/>
          <w:color w:val="002060"/>
          <w:sz w:val="22"/>
          <w:szCs w:val="22"/>
        </w:rPr>
      </w:pPr>
    </w:p>
    <w:p w14:paraId="64732BEF" w14:textId="77777777" w:rsidR="003C71FC" w:rsidRDefault="003C71FC" w:rsidP="003C71FC">
      <w:pPr>
        <w:jc w:val="both"/>
        <w:rPr>
          <w:rFonts w:ascii="Nunito" w:hAnsi="Nunito" w:cs="Arial"/>
          <w:bCs/>
          <w:color w:val="002060"/>
          <w:sz w:val="22"/>
          <w:szCs w:val="22"/>
        </w:rPr>
      </w:pPr>
      <w:r>
        <w:rPr>
          <w:rFonts w:ascii="Nunito" w:hAnsi="Nunito" w:cs="Arial"/>
          <w:bCs/>
          <w:color w:val="002060"/>
          <w:sz w:val="22"/>
          <w:szCs w:val="22"/>
        </w:rPr>
        <w:t>We enjoy reading cover letters and these are an important part of the application.  In the letter, connect your past accomplishments with the requirements listed in the job description. Focus on your most relevant experience, qualifications, and skills. Where possible, quantify your accomplishments with facts and data.  </w:t>
      </w:r>
    </w:p>
    <w:p w14:paraId="31694E63" w14:textId="77777777" w:rsidR="003C71FC" w:rsidRDefault="003C71FC" w:rsidP="003C71FC">
      <w:pPr>
        <w:shd w:val="clear" w:color="auto" w:fill="46BFDE"/>
        <w:spacing w:before="100" w:beforeAutospacing="1" w:after="240"/>
        <w:jc w:val="both"/>
        <w:rPr>
          <w:rFonts w:ascii="Nunito" w:eastAsia="Calibri" w:hAnsi="Nunito" w:cs="Arial"/>
          <w:color w:val="FFFFFF"/>
          <w:sz w:val="22"/>
          <w:szCs w:val="22"/>
        </w:rPr>
      </w:pPr>
      <w:r>
        <w:rPr>
          <w:rFonts w:ascii="Nunito" w:eastAsia="Calibri" w:hAnsi="Nunito" w:cs="Arial"/>
          <w:color w:val="FFFFFF"/>
          <w:sz w:val="22"/>
          <w:szCs w:val="22"/>
        </w:rPr>
        <w:t> Useful links </w:t>
      </w:r>
    </w:p>
    <w:p w14:paraId="2FF0E849" w14:textId="77777777" w:rsidR="003C71FC" w:rsidRDefault="00DC3906" w:rsidP="003C71FC">
      <w:pPr>
        <w:numPr>
          <w:ilvl w:val="0"/>
          <w:numId w:val="9"/>
        </w:numPr>
        <w:suppressAutoHyphens w:val="0"/>
        <w:autoSpaceDN/>
        <w:spacing w:before="100" w:beforeAutospacing="1" w:line="254" w:lineRule="auto"/>
        <w:jc w:val="both"/>
        <w:rPr>
          <w:rFonts w:ascii="Nunito" w:hAnsi="Nunito" w:cs="Arial"/>
          <w:bCs/>
          <w:color w:val="002060"/>
          <w:sz w:val="22"/>
          <w:szCs w:val="22"/>
        </w:rPr>
      </w:pPr>
      <w:hyperlink r:id="rId7" w:history="1">
        <w:r w:rsidR="003C71FC">
          <w:rPr>
            <w:rStyle w:val="Hyperlink"/>
            <w:rFonts w:ascii="Nunito" w:hAnsi="Nunito"/>
            <w:color w:val="46BFDE"/>
            <w:sz w:val="22"/>
            <w:szCs w:val="22"/>
          </w:rPr>
          <w:t>How to write a flawless cover letter</w:t>
        </w:r>
      </w:hyperlink>
      <w:r w:rsidR="003C71FC">
        <w:rPr>
          <w:rFonts w:ascii="Nunito" w:hAnsi="Nunito" w:cs="Arial"/>
          <w:sz w:val="22"/>
          <w:szCs w:val="22"/>
        </w:rPr>
        <w:t> </w:t>
      </w:r>
      <w:r w:rsidR="003C71FC">
        <w:rPr>
          <w:rFonts w:ascii="Nunito" w:hAnsi="Nunito" w:cs="Arial"/>
          <w:bCs/>
          <w:color w:val="002060"/>
          <w:sz w:val="22"/>
          <w:szCs w:val="22"/>
        </w:rPr>
        <w:t>(please right click and select open in new tab)</w:t>
      </w:r>
    </w:p>
    <w:p w14:paraId="480BF476" w14:textId="77777777" w:rsidR="003C71FC" w:rsidRDefault="00DC3906" w:rsidP="003C71FC">
      <w:pPr>
        <w:numPr>
          <w:ilvl w:val="0"/>
          <w:numId w:val="9"/>
        </w:numPr>
        <w:suppressAutoHyphens w:val="0"/>
        <w:autoSpaceDN/>
        <w:spacing w:before="100" w:beforeAutospacing="1" w:line="254" w:lineRule="auto"/>
        <w:jc w:val="both"/>
        <w:rPr>
          <w:rFonts w:ascii="Nunito" w:hAnsi="Nunito" w:cs="Arial"/>
          <w:bCs/>
          <w:color w:val="002060"/>
          <w:sz w:val="22"/>
          <w:szCs w:val="22"/>
        </w:rPr>
      </w:pPr>
      <w:hyperlink r:id="rId8" w:history="1">
        <w:r w:rsidR="003C71FC">
          <w:rPr>
            <w:rStyle w:val="Hyperlink"/>
            <w:rFonts w:ascii="Nunito" w:hAnsi="Nunito"/>
            <w:color w:val="46BFDE"/>
            <w:sz w:val="22"/>
            <w:szCs w:val="22"/>
          </w:rPr>
          <w:t>How to write a CV</w:t>
        </w:r>
      </w:hyperlink>
      <w:r w:rsidR="003C71FC">
        <w:rPr>
          <w:rFonts w:ascii="Nunito" w:hAnsi="Nunito" w:cs="Arial"/>
          <w:sz w:val="22"/>
          <w:szCs w:val="22"/>
        </w:rPr>
        <w:t> </w:t>
      </w:r>
      <w:r w:rsidR="003C71FC">
        <w:rPr>
          <w:rFonts w:ascii="Nunito" w:hAnsi="Nunito" w:cs="Arial"/>
          <w:bCs/>
          <w:color w:val="002060"/>
          <w:sz w:val="22"/>
          <w:szCs w:val="22"/>
        </w:rPr>
        <w:t>(please right click and select open in new tab)</w:t>
      </w:r>
    </w:p>
    <w:p w14:paraId="0DAE38B3" w14:textId="77777777" w:rsidR="003C71FC" w:rsidRDefault="003C71FC" w:rsidP="003C71FC">
      <w:pPr>
        <w:jc w:val="both"/>
        <w:rPr>
          <w:rFonts w:ascii="Trebuchet MS" w:hAnsi="Trebuchet MS"/>
          <w:b/>
          <w:sz w:val="28"/>
          <w:szCs w:val="28"/>
          <w:u w:val="single"/>
        </w:rPr>
      </w:pPr>
    </w:p>
    <w:p w14:paraId="6FC1D8BB" w14:textId="77777777" w:rsidR="003C71FC" w:rsidRPr="00F86917" w:rsidRDefault="003C71FC" w:rsidP="003C71FC">
      <w:pPr>
        <w:jc w:val="both"/>
        <w:rPr>
          <w:rFonts w:ascii="Trebuchet MS" w:hAnsi="Trebuchet MS"/>
          <w:sz w:val="22"/>
          <w:szCs w:val="22"/>
        </w:rPr>
      </w:pPr>
    </w:p>
    <w:p w14:paraId="7AA4767D" w14:textId="77777777" w:rsidR="003C71FC" w:rsidRPr="00B11A4B" w:rsidRDefault="003C71FC" w:rsidP="003C71FC">
      <w:pPr>
        <w:jc w:val="center"/>
        <w:rPr>
          <w:rFonts w:ascii="Trebuchet MS" w:hAnsi="Trebuchet MS"/>
          <w:sz w:val="22"/>
          <w:szCs w:val="22"/>
        </w:rPr>
      </w:pPr>
    </w:p>
    <w:p w14:paraId="1262A3A8" w14:textId="3948D6E4" w:rsidR="003C71FC" w:rsidRDefault="00157E64" w:rsidP="003C71FC">
      <w:pPr>
        <w:tabs>
          <w:tab w:val="left" w:pos="3496"/>
        </w:tabs>
        <w:rPr>
          <w:rFonts w:ascii="Trebuchet MS" w:hAnsi="Trebuchet MS"/>
          <w:sz w:val="22"/>
          <w:szCs w:val="22"/>
        </w:rPr>
      </w:pPr>
      <w:r>
        <w:rPr>
          <w:noProof/>
        </w:rPr>
        <w:drawing>
          <wp:anchor distT="0" distB="0" distL="114300" distR="114300" simplePos="0" relativeHeight="251664384" behindDoc="0" locked="0" layoutInCell="1" allowOverlap="1" wp14:anchorId="7D54340D" wp14:editId="569AFB39">
            <wp:simplePos x="0" y="0"/>
            <wp:positionH relativeFrom="column">
              <wp:posOffset>1223645</wp:posOffset>
            </wp:positionH>
            <wp:positionV relativeFrom="paragraph">
              <wp:posOffset>127000</wp:posOffset>
            </wp:positionV>
            <wp:extent cx="829310" cy="835025"/>
            <wp:effectExtent l="0" t="0" r="0" b="0"/>
            <wp:wrapNone/>
            <wp:docPr id="8" name="Picture 5" descr="A blue square with white text and a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A blue square with white text and a bird&#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9310" cy="835025"/>
                    </a:xfrm>
                    <a:prstGeom prst="rect">
                      <a:avLst/>
                    </a:prstGeom>
                    <a:noFill/>
                  </pic:spPr>
                </pic:pic>
              </a:graphicData>
            </a:graphic>
            <wp14:sizeRelH relativeFrom="page">
              <wp14:pctWidth>0</wp14:pctWidth>
            </wp14:sizeRelH>
            <wp14:sizeRelV relativeFrom="page">
              <wp14:pctHeight>0</wp14:pctHeight>
            </wp14:sizeRelV>
          </wp:anchor>
        </w:drawing>
      </w:r>
    </w:p>
    <w:p w14:paraId="6D2D1C73" w14:textId="44959383" w:rsidR="003C71FC" w:rsidRDefault="00157E64" w:rsidP="003C71FC">
      <w:pPr>
        <w:tabs>
          <w:tab w:val="left" w:pos="3496"/>
        </w:tabs>
        <w:rPr>
          <w:rFonts w:ascii="Trebuchet MS" w:hAnsi="Trebuchet MS"/>
          <w:sz w:val="22"/>
          <w:szCs w:val="22"/>
        </w:rPr>
      </w:pPr>
      <w:r>
        <w:rPr>
          <w:rFonts w:ascii="Trebuchet MS" w:hAnsi="Trebuchet MS"/>
          <w:noProof/>
          <w:sz w:val="22"/>
          <w:szCs w:val="22"/>
        </w:rPr>
        <w:drawing>
          <wp:anchor distT="0" distB="0" distL="114300" distR="114300" simplePos="0" relativeHeight="251663360" behindDoc="0" locked="0" layoutInCell="1" allowOverlap="1" wp14:anchorId="0583CE6B" wp14:editId="14C50658">
            <wp:simplePos x="0" y="0"/>
            <wp:positionH relativeFrom="column">
              <wp:posOffset>2097405</wp:posOffset>
            </wp:positionH>
            <wp:positionV relativeFrom="paragraph">
              <wp:posOffset>8890</wp:posOffset>
            </wp:positionV>
            <wp:extent cx="2444750" cy="731520"/>
            <wp:effectExtent l="0" t="0" r="0" b="0"/>
            <wp:wrapNone/>
            <wp:docPr id="9" name="Picture 4"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A close-up of a sig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4750" cy="731520"/>
                    </a:xfrm>
                    <a:prstGeom prst="rect">
                      <a:avLst/>
                    </a:prstGeom>
                    <a:noFill/>
                  </pic:spPr>
                </pic:pic>
              </a:graphicData>
            </a:graphic>
            <wp14:sizeRelH relativeFrom="page">
              <wp14:pctWidth>0</wp14:pctWidth>
            </wp14:sizeRelH>
            <wp14:sizeRelV relativeFrom="page">
              <wp14:pctHeight>0</wp14:pctHeight>
            </wp14:sizeRelV>
          </wp:anchor>
        </w:drawing>
      </w:r>
    </w:p>
    <w:p w14:paraId="76A95F5C" w14:textId="77777777" w:rsidR="003C71FC" w:rsidRDefault="003C71FC" w:rsidP="003C71FC">
      <w:pPr>
        <w:tabs>
          <w:tab w:val="left" w:pos="3496"/>
        </w:tabs>
        <w:rPr>
          <w:rFonts w:ascii="Trebuchet MS" w:hAnsi="Trebuchet MS"/>
          <w:sz w:val="22"/>
          <w:szCs w:val="22"/>
        </w:rPr>
      </w:pPr>
    </w:p>
    <w:p w14:paraId="043EEE9A" w14:textId="727F155B" w:rsidR="003C71FC" w:rsidRPr="006A78DD" w:rsidRDefault="003C71FC" w:rsidP="003C71FC">
      <w:pPr>
        <w:tabs>
          <w:tab w:val="left" w:pos="3496"/>
        </w:tabs>
        <w:rPr>
          <w:rFonts w:ascii="Trebuchet MS" w:hAnsi="Trebuchet MS"/>
          <w:sz w:val="22"/>
          <w:szCs w:val="22"/>
        </w:rPr>
      </w:pPr>
    </w:p>
    <w:p w14:paraId="51810BAC" w14:textId="77777777" w:rsidR="003C71FC" w:rsidRPr="00165B24" w:rsidRDefault="003C71FC" w:rsidP="15B60D31">
      <w:pPr>
        <w:spacing w:before="240"/>
        <w:jc w:val="both"/>
        <w:rPr>
          <w:rFonts w:ascii="Nunito" w:hAnsi="Nunito" w:cs="Arial"/>
          <w:color w:val="1F3864" w:themeColor="accent1" w:themeShade="80"/>
          <w:sz w:val="20"/>
          <w:szCs w:val="20"/>
        </w:rPr>
      </w:pPr>
    </w:p>
    <w:sectPr w:rsidR="003C71FC" w:rsidRPr="00165B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w:altName w:val="Nunito"/>
    <w:panose1 w:val="00000500000000000000"/>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0500B"/>
    <w:multiLevelType w:val="multilevel"/>
    <w:tmpl w:val="17823B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B861532"/>
    <w:multiLevelType w:val="multilevel"/>
    <w:tmpl w:val="9A2C1B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00756EC"/>
    <w:multiLevelType w:val="hybridMultilevel"/>
    <w:tmpl w:val="BADAF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3C680B"/>
    <w:multiLevelType w:val="hybridMultilevel"/>
    <w:tmpl w:val="8C0624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2DD7737"/>
    <w:multiLevelType w:val="multilevel"/>
    <w:tmpl w:val="90EA0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FC0FCF"/>
    <w:multiLevelType w:val="multilevel"/>
    <w:tmpl w:val="474449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C7170BD"/>
    <w:multiLevelType w:val="multilevel"/>
    <w:tmpl w:val="BBFAF4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29E494A"/>
    <w:multiLevelType w:val="multilevel"/>
    <w:tmpl w:val="DB74A5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6B47A1F"/>
    <w:multiLevelType w:val="multilevel"/>
    <w:tmpl w:val="B5C494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8BC7FC7"/>
    <w:multiLevelType w:val="hybridMultilevel"/>
    <w:tmpl w:val="7A00F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A14CD4"/>
    <w:multiLevelType w:val="multilevel"/>
    <w:tmpl w:val="725E16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1873CEA"/>
    <w:multiLevelType w:val="multilevel"/>
    <w:tmpl w:val="30301D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D3D1D83"/>
    <w:multiLevelType w:val="hybridMultilevel"/>
    <w:tmpl w:val="4DF88E8C"/>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0577686"/>
    <w:multiLevelType w:val="hybridMultilevel"/>
    <w:tmpl w:val="63D42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11827055">
    <w:abstractNumId w:val="6"/>
  </w:num>
  <w:num w:numId="2" w16cid:durableId="1713261813">
    <w:abstractNumId w:val="8"/>
  </w:num>
  <w:num w:numId="3" w16cid:durableId="185490539">
    <w:abstractNumId w:val="0"/>
  </w:num>
  <w:num w:numId="4" w16cid:durableId="1069886785">
    <w:abstractNumId w:val="1"/>
  </w:num>
  <w:num w:numId="5" w16cid:durableId="335349567">
    <w:abstractNumId w:val="7"/>
  </w:num>
  <w:num w:numId="6" w16cid:durableId="1328905490">
    <w:abstractNumId w:val="10"/>
  </w:num>
  <w:num w:numId="7" w16cid:durableId="698240286">
    <w:abstractNumId w:val="5"/>
  </w:num>
  <w:num w:numId="8" w16cid:durableId="842091914">
    <w:abstractNumId w:val="11"/>
  </w:num>
  <w:num w:numId="9" w16cid:durableId="1048913941">
    <w:abstractNumId w:val="4"/>
  </w:num>
  <w:num w:numId="10" w16cid:durableId="1902792277">
    <w:abstractNumId w:val="12"/>
  </w:num>
  <w:num w:numId="11" w16cid:durableId="1775976071">
    <w:abstractNumId w:val="2"/>
  </w:num>
  <w:num w:numId="12" w16cid:durableId="2019960269">
    <w:abstractNumId w:val="9"/>
  </w:num>
  <w:num w:numId="13" w16cid:durableId="1378892097">
    <w:abstractNumId w:val="3"/>
  </w:num>
  <w:num w:numId="14" w16cid:durableId="19092240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000"/>
    <w:rsid w:val="00056309"/>
    <w:rsid w:val="000700B8"/>
    <w:rsid w:val="00085E35"/>
    <w:rsid w:val="000E5A0A"/>
    <w:rsid w:val="000F56B1"/>
    <w:rsid w:val="00157E64"/>
    <w:rsid w:val="00165B24"/>
    <w:rsid w:val="001A2D06"/>
    <w:rsid w:val="001A5BD3"/>
    <w:rsid w:val="001A5F80"/>
    <w:rsid w:val="001D4BF9"/>
    <w:rsid w:val="00222D03"/>
    <w:rsid w:val="00230105"/>
    <w:rsid w:val="002B666F"/>
    <w:rsid w:val="002C6AAE"/>
    <w:rsid w:val="00315765"/>
    <w:rsid w:val="00315A17"/>
    <w:rsid w:val="00354E04"/>
    <w:rsid w:val="003A2189"/>
    <w:rsid w:val="003C71FC"/>
    <w:rsid w:val="003D4C04"/>
    <w:rsid w:val="003E5B0A"/>
    <w:rsid w:val="003F16F8"/>
    <w:rsid w:val="00405000"/>
    <w:rsid w:val="00435598"/>
    <w:rsid w:val="004A3A83"/>
    <w:rsid w:val="004A4F96"/>
    <w:rsid w:val="004D214C"/>
    <w:rsid w:val="00560A8E"/>
    <w:rsid w:val="005702F1"/>
    <w:rsid w:val="00584875"/>
    <w:rsid w:val="005943EB"/>
    <w:rsid w:val="0062314C"/>
    <w:rsid w:val="00665B76"/>
    <w:rsid w:val="00690E78"/>
    <w:rsid w:val="00697FAB"/>
    <w:rsid w:val="006A0D6F"/>
    <w:rsid w:val="006F5E8F"/>
    <w:rsid w:val="00700C7B"/>
    <w:rsid w:val="0071642B"/>
    <w:rsid w:val="00764DC3"/>
    <w:rsid w:val="008636E6"/>
    <w:rsid w:val="008F2DFD"/>
    <w:rsid w:val="009D747E"/>
    <w:rsid w:val="009E18CB"/>
    <w:rsid w:val="009F0EEB"/>
    <w:rsid w:val="00A33A3C"/>
    <w:rsid w:val="00A425E3"/>
    <w:rsid w:val="00AB57A2"/>
    <w:rsid w:val="00B2742B"/>
    <w:rsid w:val="00BF6AAF"/>
    <w:rsid w:val="00BF78FA"/>
    <w:rsid w:val="00C24B37"/>
    <w:rsid w:val="00C3405A"/>
    <w:rsid w:val="00C376F9"/>
    <w:rsid w:val="00C64A29"/>
    <w:rsid w:val="00C95435"/>
    <w:rsid w:val="00CB4321"/>
    <w:rsid w:val="00CC0B08"/>
    <w:rsid w:val="00CD0819"/>
    <w:rsid w:val="00CE527E"/>
    <w:rsid w:val="00CE6622"/>
    <w:rsid w:val="00CF194F"/>
    <w:rsid w:val="00D063E5"/>
    <w:rsid w:val="00D81EF6"/>
    <w:rsid w:val="00DC3906"/>
    <w:rsid w:val="00DC5371"/>
    <w:rsid w:val="00DE7393"/>
    <w:rsid w:val="00DF7D6E"/>
    <w:rsid w:val="00E42BA6"/>
    <w:rsid w:val="00E5030D"/>
    <w:rsid w:val="00EB503C"/>
    <w:rsid w:val="00EB5E86"/>
    <w:rsid w:val="00EB5E8D"/>
    <w:rsid w:val="00F2045E"/>
    <w:rsid w:val="00F45CA4"/>
    <w:rsid w:val="00F6438A"/>
    <w:rsid w:val="00F65F19"/>
    <w:rsid w:val="00F842D8"/>
    <w:rsid w:val="00F8433A"/>
    <w:rsid w:val="00FB132B"/>
    <w:rsid w:val="00FE0877"/>
    <w:rsid w:val="00FE7CC6"/>
    <w:rsid w:val="00FF4F72"/>
    <w:rsid w:val="0754E225"/>
    <w:rsid w:val="0AD76E23"/>
    <w:rsid w:val="15B60D31"/>
    <w:rsid w:val="165EB40F"/>
    <w:rsid w:val="28429BF2"/>
    <w:rsid w:val="29DE6C53"/>
    <w:rsid w:val="2AD56E0E"/>
    <w:rsid w:val="38708753"/>
    <w:rsid w:val="38CB37C8"/>
    <w:rsid w:val="49F562CA"/>
    <w:rsid w:val="4A4BCF52"/>
    <w:rsid w:val="505BF92E"/>
    <w:rsid w:val="5978C52F"/>
    <w:rsid w:val="5B035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385AD"/>
  <w15:chartTrackingRefBased/>
  <w15:docId w15:val="{26253B32-9664-4F62-9702-7E2E0C9C0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1FC"/>
    <w:pPr>
      <w:suppressAutoHyphens/>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05000"/>
    <w:rPr>
      <w:color w:val="0000FF"/>
      <w:u w:val="single"/>
    </w:rPr>
  </w:style>
  <w:style w:type="character" w:styleId="Emphasis">
    <w:name w:val="Emphasis"/>
    <w:rsid w:val="00405000"/>
    <w:rPr>
      <w:i/>
      <w:iCs/>
    </w:rPr>
  </w:style>
  <w:style w:type="paragraph" w:styleId="NormalWeb">
    <w:name w:val="Normal (Web)"/>
    <w:basedOn w:val="Normal"/>
    <w:uiPriority w:val="99"/>
    <w:rsid w:val="00405000"/>
    <w:pPr>
      <w:spacing w:before="100" w:after="100"/>
    </w:pPr>
    <w:rPr>
      <w:lang w:eastAsia="en-GB"/>
    </w:rPr>
  </w:style>
  <w:style w:type="paragraph" w:styleId="NoSpacing">
    <w:name w:val="No Spacing"/>
    <w:uiPriority w:val="1"/>
    <w:qFormat/>
    <w:rsid w:val="00405000"/>
    <w:pPr>
      <w:suppressAutoHyphens/>
      <w:autoSpaceDN w:val="0"/>
      <w:spacing w:after="0" w:line="240" w:lineRule="auto"/>
      <w:textAlignment w:val="baseline"/>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C64A29"/>
    <w:rPr>
      <w:color w:val="605E5C"/>
      <w:shd w:val="clear" w:color="auto" w:fill="E1DFDD"/>
    </w:rPr>
  </w:style>
  <w:style w:type="paragraph" w:styleId="ListParagraph">
    <w:name w:val="List Paragraph"/>
    <w:basedOn w:val="Normal"/>
    <w:uiPriority w:val="34"/>
    <w:qFormat/>
    <w:rsid w:val="009E18CB"/>
    <w:pPr>
      <w:ind w:left="720"/>
      <w:contextualSpacing/>
    </w:pPr>
  </w:style>
  <w:style w:type="table" w:styleId="TableGrid">
    <w:name w:val="Table Grid"/>
    <w:basedOn w:val="TableNormal"/>
    <w:uiPriority w:val="39"/>
    <w:rsid w:val="00F8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0819"/>
    <w:rPr>
      <w:sz w:val="16"/>
      <w:szCs w:val="16"/>
    </w:rPr>
  </w:style>
  <w:style w:type="paragraph" w:styleId="CommentText">
    <w:name w:val="annotation text"/>
    <w:basedOn w:val="Normal"/>
    <w:link w:val="CommentTextChar"/>
    <w:uiPriority w:val="99"/>
    <w:unhideWhenUsed/>
    <w:rsid w:val="00CD0819"/>
    <w:rPr>
      <w:sz w:val="20"/>
      <w:szCs w:val="20"/>
    </w:rPr>
  </w:style>
  <w:style w:type="character" w:customStyle="1" w:styleId="CommentTextChar">
    <w:name w:val="Comment Text Char"/>
    <w:basedOn w:val="DefaultParagraphFont"/>
    <w:link w:val="CommentText"/>
    <w:uiPriority w:val="99"/>
    <w:rsid w:val="00CD08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0819"/>
    <w:rPr>
      <w:b/>
      <w:bCs/>
    </w:rPr>
  </w:style>
  <w:style w:type="character" w:customStyle="1" w:styleId="CommentSubjectChar">
    <w:name w:val="Comment Subject Char"/>
    <w:basedOn w:val="CommentTextChar"/>
    <w:link w:val="CommentSubject"/>
    <w:uiPriority w:val="99"/>
    <w:semiHidden/>
    <w:rsid w:val="00CD0819"/>
    <w:rPr>
      <w:rFonts w:ascii="Times New Roman" w:eastAsia="Times New Roman" w:hAnsi="Times New Roman" w:cs="Times New Roman"/>
      <w:b/>
      <w:bCs/>
      <w:sz w:val="20"/>
      <w:szCs w:val="20"/>
    </w:rPr>
  </w:style>
  <w:style w:type="character" w:customStyle="1" w:styleId="cf01">
    <w:name w:val="cf01"/>
    <w:basedOn w:val="DefaultParagraphFont"/>
    <w:rsid w:val="008F2DFD"/>
    <w:rPr>
      <w:rFonts w:ascii="Segoe UI" w:hAnsi="Segoe UI" w:cs="Segoe UI" w:hint="default"/>
      <w:b/>
      <w:bCs/>
      <w:color w:val="1F3864"/>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24856">
      <w:bodyDiv w:val="1"/>
      <w:marLeft w:val="0"/>
      <w:marRight w:val="0"/>
      <w:marTop w:val="0"/>
      <w:marBottom w:val="0"/>
      <w:divBdr>
        <w:top w:val="none" w:sz="0" w:space="0" w:color="auto"/>
        <w:left w:val="none" w:sz="0" w:space="0" w:color="auto"/>
        <w:bottom w:val="none" w:sz="0" w:space="0" w:color="auto"/>
        <w:right w:val="none" w:sz="0" w:space="0" w:color="auto"/>
      </w:divBdr>
    </w:div>
    <w:div w:id="205879213">
      <w:bodyDiv w:val="1"/>
      <w:marLeft w:val="0"/>
      <w:marRight w:val="0"/>
      <w:marTop w:val="0"/>
      <w:marBottom w:val="0"/>
      <w:divBdr>
        <w:top w:val="none" w:sz="0" w:space="0" w:color="auto"/>
        <w:left w:val="none" w:sz="0" w:space="0" w:color="auto"/>
        <w:bottom w:val="none" w:sz="0" w:space="0" w:color="auto"/>
        <w:right w:val="none" w:sz="0" w:space="0" w:color="auto"/>
      </w:divBdr>
    </w:div>
    <w:div w:id="296837675">
      <w:bodyDiv w:val="1"/>
      <w:marLeft w:val="0"/>
      <w:marRight w:val="0"/>
      <w:marTop w:val="0"/>
      <w:marBottom w:val="0"/>
      <w:divBdr>
        <w:top w:val="none" w:sz="0" w:space="0" w:color="auto"/>
        <w:left w:val="none" w:sz="0" w:space="0" w:color="auto"/>
        <w:bottom w:val="none" w:sz="0" w:space="0" w:color="auto"/>
        <w:right w:val="none" w:sz="0" w:space="0" w:color="auto"/>
      </w:divBdr>
    </w:div>
    <w:div w:id="351884893">
      <w:bodyDiv w:val="1"/>
      <w:marLeft w:val="0"/>
      <w:marRight w:val="0"/>
      <w:marTop w:val="0"/>
      <w:marBottom w:val="0"/>
      <w:divBdr>
        <w:top w:val="none" w:sz="0" w:space="0" w:color="auto"/>
        <w:left w:val="none" w:sz="0" w:space="0" w:color="auto"/>
        <w:bottom w:val="none" w:sz="0" w:space="0" w:color="auto"/>
        <w:right w:val="none" w:sz="0" w:space="0" w:color="auto"/>
      </w:divBdr>
    </w:div>
    <w:div w:id="409274397">
      <w:bodyDiv w:val="1"/>
      <w:marLeft w:val="0"/>
      <w:marRight w:val="0"/>
      <w:marTop w:val="0"/>
      <w:marBottom w:val="0"/>
      <w:divBdr>
        <w:top w:val="none" w:sz="0" w:space="0" w:color="auto"/>
        <w:left w:val="none" w:sz="0" w:space="0" w:color="auto"/>
        <w:bottom w:val="none" w:sz="0" w:space="0" w:color="auto"/>
        <w:right w:val="none" w:sz="0" w:space="0" w:color="auto"/>
      </w:divBdr>
    </w:div>
    <w:div w:id="489830565">
      <w:bodyDiv w:val="1"/>
      <w:marLeft w:val="0"/>
      <w:marRight w:val="0"/>
      <w:marTop w:val="0"/>
      <w:marBottom w:val="0"/>
      <w:divBdr>
        <w:top w:val="none" w:sz="0" w:space="0" w:color="auto"/>
        <w:left w:val="none" w:sz="0" w:space="0" w:color="auto"/>
        <w:bottom w:val="none" w:sz="0" w:space="0" w:color="auto"/>
        <w:right w:val="none" w:sz="0" w:space="0" w:color="auto"/>
      </w:divBdr>
    </w:div>
    <w:div w:id="494953597">
      <w:bodyDiv w:val="1"/>
      <w:marLeft w:val="0"/>
      <w:marRight w:val="0"/>
      <w:marTop w:val="0"/>
      <w:marBottom w:val="0"/>
      <w:divBdr>
        <w:top w:val="none" w:sz="0" w:space="0" w:color="auto"/>
        <w:left w:val="none" w:sz="0" w:space="0" w:color="auto"/>
        <w:bottom w:val="none" w:sz="0" w:space="0" w:color="auto"/>
        <w:right w:val="none" w:sz="0" w:space="0" w:color="auto"/>
      </w:divBdr>
    </w:div>
    <w:div w:id="533616970">
      <w:bodyDiv w:val="1"/>
      <w:marLeft w:val="0"/>
      <w:marRight w:val="0"/>
      <w:marTop w:val="0"/>
      <w:marBottom w:val="0"/>
      <w:divBdr>
        <w:top w:val="none" w:sz="0" w:space="0" w:color="auto"/>
        <w:left w:val="none" w:sz="0" w:space="0" w:color="auto"/>
        <w:bottom w:val="none" w:sz="0" w:space="0" w:color="auto"/>
        <w:right w:val="none" w:sz="0" w:space="0" w:color="auto"/>
      </w:divBdr>
    </w:div>
    <w:div w:id="760562172">
      <w:bodyDiv w:val="1"/>
      <w:marLeft w:val="0"/>
      <w:marRight w:val="0"/>
      <w:marTop w:val="0"/>
      <w:marBottom w:val="0"/>
      <w:divBdr>
        <w:top w:val="none" w:sz="0" w:space="0" w:color="auto"/>
        <w:left w:val="none" w:sz="0" w:space="0" w:color="auto"/>
        <w:bottom w:val="none" w:sz="0" w:space="0" w:color="auto"/>
        <w:right w:val="none" w:sz="0" w:space="0" w:color="auto"/>
      </w:divBdr>
    </w:div>
    <w:div w:id="787161214">
      <w:bodyDiv w:val="1"/>
      <w:marLeft w:val="0"/>
      <w:marRight w:val="0"/>
      <w:marTop w:val="0"/>
      <w:marBottom w:val="0"/>
      <w:divBdr>
        <w:top w:val="none" w:sz="0" w:space="0" w:color="auto"/>
        <w:left w:val="none" w:sz="0" w:space="0" w:color="auto"/>
        <w:bottom w:val="none" w:sz="0" w:space="0" w:color="auto"/>
        <w:right w:val="none" w:sz="0" w:space="0" w:color="auto"/>
      </w:divBdr>
    </w:div>
    <w:div w:id="801921319">
      <w:bodyDiv w:val="1"/>
      <w:marLeft w:val="0"/>
      <w:marRight w:val="0"/>
      <w:marTop w:val="0"/>
      <w:marBottom w:val="0"/>
      <w:divBdr>
        <w:top w:val="none" w:sz="0" w:space="0" w:color="auto"/>
        <w:left w:val="none" w:sz="0" w:space="0" w:color="auto"/>
        <w:bottom w:val="none" w:sz="0" w:space="0" w:color="auto"/>
        <w:right w:val="none" w:sz="0" w:space="0" w:color="auto"/>
      </w:divBdr>
    </w:div>
    <w:div w:id="807472297">
      <w:bodyDiv w:val="1"/>
      <w:marLeft w:val="0"/>
      <w:marRight w:val="0"/>
      <w:marTop w:val="0"/>
      <w:marBottom w:val="0"/>
      <w:divBdr>
        <w:top w:val="none" w:sz="0" w:space="0" w:color="auto"/>
        <w:left w:val="none" w:sz="0" w:space="0" w:color="auto"/>
        <w:bottom w:val="none" w:sz="0" w:space="0" w:color="auto"/>
        <w:right w:val="none" w:sz="0" w:space="0" w:color="auto"/>
      </w:divBdr>
    </w:div>
    <w:div w:id="998267436">
      <w:bodyDiv w:val="1"/>
      <w:marLeft w:val="0"/>
      <w:marRight w:val="0"/>
      <w:marTop w:val="0"/>
      <w:marBottom w:val="0"/>
      <w:divBdr>
        <w:top w:val="none" w:sz="0" w:space="0" w:color="auto"/>
        <w:left w:val="none" w:sz="0" w:space="0" w:color="auto"/>
        <w:bottom w:val="none" w:sz="0" w:space="0" w:color="auto"/>
        <w:right w:val="none" w:sz="0" w:space="0" w:color="auto"/>
      </w:divBdr>
    </w:div>
    <w:div w:id="1034118302">
      <w:bodyDiv w:val="1"/>
      <w:marLeft w:val="0"/>
      <w:marRight w:val="0"/>
      <w:marTop w:val="0"/>
      <w:marBottom w:val="0"/>
      <w:divBdr>
        <w:top w:val="none" w:sz="0" w:space="0" w:color="auto"/>
        <w:left w:val="none" w:sz="0" w:space="0" w:color="auto"/>
        <w:bottom w:val="none" w:sz="0" w:space="0" w:color="auto"/>
        <w:right w:val="none" w:sz="0" w:space="0" w:color="auto"/>
      </w:divBdr>
    </w:div>
    <w:div w:id="1042486441">
      <w:bodyDiv w:val="1"/>
      <w:marLeft w:val="0"/>
      <w:marRight w:val="0"/>
      <w:marTop w:val="0"/>
      <w:marBottom w:val="0"/>
      <w:divBdr>
        <w:top w:val="none" w:sz="0" w:space="0" w:color="auto"/>
        <w:left w:val="none" w:sz="0" w:space="0" w:color="auto"/>
        <w:bottom w:val="none" w:sz="0" w:space="0" w:color="auto"/>
        <w:right w:val="none" w:sz="0" w:space="0" w:color="auto"/>
      </w:divBdr>
    </w:div>
    <w:div w:id="1166943018">
      <w:bodyDiv w:val="1"/>
      <w:marLeft w:val="0"/>
      <w:marRight w:val="0"/>
      <w:marTop w:val="0"/>
      <w:marBottom w:val="0"/>
      <w:divBdr>
        <w:top w:val="none" w:sz="0" w:space="0" w:color="auto"/>
        <w:left w:val="none" w:sz="0" w:space="0" w:color="auto"/>
        <w:bottom w:val="none" w:sz="0" w:space="0" w:color="auto"/>
        <w:right w:val="none" w:sz="0" w:space="0" w:color="auto"/>
      </w:divBdr>
    </w:div>
    <w:div w:id="1302272670">
      <w:bodyDiv w:val="1"/>
      <w:marLeft w:val="0"/>
      <w:marRight w:val="0"/>
      <w:marTop w:val="0"/>
      <w:marBottom w:val="0"/>
      <w:divBdr>
        <w:top w:val="none" w:sz="0" w:space="0" w:color="auto"/>
        <w:left w:val="none" w:sz="0" w:space="0" w:color="auto"/>
        <w:bottom w:val="none" w:sz="0" w:space="0" w:color="auto"/>
        <w:right w:val="none" w:sz="0" w:space="0" w:color="auto"/>
      </w:divBdr>
    </w:div>
    <w:div w:id="1500776553">
      <w:bodyDiv w:val="1"/>
      <w:marLeft w:val="0"/>
      <w:marRight w:val="0"/>
      <w:marTop w:val="0"/>
      <w:marBottom w:val="0"/>
      <w:divBdr>
        <w:top w:val="none" w:sz="0" w:space="0" w:color="auto"/>
        <w:left w:val="none" w:sz="0" w:space="0" w:color="auto"/>
        <w:bottom w:val="none" w:sz="0" w:space="0" w:color="auto"/>
        <w:right w:val="none" w:sz="0" w:space="0" w:color="auto"/>
      </w:divBdr>
    </w:div>
    <w:div w:id="1618487999">
      <w:bodyDiv w:val="1"/>
      <w:marLeft w:val="0"/>
      <w:marRight w:val="0"/>
      <w:marTop w:val="0"/>
      <w:marBottom w:val="0"/>
      <w:divBdr>
        <w:top w:val="none" w:sz="0" w:space="0" w:color="auto"/>
        <w:left w:val="none" w:sz="0" w:space="0" w:color="auto"/>
        <w:bottom w:val="none" w:sz="0" w:space="0" w:color="auto"/>
        <w:right w:val="none" w:sz="0" w:space="0" w:color="auto"/>
      </w:divBdr>
    </w:div>
    <w:div w:id="1625425338">
      <w:bodyDiv w:val="1"/>
      <w:marLeft w:val="0"/>
      <w:marRight w:val="0"/>
      <w:marTop w:val="0"/>
      <w:marBottom w:val="0"/>
      <w:divBdr>
        <w:top w:val="none" w:sz="0" w:space="0" w:color="auto"/>
        <w:left w:val="none" w:sz="0" w:space="0" w:color="auto"/>
        <w:bottom w:val="none" w:sz="0" w:space="0" w:color="auto"/>
        <w:right w:val="none" w:sz="0" w:space="0" w:color="auto"/>
      </w:divBdr>
    </w:div>
    <w:div w:id="1772974497">
      <w:bodyDiv w:val="1"/>
      <w:marLeft w:val="0"/>
      <w:marRight w:val="0"/>
      <w:marTop w:val="0"/>
      <w:marBottom w:val="0"/>
      <w:divBdr>
        <w:top w:val="none" w:sz="0" w:space="0" w:color="auto"/>
        <w:left w:val="none" w:sz="0" w:space="0" w:color="auto"/>
        <w:bottom w:val="none" w:sz="0" w:space="0" w:color="auto"/>
        <w:right w:val="none" w:sz="0" w:space="0" w:color="auto"/>
      </w:divBdr>
    </w:div>
    <w:div w:id="1799101177">
      <w:bodyDiv w:val="1"/>
      <w:marLeft w:val="0"/>
      <w:marRight w:val="0"/>
      <w:marTop w:val="0"/>
      <w:marBottom w:val="0"/>
      <w:divBdr>
        <w:top w:val="none" w:sz="0" w:space="0" w:color="auto"/>
        <w:left w:val="none" w:sz="0" w:space="0" w:color="auto"/>
        <w:bottom w:val="none" w:sz="0" w:space="0" w:color="auto"/>
        <w:right w:val="none" w:sz="0" w:space="0" w:color="auto"/>
      </w:divBdr>
    </w:div>
    <w:div w:id="2053260634">
      <w:bodyDiv w:val="1"/>
      <w:marLeft w:val="0"/>
      <w:marRight w:val="0"/>
      <w:marTop w:val="0"/>
      <w:marBottom w:val="0"/>
      <w:divBdr>
        <w:top w:val="none" w:sz="0" w:space="0" w:color="auto"/>
        <w:left w:val="none" w:sz="0" w:space="0" w:color="auto"/>
        <w:bottom w:val="none" w:sz="0" w:space="0" w:color="auto"/>
        <w:right w:val="none" w:sz="0" w:space="0" w:color="auto"/>
      </w:divBdr>
    </w:div>
    <w:div w:id="213190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ed.co.uk/career-advice/how-to-write-a-cv/" TargetMode="External"/><Relationship Id="rId3" Type="http://schemas.openxmlformats.org/officeDocument/2006/relationships/settings" Target="settings.xml"/><Relationship Id="rId7" Type="http://schemas.openxmlformats.org/officeDocument/2006/relationships/hyperlink" Target="https://career-advice.jobs.ac.uk/cv-and-cover-letter-advice/how-to-write-a-flawless-cover-letter-in-20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sams.ac.uk" TargetMode="External"/><Relationship Id="rId11" Type="http://schemas.openxmlformats.org/officeDocument/2006/relationships/fontTable" Target="fontTable.xml"/><Relationship Id="rId5" Type="http://schemas.openxmlformats.org/officeDocument/2006/relationships/hyperlink" Target="https://vimeo.com/411370772"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1674</Words>
  <Characters>9545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Murray</dc:creator>
  <cp:keywords/>
  <dc:description/>
  <cp:lastModifiedBy>Amy Gibb</cp:lastModifiedBy>
  <cp:revision>2</cp:revision>
  <cp:lastPrinted>2021-11-11T10:21:00Z</cp:lastPrinted>
  <dcterms:created xsi:type="dcterms:W3CDTF">2024-03-04T14:13:00Z</dcterms:created>
  <dcterms:modified xsi:type="dcterms:W3CDTF">2024-03-04T14:13:00Z</dcterms:modified>
</cp:coreProperties>
</file>