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65E5C" w14:textId="3898DDC7" w:rsidR="006A20A1" w:rsidRDefault="006A452C" w:rsidP="006A452C">
      <w:pPr>
        <w:spacing w:after="0" w:line="240" w:lineRule="auto"/>
        <w:jc w:val="center"/>
        <w:outlineLvl w:val="0"/>
        <w:rPr>
          <w:rFonts w:ascii="Nunito" w:hAnsi="Nunito" w:cs="Arial"/>
          <w:b/>
          <w:sz w:val="28"/>
          <w:szCs w:val="28"/>
        </w:rPr>
      </w:pPr>
      <w:r>
        <w:rPr>
          <w:rFonts w:ascii="Nunito" w:hAnsi="Nunito" w:cs="Arial"/>
          <w:b/>
          <w:sz w:val="28"/>
          <w:szCs w:val="28"/>
        </w:rPr>
        <w:t>Job Description</w:t>
      </w:r>
      <w:r w:rsidR="005372AF">
        <w:rPr>
          <w:rFonts w:ascii="Nunito" w:hAnsi="Nunito" w:cs="Arial"/>
          <w:b/>
          <w:sz w:val="28"/>
          <w:szCs w:val="28"/>
        </w:rPr>
        <w:t xml:space="preserve"> - </w:t>
      </w:r>
      <w:r w:rsidR="005372AF" w:rsidRPr="006A452C">
        <w:rPr>
          <w:rFonts w:ascii="Nunito" w:hAnsi="Nunito" w:cs="Arial"/>
          <w:b/>
          <w:sz w:val="28"/>
          <w:szCs w:val="28"/>
        </w:rPr>
        <w:t>Assistant Contract and Tender Manager</w:t>
      </w:r>
    </w:p>
    <w:p w14:paraId="3A0BEDC9" w14:textId="77777777" w:rsidR="006A452C" w:rsidRPr="00581A57" w:rsidRDefault="006A452C" w:rsidP="006A452C">
      <w:pPr>
        <w:spacing w:after="0" w:line="240" w:lineRule="auto"/>
        <w:jc w:val="center"/>
        <w:outlineLvl w:val="0"/>
        <w:rPr>
          <w:rFonts w:ascii="Nunito" w:hAnsi="Nunito" w:cs="Arial"/>
          <w:b/>
          <w:sz w:val="28"/>
          <w:szCs w:val="28"/>
        </w:rPr>
      </w:pPr>
    </w:p>
    <w:p w14:paraId="2D765E5D" w14:textId="5DC9DE96" w:rsidR="006A20A1" w:rsidRDefault="006A20A1" w:rsidP="006A20A1">
      <w:pPr>
        <w:spacing w:after="0" w:line="240" w:lineRule="auto"/>
        <w:jc w:val="both"/>
        <w:rPr>
          <w:rFonts w:ascii="Nunito" w:hAnsi="Nunito" w:cs="Arial"/>
          <w:b/>
        </w:rPr>
      </w:pPr>
      <w:r w:rsidRPr="00581A57">
        <w:rPr>
          <w:rFonts w:ascii="Nunito" w:hAnsi="Nunito" w:cs="Arial"/>
          <w:b/>
        </w:rPr>
        <w:t>1. Job Details</w:t>
      </w:r>
    </w:p>
    <w:p w14:paraId="246D154F" w14:textId="77777777" w:rsidR="006A452C" w:rsidRPr="00581A57" w:rsidRDefault="006A452C" w:rsidP="006A20A1">
      <w:pPr>
        <w:spacing w:after="0" w:line="240" w:lineRule="auto"/>
        <w:jc w:val="both"/>
        <w:rPr>
          <w:rFonts w:ascii="Nunito" w:hAnsi="Nunito" w:cs="Arial"/>
          <w:bCs/>
        </w:rPr>
      </w:pPr>
    </w:p>
    <w:tbl>
      <w:tblPr>
        <w:tblStyle w:val="TableGrid"/>
        <w:tblW w:w="0" w:type="auto"/>
        <w:tblLook w:val="04A0" w:firstRow="1" w:lastRow="0" w:firstColumn="1" w:lastColumn="0" w:noHBand="0" w:noVBand="1"/>
      </w:tblPr>
      <w:tblGrid>
        <w:gridCol w:w="1667"/>
        <w:gridCol w:w="3333"/>
        <w:gridCol w:w="1559"/>
        <w:gridCol w:w="2457"/>
      </w:tblGrid>
      <w:tr w:rsidR="00581A57" w:rsidRPr="00581A57" w14:paraId="2D765E64" w14:textId="77777777" w:rsidTr="00941E8B">
        <w:tc>
          <w:tcPr>
            <w:tcW w:w="1673" w:type="dxa"/>
            <w:shd w:val="clear" w:color="auto" w:fill="E2EFD9" w:themeFill="accent6" w:themeFillTint="33"/>
          </w:tcPr>
          <w:p w14:paraId="2D765E5E" w14:textId="77777777" w:rsidR="006A20A1" w:rsidRPr="00581A57" w:rsidRDefault="006A20A1" w:rsidP="007E3432">
            <w:pPr>
              <w:rPr>
                <w:rFonts w:ascii="Nunito" w:hAnsi="Nunito" w:cs="Arial"/>
                <w:bCs/>
              </w:rPr>
            </w:pPr>
            <w:r w:rsidRPr="00581A57">
              <w:rPr>
                <w:rFonts w:ascii="Nunito" w:hAnsi="Nunito" w:cs="Arial"/>
                <w:bCs/>
              </w:rPr>
              <w:t xml:space="preserve">Job Title: </w:t>
            </w:r>
          </w:p>
          <w:p w14:paraId="2D765E5F" w14:textId="77777777" w:rsidR="006A20A1" w:rsidRPr="00581A57" w:rsidRDefault="006A20A1" w:rsidP="007E3432">
            <w:pPr>
              <w:rPr>
                <w:rFonts w:ascii="Nunito" w:hAnsi="Nunito" w:cs="Arial"/>
                <w:bCs/>
              </w:rPr>
            </w:pPr>
          </w:p>
        </w:tc>
        <w:tc>
          <w:tcPr>
            <w:tcW w:w="3357" w:type="dxa"/>
            <w:shd w:val="clear" w:color="auto" w:fill="auto"/>
          </w:tcPr>
          <w:p w14:paraId="2D765E61" w14:textId="6F9F5C2B" w:rsidR="006A20A1" w:rsidRPr="00581A57" w:rsidRDefault="00941E8B" w:rsidP="00752274">
            <w:pPr>
              <w:rPr>
                <w:rFonts w:ascii="Nunito" w:hAnsi="Nunito" w:cs="Arial"/>
                <w:bCs/>
              </w:rPr>
            </w:pPr>
            <w:r w:rsidRPr="00581A57">
              <w:rPr>
                <w:rFonts w:ascii="Nunito" w:hAnsi="Nunito" w:cs="Arial"/>
                <w:bCs/>
              </w:rPr>
              <w:t>Assistant Contract and Tender Manager</w:t>
            </w:r>
          </w:p>
        </w:tc>
        <w:tc>
          <w:tcPr>
            <w:tcW w:w="1516" w:type="dxa"/>
            <w:shd w:val="clear" w:color="auto" w:fill="E2EFD9" w:themeFill="accent6" w:themeFillTint="33"/>
          </w:tcPr>
          <w:p w14:paraId="2D765E62" w14:textId="77777777" w:rsidR="006A20A1" w:rsidRPr="00581A57" w:rsidRDefault="006A20A1" w:rsidP="006A20A1">
            <w:pPr>
              <w:jc w:val="both"/>
              <w:rPr>
                <w:rFonts w:ascii="Nunito" w:hAnsi="Nunito" w:cs="Arial"/>
                <w:bCs/>
              </w:rPr>
            </w:pPr>
            <w:r w:rsidRPr="00581A57">
              <w:rPr>
                <w:rFonts w:ascii="Nunito" w:hAnsi="Nunito" w:cs="Arial"/>
                <w:bCs/>
              </w:rPr>
              <w:t>Department:</w:t>
            </w:r>
          </w:p>
        </w:tc>
        <w:tc>
          <w:tcPr>
            <w:tcW w:w="2470" w:type="dxa"/>
            <w:shd w:val="clear" w:color="auto" w:fill="auto"/>
          </w:tcPr>
          <w:p w14:paraId="2D765E63" w14:textId="193C8218" w:rsidR="006A20A1" w:rsidRPr="00581A57" w:rsidRDefault="0053789F" w:rsidP="0053789F">
            <w:pPr>
              <w:rPr>
                <w:rFonts w:ascii="Nunito" w:hAnsi="Nunito" w:cs="Arial"/>
                <w:bCs/>
              </w:rPr>
            </w:pPr>
            <w:r>
              <w:rPr>
                <w:rFonts w:ascii="Nunito" w:hAnsi="Nunito"/>
                <w:bCs/>
              </w:rPr>
              <w:t>Enterprise</w:t>
            </w:r>
          </w:p>
        </w:tc>
      </w:tr>
      <w:tr w:rsidR="00581A57" w:rsidRPr="00581A57" w14:paraId="2D765E69" w14:textId="77777777" w:rsidTr="005372AF">
        <w:trPr>
          <w:trHeight w:val="499"/>
        </w:trPr>
        <w:tc>
          <w:tcPr>
            <w:tcW w:w="1673" w:type="dxa"/>
            <w:shd w:val="clear" w:color="auto" w:fill="E2EFD9" w:themeFill="accent6" w:themeFillTint="33"/>
          </w:tcPr>
          <w:p w14:paraId="2D765E65" w14:textId="77777777" w:rsidR="006A20A1" w:rsidRPr="00581A57" w:rsidRDefault="006A20A1" w:rsidP="007E3432">
            <w:pPr>
              <w:rPr>
                <w:rFonts w:ascii="Nunito" w:hAnsi="Nunito" w:cs="Arial"/>
                <w:bCs/>
              </w:rPr>
            </w:pPr>
            <w:r w:rsidRPr="00581A57">
              <w:rPr>
                <w:rFonts w:ascii="Nunito" w:hAnsi="Nunito" w:cs="Arial"/>
                <w:bCs/>
              </w:rPr>
              <w:t>Line Manager:</w:t>
            </w:r>
          </w:p>
        </w:tc>
        <w:tc>
          <w:tcPr>
            <w:tcW w:w="3357" w:type="dxa"/>
            <w:shd w:val="clear" w:color="auto" w:fill="auto"/>
          </w:tcPr>
          <w:p w14:paraId="2D765E66" w14:textId="615BB19C" w:rsidR="006A20A1" w:rsidRPr="00581A57" w:rsidRDefault="00941E8B" w:rsidP="006A20A1">
            <w:pPr>
              <w:rPr>
                <w:rFonts w:ascii="Nunito" w:hAnsi="Nunito" w:cs="Arial"/>
                <w:bCs/>
              </w:rPr>
            </w:pPr>
            <w:r w:rsidRPr="00581A57">
              <w:rPr>
                <w:rFonts w:ascii="Nunito" w:hAnsi="Nunito" w:cs="Arial"/>
              </w:rPr>
              <w:t>Contract and Tender Manager</w:t>
            </w:r>
          </w:p>
        </w:tc>
        <w:tc>
          <w:tcPr>
            <w:tcW w:w="1516" w:type="dxa"/>
            <w:shd w:val="clear" w:color="auto" w:fill="E2EFD9" w:themeFill="accent6" w:themeFillTint="33"/>
          </w:tcPr>
          <w:p w14:paraId="2D765E67" w14:textId="77777777" w:rsidR="006A20A1" w:rsidRPr="00581A57" w:rsidRDefault="006A20A1" w:rsidP="006A20A1">
            <w:pPr>
              <w:jc w:val="both"/>
              <w:rPr>
                <w:rFonts w:ascii="Nunito" w:hAnsi="Nunito" w:cs="Arial"/>
                <w:bCs/>
              </w:rPr>
            </w:pPr>
            <w:r w:rsidRPr="00581A57">
              <w:rPr>
                <w:rFonts w:ascii="Nunito" w:hAnsi="Nunito" w:cs="Arial"/>
                <w:bCs/>
              </w:rPr>
              <w:t>Grade:</w:t>
            </w:r>
          </w:p>
        </w:tc>
        <w:tc>
          <w:tcPr>
            <w:tcW w:w="2470" w:type="dxa"/>
            <w:shd w:val="clear" w:color="auto" w:fill="auto"/>
          </w:tcPr>
          <w:p w14:paraId="2D765E68" w14:textId="68E9F8C9" w:rsidR="00C7782E" w:rsidRPr="00581A57" w:rsidRDefault="00941E8B" w:rsidP="00D12E34">
            <w:pPr>
              <w:jc w:val="both"/>
              <w:rPr>
                <w:rFonts w:ascii="Nunito" w:hAnsi="Nunito" w:cs="Arial"/>
                <w:bCs/>
              </w:rPr>
            </w:pPr>
            <w:r w:rsidRPr="00581A57">
              <w:rPr>
                <w:rFonts w:ascii="Nunito" w:hAnsi="Nunito" w:cs="Arial"/>
              </w:rPr>
              <w:t>5</w:t>
            </w:r>
          </w:p>
        </w:tc>
      </w:tr>
      <w:tr w:rsidR="00581A57" w:rsidRPr="00581A57" w14:paraId="2D765E6F" w14:textId="77777777" w:rsidTr="00941E8B">
        <w:tc>
          <w:tcPr>
            <w:tcW w:w="1673" w:type="dxa"/>
            <w:shd w:val="clear" w:color="auto" w:fill="E2EFD9" w:themeFill="accent6" w:themeFillTint="33"/>
          </w:tcPr>
          <w:p w14:paraId="2D765E6B" w14:textId="58DD388C" w:rsidR="006A20A1" w:rsidRPr="00581A57" w:rsidRDefault="006A20A1" w:rsidP="007E3432">
            <w:pPr>
              <w:rPr>
                <w:rFonts w:ascii="Nunito" w:hAnsi="Nunito" w:cs="Arial"/>
                <w:bCs/>
              </w:rPr>
            </w:pPr>
            <w:r w:rsidRPr="00581A57">
              <w:rPr>
                <w:rFonts w:ascii="Nunito" w:hAnsi="Nunito" w:cs="Arial"/>
                <w:bCs/>
              </w:rPr>
              <w:t>Full Time/Part Time</w:t>
            </w:r>
            <w:r w:rsidR="00B4715F" w:rsidRPr="00581A57">
              <w:rPr>
                <w:rFonts w:ascii="Nunito" w:hAnsi="Nunito" w:cs="Arial"/>
                <w:bCs/>
              </w:rPr>
              <w:t>:</w:t>
            </w:r>
          </w:p>
        </w:tc>
        <w:tc>
          <w:tcPr>
            <w:tcW w:w="3357" w:type="dxa"/>
            <w:shd w:val="clear" w:color="auto" w:fill="auto"/>
          </w:tcPr>
          <w:p w14:paraId="2D765E6C" w14:textId="754EE895" w:rsidR="006A20A1" w:rsidRPr="00581A57" w:rsidRDefault="00941E8B" w:rsidP="0053789F">
            <w:pPr>
              <w:spacing w:before="80" w:after="80"/>
              <w:rPr>
                <w:rFonts w:ascii="Nunito" w:hAnsi="Nunito" w:cs="Arial"/>
                <w:bCs/>
              </w:rPr>
            </w:pPr>
            <w:r w:rsidRPr="00581A57">
              <w:rPr>
                <w:rFonts w:ascii="Nunito" w:hAnsi="Nunito" w:cs="Arial"/>
              </w:rPr>
              <w:t xml:space="preserve">Full </w:t>
            </w:r>
            <w:r w:rsidR="005372AF">
              <w:rPr>
                <w:rFonts w:ascii="Nunito" w:hAnsi="Nunito" w:cs="Arial"/>
              </w:rPr>
              <w:t>T</w:t>
            </w:r>
            <w:r w:rsidRPr="00581A57">
              <w:rPr>
                <w:rFonts w:ascii="Nunito" w:hAnsi="Nunito" w:cs="Arial"/>
              </w:rPr>
              <w:t>ime</w:t>
            </w:r>
            <w:r w:rsidR="00CA5555">
              <w:rPr>
                <w:rFonts w:ascii="Nunito" w:hAnsi="Nunito" w:cs="Arial"/>
              </w:rPr>
              <w:t xml:space="preserve"> (37 hrs per week)</w:t>
            </w:r>
            <w:r w:rsidR="00284E97">
              <w:rPr>
                <w:rFonts w:ascii="Nunito" w:hAnsi="Nunito" w:cs="Arial"/>
              </w:rPr>
              <w:t xml:space="preserve">. </w:t>
            </w:r>
            <w:r w:rsidR="00750E08">
              <w:rPr>
                <w:rFonts w:ascii="Nunito" w:hAnsi="Nunito" w:cs="Arial"/>
              </w:rPr>
              <w:t>P</w:t>
            </w:r>
            <w:r w:rsidRPr="00581A57">
              <w:rPr>
                <w:rFonts w:ascii="Nunito" w:hAnsi="Nunito" w:cs="Arial"/>
              </w:rPr>
              <w:t xml:space="preserve">art </w:t>
            </w:r>
            <w:r w:rsidR="005372AF">
              <w:rPr>
                <w:rFonts w:ascii="Nunito" w:hAnsi="Nunito" w:cs="Arial"/>
              </w:rPr>
              <w:t>T</w:t>
            </w:r>
            <w:r w:rsidRPr="00581A57">
              <w:rPr>
                <w:rFonts w:ascii="Nunito" w:hAnsi="Nunito" w:cs="Arial"/>
              </w:rPr>
              <w:t>ime (min</w:t>
            </w:r>
            <w:r w:rsidR="00CA5555">
              <w:rPr>
                <w:rFonts w:ascii="Nunito" w:hAnsi="Nunito" w:cs="Arial"/>
              </w:rPr>
              <w:t>imum</w:t>
            </w:r>
            <w:r w:rsidRPr="00581A57">
              <w:rPr>
                <w:rFonts w:ascii="Nunito" w:hAnsi="Nunito" w:cs="Arial"/>
              </w:rPr>
              <w:t xml:space="preserve"> 22 hours p</w:t>
            </w:r>
            <w:r w:rsidR="00CA5555">
              <w:rPr>
                <w:rFonts w:ascii="Nunito" w:hAnsi="Nunito" w:cs="Arial"/>
              </w:rPr>
              <w:t xml:space="preserve">er </w:t>
            </w:r>
            <w:r w:rsidRPr="00581A57">
              <w:rPr>
                <w:rFonts w:ascii="Nunito" w:hAnsi="Nunito" w:cs="Arial"/>
              </w:rPr>
              <w:t>w</w:t>
            </w:r>
            <w:r w:rsidR="00CA5555">
              <w:rPr>
                <w:rFonts w:ascii="Nunito" w:hAnsi="Nunito" w:cs="Arial"/>
              </w:rPr>
              <w:t>eek</w:t>
            </w:r>
            <w:r w:rsidRPr="00581A57">
              <w:rPr>
                <w:rFonts w:ascii="Nunito" w:hAnsi="Nunito" w:cs="Arial"/>
              </w:rPr>
              <w:t xml:space="preserve">) </w:t>
            </w:r>
            <w:r w:rsidR="00750E08">
              <w:rPr>
                <w:rFonts w:ascii="Nunito" w:hAnsi="Nunito" w:cs="Arial"/>
              </w:rPr>
              <w:t xml:space="preserve">could </w:t>
            </w:r>
            <w:r w:rsidR="00CA5555">
              <w:rPr>
                <w:rFonts w:ascii="Nunito" w:hAnsi="Nunito" w:cs="Arial"/>
              </w:rPr>
              <w:t xml:space="preserve">also </w:t>
            </w:r>
            <w:r w:rsidR="00750E08">
              <w:rPr>
                <w:rFonts w:ascii="Nunito" w:hAnsi="Nunito" w:cs="Arial"/>
              </w:rPr>
              <w:t>be considered</w:t>
            </w:r>
            <w:r w:rsidRPr="00581A57">
              <w:rPr>
                <w:rFonts w:ascii="Nunito" w:hAnsi="Nunito" w:cs="Arial"/>
              </w:rPr>
              <w:t>.</w:t>
            </w:r>
          </w:p>
        </w:tc>
        <w:tc>
          <w:tcPr>
            <w:tcW w:w="1516" w:type="dxa"/>
            <w:shd w:val="clear" w:color="auto" w:fill="E2EFD9" w:themeFill="accent6" w:themeFillTint="33"/>
          </w:tcPr>
          <w:p w14:paraId="2D765E6D" w14:textId="08FAE2B0" w:rsidR="006A20A1" w:rsidRPr="00581A57" w:rsidRDefault="006A20A1" w:rsidP="006A20A1">
            <w:pPr>
              <w:rPr>
                <w:rFonts w:ascii="Nunito" w:hAnsi="Nunito" w:cs="Arial"/>
                <w:bCs/>
              </w:rPr>
            </w:pPr>
            <w:r w:rsidRPr="00581A57">
              <w:rPr>
                <w:rFonts w:ascii="Nunito" w:hAnsi="Nunito" w:cs="Arial"/>
                <w:bCs/>
              </w:rPr>
              <w:t xml:space="preserve">Duration of </w:t>
            </w:r>
            <w:r w:rsidR="00DA1369">
              <w:rPr>
                <w:rFonts w:ascii="Nunito" w:hAnsi="Nunito" w:cs="Arial"/>
                <w:bCs/>
              </w:rPr>
              <w:t>A</w:t>
            </w:r>
            <w:r w:rsidRPr="00581A57">
              <w:rPr>
                <w:rFonts w:ascii="Nunito" w:hAnsi="Nunito" w:cs="Arial"/>
                <w:bCs/>
              </w:rPr>
              <w:t>ppointment</w:t>
            </w:r>
            <w:r w:rsidR="00B4715F" w:rsidRPr="00581A57">
              <w:rPr>
                <w:rFonts w:ascii="Nunito" w:hAnsi="Nunito" w:cs="Arial"/>
                <w:bCs/>
              </w:rPr>
              <w:t>:</w:t>
            </w:r>
          </w:p>
        </w:tc>
        <w:tc>
          <w:tcPr>
            <w:tcW w:w="2470" w:type="dxa"/>
            <w:shd w:val="clear" w:color="auto" w:fill="auto"/>
          </w:tcPr>
          <w:p w14:paraId="0E55787C" w14:textId="1746E24F" w:rsidR="00CA5555" w:rsidRDefault="00941E8B" w:rsidP="005372AF">
            <w:pPr>
              <w:rPr>
                <w:rFonts w:ascii="Nunito" w:hAnsi="Nunito" w:cs="Arial"/>
              </w:rPr>
            </w:pPr>
            <w:r w:rsidRPr="00581A57">
              <w:rPr>
                <w:rFonts w:ascii="Nunito" w:hAnsi="Nunito" w:cs="Arial"/>
              </w:rPr>
              <w:t>Permanent</w:t>
            </w:r>
            <w:r w:rsidR="00284E97">
              <w:rPr>
                <w:rFonts w:ascii="Nunito" w:hAnsi="Nunito" w:cs="Arial"/>
              </w:rPr>
              <w:t>.</w:t>
            </w:r>
          </w:p>
          <w:p w14:paraId="2D765E6E" w14:textId="2D82CF3F" w:rsidR="006A20A1" w:rsidRPr="00581A57" w:rsidRDefault="0053789F" w:rsidP="005372AF">
            <w:pPr>
              <w:rPr>
                <w:rFonts w:ascii="Nunito" w:hAnsi="Nunito" w:cs="Arial"/>
                <w:bCs/>
              </w:rPr>
            </w:pPr>
            <w:r>
              <w:rPr>
                <w:rFonts w:ascii="Nunito" w:hAnsi="Nunito" w:cs="Arial"/>
              </w:rPr>
              <w:t>F</w:t>
            </w:r>
            <w:r w:rsidR="00941E8B" w:rsidRPr="00581A57">
              <w:rPr>
                <w:rFonts w:ascii="Nunito" w:hAnsi="Nunito" w:cs="Arial"/>
              </w:rPr>
              <w:t xml:space="preserve">ixed </w:t>
            </w:r>
            <w:r w:rsidR="005372AF">
              <w:rPr>
                <w:rFonts w:ascii="Nunito" w:hAnsi="Nunito" w:cs="Arial"/>
              </w:rPr>
              <w:t>T</w:t>
            </w:r>
            <w:r w:rsidR="00941E8B" w:rsidRPr="00581A57">
              <w:rPr>
                <w:rFonts w:ascii="Nunito" w:hAnsi="Nunito" w:cs="Arial"/>
              </w:rPr>
              <w:t>erm could be considered.</w:t>
            </w:r>
          </w:p>
        </w:tc>
      </w:tr>
    </w:tbl>
    <w:p w14:paraId="2D765E70" w14:textId="77777777" w:rsidR="006A20A1" w:rsidRDefault="006A20A1" w:rsidP="006A20A1">
      <w:pPr>
        <w:spacing w:after="0" w:line="240" w:lineRule="auto"/>
        <w:jc w:val="both"/>
        <w:rPr>
          <w:rFonts w:ascii="Nunito" w:hAnsi="Nunito" w:cs="Arial"/>
          <w:bCs/>
        </w:rPr>
      </w:pPr>
    </w:p>
    <w:p w14:paraId="023F8D3D" w14:textId="77777777" w:rsidR="00D12E34" w:rsidRPr="00581A57" w:rsidRDefault="00D12E34" w:rsidP="006A20A1">
      <w:pPr>
        <w:spacing w:after="0" w:line="240" w:lineRule="auto"/>
        <w:jc w:val="both"/>
        <w:rPr>
          <w:rFonts w:ascii="Nunito" w:hAnsi="Nunito" w:cs="Arial"/>
          <w:bCs/>
        </w:rPr>
      </w:pPr>
    </w:p>
    <w:p w14:paraId="2D765E71" w14:textId="6913EC5A" w:rsidR="006A20A1" w:rsidRPr="00581A57" w:rsidRDefault="006A20A1" w:rsidP="006A20A1">
      <w:pPr>
        <w:keepNext/>
        <w:spacing w:after="0" w:line="240" w:lineRule="auto"/>
        <w:jc w:val="both"/>
        <w:outlineLvl w:val="0"/>
        <w:rPr>
          <w:rFonts w:ascii="Nunito" w:hAnsi="Nunito" w:cs="Arial"/>
          <w:b/>
        </w:rPr>
      </w:pPr>
      <w:r w:rsidRPr="00581A57">
        <w:rPr>
          <w:rFonts w:ascii="Nunito" w:hAnsi="Nunito" w:cs="Arial"/>
          <w:b/>
        </w:rPr>
        <w:t>2. Job Purpose</w:t>
      </w:r>
    </w:p>
    <w:p w14:paraId="1D4BBA42" w14:textId="77777777" w:rsidR="007E7273" w:rsidRDefault="007E7273" w:rsidP="007E7273">
      <w:pPr>
        <w:spacing w:after="0" w:line="240" w:lineRule="auto"/>
        <w:jc w:val="both"/>
        <w:rPr>
          <w:rFonts w:ascii="Nunito" w:hAnsi="Nunito" w:cs="Arial"/>
          <w:iCs/>
          <w:lang w:val="en-US"/>
        </w:rPr>
      </w:pPr>
    </w:p>
    <w:p w14:paraId="598E8E60" w14:textId="74A4B662" w:rsidR="007E7273" w:rsidRDefault="007E7273" w:rsidP="007E7273">
      <w:pPr>
        <w:spacing w:after="0" w:line="240" w:lineRule="auto"/>
        <w:jc w:val="both"/>
        <w:rPr>
          <w:rFonts w:ascii="Nunito" w:hAnsi="Nunito" w:cs="Arial"/>
          <w:iCs/>
          <w:lang w:val="en-US"/>
        </w:rPr>
      </w:pPr>
      <w:r w:rsidRPr="007E7273">
        <w:rPr>
          <w:rFonts w:ascii="Nunito" w:hAnsi="Nunito" w:cs="Arial"/>
          <w:iCs/>
          <w:lang w:val="en-US"/>
        </w:rPr>
        <w:t xml:space="preserve">Working closely with </w:t>
      </w:r>
      <w:r w:rsidR="00917073">
        <w:rPr>
          <w:rFonts w:ascii="Nunito" w:hAnsi="Nunito" w:cs="Arial"/>
          <w:iCs/>
          <w:lang w:val="en-US"/>
        </w:rPr>
        <w:t xml:space="preserve">and reporting to </w:t>
      </w:r>
      <w:r w:rsidRPr="007E7273">
        <w:rPr>
          <w:rFonts w:ascii="Nunito" w:hAnsi="Nunito" w:cs="Arial"/>
          <w:iCs/>
          <w:lang w:val="en-US"/>
        </w:rPr>
        <w:t>the Contract and Tender Manager, the job</w:t>
      </w:r>
      <w:r w:rsidR="00777CA1">
        <w:rPr>
          <w:rFonts w:ascii="Nunito" w:hAnsi="Nunito" w:cs="Arial"/>
          <w:iCs/>
          <w:lang w:val="en-US"/>
        </w:rPr>
        <w:t xml:space="preserve"> </w:t>
      </w:r>
      <w:r w:rsidRPr="007E7273">
        <w:rPr>
          <w:rFonts w:ascii="Nunito" w:hAnsi="Nunito" w:cs="Arial"/>
          <w:iCs/>
          <w:lang w:val="en-US"/>
        </w:rPr>
        <w:t xml:space="preserve">holder will support the administration, </w:t>
      </w:r>
      <w:r w:rsidR="002F55A9" w:rsidRPr="007E7273">
        <w:rPr>
          <w:rFonts w:ascii="Nunito" w:hAnsi="Nunito" w:cs="Arial"/>
          <w:iCs/>
          <w:lang w:val="en-US"/>
        </w:rPr>
        <w:t>preparation</w:t>
      </w:r>
      <w:r w:rsidRPr="007E7273">
        <w:rPr>
          <w:rFonts w:ascii="Nunito" w:hAnsi="Nunito" w:cs="Arial"/>
          <w:iCs/>
          <w:lang w:val="en-US"/>
        </w:rPr>
        <w:t xml:space="preserve"> and submission, to strict deadlines, of high-quality bids resulting in profitable contracts/ service orders in line with Enterprise’s commercial objectives and targets.</w:t>
      </w:r>
    </w:p>
    <w:p w14:paraId="7D58A3BB" w14:textId="77777777" w:rsidR="007E7273" w:rsidRPr="007E7273" w:rsidRDefault="007E7273" w:rsidP="007E7273">
      <w:pPr>
        <w:spacing w:after="0" w:line="240" w:lineRule="auto"/>
        <w:jc w:val="both"/>
        <w:rPr>
          <w:rFonts w:ascii="Nunito" w:hAnsi="Nunito" w:cs="Arial"/>
          <w:iCs/>
          <w:lang w:val="en-US"/>
        </w:rPr>
      </w:pPr>
    </w:p>
    <w:p w14:paraId="2D765E73" w14:textId="1C29059A" w:rsidR="006A20A1" w:rsidRDefault="007E7273" w:rsidP="007E7273">
      <w:pPr>
        <w:spacing w:after="0" w:line="240" w:lineRule="auto"/>
        <w:jc w:val="both"/>
        <w:rPr>
          <w:rFonts w:ascii="Nunito" w:hAnsi="Nunito" w:cs="Arial"/>
          <w:iCs/>
          <w:lang w:val="en-US"/>
        </w:rPr>
      </w:pPr>
      <w:r w:rsidRPr="007E7273">
        <w:rPr>
          <w:rFonts w:ascii="Nunito" w:hAnsi="Nunito" w:cs="Arial"/>
          <w:iCs/>
          <w:lang w:val="en-US"/>
        </w:rPr>
        <w:t xml:space="preserve">The </w:t>
      </w:r>
      <w:r w:rsidR="00917073" w:rsidRPr="007E7273">
        <w:rPr>
          <w:rFonts w:ascii="Nunito" w:hAnsi="Nunito" w:cs="Arial"/>
          <w:iCs/>
          <w:lang w:val="en-US"/>
        </w:rPr>
        <w:t>postholder</w:t>
      </w:r>
      <w:r w:rsidRPr="007E7273">
        <w:rPr>
          <w:rFonts w:ascii="Nunito" w:hAnsi="Nunito" w:cs="Arial"/>
          <w:iCs/>
          <w:lang w:val="en-US"/>
        </w:rPr>
        <w:t xml:space="preserve"> will also be expected to administer, review and develop contracts as appropriate</w:t>
      </w:r>
      <w:r w:rsidR="00551B6F">
        <w:rPr>
          <w:rFonts w:ascii="Nunito" w:hAnsi="Nunito" w:cs="Arial"/>
          <w:iCs/>
          <w:lang w:val="en-US"/>
        </w:rPr>
        <w:t>;</w:t>
      </w:r>
      <w:r w:rsidRPr="007E7273">
        <w:rPr>
          <w:rFonts w:ascii="Nunito" w:hAnsi="Nunito" w:cs="Arial"/>
          <w:iCs/>
          <w:lang w:val="en-US"/>
        </w:rPr>
        <w:t xml:space="preserve"> as well as contribute to the development of a robust contract and tender management function within Enterprise.</w:t>
      </w:r>
    </w:p>
    <w:p w14:paraId="10D85C32" w14:textId="77777777" w:rsidR="00C13879" w:rsidRPr="00581A57" w:rsidRDefault="00C13879" w:rsidP="007E7273">
      <w:pPr>
        <w:spacing w:after="0" w:line="240" w:lineRule="auto"/>
        <w:jc w:val="both"/>
        <w:rPr>
          <w:rFonts w:ascii="Nunito" w:hAnsi="Nunito" w:cs="Arial"/>
        </w:rPr>
      </w:pPr>
    </w:p>
    <w:p w14:paraId="2D765E74" w14:textId="4BDDEB85" w:rsidR="006A20A1" w:rsidRPr="00581A57" w:rsidRDefault="006A20A1" w:rsidP="006A20A1">
      <w:pPr>
        <w:keepNext/>
        <w:spacing w:after="0" w:line="240" w:lineRule="auto"/>
        <w:jc w:val="both"/>
        <w:outlineLvl w:val="0"/>
        <w:rPr>
          <w:rFonts w:ascii="Nunito" w:hAnsi="Nunito" w:cs="Arial"/>
          <w:b/>
        </w:rPr>
      </w:pPr>
      <w:r w:rsidRPr="00581A57">
        <w:rPr>
          <w:rFonts w:ascii="Nunito" w:hAnsi="Nunito" w:cs="Arial"/>
          <w:b/>
        </w:rPr>
        <w:t>3. Main Responsibilities</w:t>
      </w:r>
    </w:p>
    <w:p w14:paraId="2DE88C17" w14:textId="6E859643" w:rsidR="00941E8B" w:rsidRDefault="00C71EFA" w:rsidP="00941E8B">
      <w:pPr>
        <w:spacing w:before="240" w:after="240"/>
        <w:rPr>
          <w:rFonts w:ascii="Nunito" w:hAnsi="Nunito" w:cs="Arial"/>
        </w:rPr>
      </w:pPr>
      <w:r>
        <w:rPr>
          <w:rFonts w:ascii="Nunito" w:hAnsi="Nunito" w:cs="Arial"/>
        </w:rPr>
        <w:t xml:space="preserve">Working closely with the Contracts and Tender </w:t>
      </w:r>
      <w:r w:rsidR="00040C19">
        <w:rPr>
          <w:rFonts w:ascii="Nunito" w:hAnsi="Nunito" w:cs="Arial"/>
        </w:rPr>
        <w:t>M</w:t>
      </w:r>
      <w:r>
        <w:rPr>
          <w:rFonts w:ascii="Nunito" w:hAnsi="Nunito" w:cs="Arial"/>
        </w:rPr>
        <w:t>anager, a</w:t>
      </w:r>
      <w:r w:rsidR="00941E8B" w:rsidRPr="00581A57">
        <w:rPr>
          <w:rFonts w:ascii="Nunito" w:hAnsi="Nunito" w:cs="Arial"/>
        </w:rPr>
        <w:t>dminist</w:t>
      </w:r>
      <w:r>
        <w:rPr>
          <w:rFonts w:ascii="Nunito" w:hAnsi="Nunito" w:cs="Arial"/>
        </w:rPr>
        <w:t>er</w:t>
      </w:r>
      <w:r w:rsidR="00941E8B" w:rsidRPr="00581A57">
        <w:rPr>
          <w:rFonts w:ascii="Nunito" w:hAnsi="Nunito" w:cs="Arial"/>
        </w:rPr>
        <w:t xml:space="preserve"> and support the tender</w:t>
      </w:r>
      <w:r w:rsidR="002B7275">
        <w:rPr>
          <w:rFonts w:ascii="Nunito" w:hAnsi="Nunito" w:cs="Arial"/>
        </w:rPr>
        <w:t>/proposal de</w:t>
      </w:r>
      <w:r w:rsidR="00CE29D6">
        <w:rPr>
          <w:rFonts w:ascii="Nunito" w:hAnsi="Nunito" w:cs="Arial"/>
        </w:rPr>
        <w:t>velopment/</w:t>
      </w:r>
      <w:r w:rsidR="00941E8B" w:rsidRPr="00581A57">
        <w:rPr>
          <w:rFonts w:ascii="Nunito" w:hAnsi="Nunito" w:cs="Arial"/>
        </w:rPr>
        <w:t>submission and contract development processes in all phases ensuring that these meet both customer value drivers and SAMS</w:t>
      </w:r>
      <w:r w:rsidR="00D773A4">
        <w:rPr>
          <w:rFonts w:ascii="Nunito" w:hAnsi="Nunito" w:cs="Arial"/>
        </w:rPr>
        <w:t>’</w:t>
      </w:r>
      <w:r w:rsidR="00941E8B" w:rsidRPr="00581A57">
        <w:rPr>
          <w:rFonts w:ascii="Nunito" w:hAnsi="Nunito" w:cs="Arial"/>
        </w:rPr>
        <w:t xml:space="preserve"> best interests, which includes the following:</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650"/>
        <w:gridCol w:w="1276"/>
      </w:tblGrid>
      <w:tr w:rsidR="008D6759" w:rsidRPr="00581A57" w14:paraId="62B4C2D6" w14:textId="77777777" w:rsidTr="00873F9D">
        <w:trPr>
          <w:trHeight w:val="692"/>
        </w:trPr>
        <w:tc>
          <w:tcPr>
            <w:tcW w:w="7650" w:type="dxa"/>
            <w:shd w:val="clear" w:color="auto" w:fill="E2EFD9" w:themeFill="accent6" w:themeFillTint="33"/>
            <w:vAlign w:val="center"/>
          </w:tcPr>
          <w:p w14:paraId="1CB8107D" w14:textId="77777777" w:rsidR="008D6759" w:rsidRPr="00581A57" w:rsidRDefault="008D6759" w:rsidP="006B0EA8">
            <w:pPr>
              <w:spacing w:after="0" w:line="240" w:lineRule="auto"/>
              <w:jc w:val="center"/>
              <w:rPr>
                <w:rFonts w:ascii="Nunito" w:hAnsi="Nunito" w:cs="Arial"/>
                <w:bCs/>
                <w:i/>
                <w:iCs/>
              </w:rPr>
            </w:pPr>
            <w:r w:rsidRPr="00581A57">
              <w:rPr>
                <w:rFonts w:ascii="Nunito" w:hAnsi="Nunito" w:cs="Arial"/>
                <w:bCs/>
                <w:i/>
                <w:iCs/>
              </w:rPr>
              <w:t>Responsibility Areas</w:t>
            </w:r>
          </w:p>
        </w:tc>
        <w:tc>
          <w:tcPr>
            <w:tcW w:w="1276" w:type="dxa"/>
            <w:shd w:val="clear" w:color="auto" w:fill="E2EFD9" w:themeFill="accent6" w:themeFillTint="33"/>
            <w:vAlign w:val="center"/>
          </w:tcPr>
          <w:p w14:paraId="5C5D5DE8" w14:textId="77777777" w:rsidR="008D6759" w:rsidRPr="00581A57" w:rsidRDefault="008D6759" w:rsidP="006B0EA8">
            <w:pPr>
              <w:pStyle w:val="NoSpacing"/>
              <w:jc w:val="center"/>
              <w:rPr>
                <w:rFonts w:ascii="Nunito" w:hAnsi="Nunito" w:cs="Arial"/>
                <w:i/>
                <w:iCs/>
                <w:lang w:eastAsia="en-GB"/>
              </w:rPr>
            </w:pPr>
            <w:r w:rsidRPr="00581A57">
              <w:rPr>
                <w:rFonts w:ascii="Nunito" w:hAnsi="Nunito" w:cs="Arial"/>
                <w:i/>
                <w:iCs/>
                <w:lang w:eastAsia="en-GB"/>
              </w:rPr>
              <w:t>Approx. %</w:t>
            </w:r>
          </w:p>
          <w:p w14:paraId="04E8669A" w14:textId="77777777" w:rsidR="008D6759" w:rsidRPr="00581A57" w:rsidRDefault="008D6759" w:rsidP="006B0EA8">
            <w:pPr>
              <w:pStyle w:val="NoSpacing"/>
              <w:jc w:val="center"/>
              <w:rPr>
                <w:rFonts w:ascii="Nunito" w:hAnsi="Nunito" w:cs="Arial"/>
                <w:bCs/>
                <w:i/>
                <w:iCs/>
              </w:rPr>
            </w:pPr>
            <w:r w:rsidRPr="00581A57">
              <w:rPr>
                <w:rFonts w:ascii="Nunito" w:hAnsi="Nunito" w:cs="Arial"/>
                <w:i/>
                <w:iCs/>
                <w:lang w:eastAsia="en-GB"/>
              </w:rPr>
              <w:t>of time</w:t>
            </w:r>
          </w:p>
        </w:tc>
      </w:tr>
      <w:tr w:rsidR="008D6759" w:rsidRPr="00581A57" w14:paraId="5088146C" w14:textId="77777777" w:rsidTr="00873F9D">
        <w:trPr>
          <w:trHeight w:val="776"/>
        </w:trPr>
        <w:tc>
          <w:tcPr>
            <w:tcW w:w="7650" w:type="dxa"/>
            <w:shd w:val="clear" w:color="auto" w:fill="auto"/>
          </w:tcPr>
          <w:p w14:paraId="4BA381FB" w14:textId="32B91252" w:rsidR="008D6759" w:rsidRPr="00581A57" w:rsidRDefault="008D6759" w:rsidP="006B0EA8">
            <w:pPr>
              <w:spacing w:after="0" w:line="240" w:lineRule="auto"/>
              <w:jc w:val="both"/>
              <w:rPr>
                <w:rFonts w:ascii="Nunito" w:hAnsi="Nunito" w:cs="Arial"/>
              </w:rPr>
            </w:pPr>
            <w:r>
              <w:rPr>
                <w:rFonts w:ascii="Nunito" w:hAnsi="Nunito" w:cs="Arial"/>
              </w:rPr>
              <w:t>Administer</w:t>
            </w:r>
            <w:r w:rsidR="00040C19">
              <w:rPr>
                <w:rFonts w:ascii="Nunito" w:hAnsi="Nunito" w:cs="Arial"/>
              </w:rPr>
              <w:t>ing</w:t>
            </w:r>
            <w:r>
              <w:rPr>
                <w:rFonts w:ascii="Nunito" w:hAnsi="Nunito" w:cs="Arial"/>
              </w:rPr>
              <w:t xml:space="preserve"> </w:t>
            </w:r>
            <w:r w:rsidRPr="00581A57">
              <w:rPr>
                <w:rFonts w:ascii="Nunito" w:hAnsi="Nunito" w:cs="Arial"/>
              </w:rPr>
              <w:t xml:space="preserve">the </w:t>
            </w:r>
            <w:r>
              <w:rPr>
                <w:rFonts w:ascii="Nunito" w:hAnsi="Nunito" w:cs="Arial"/>
              </w:rPr>
              <w:t>contract and tender</w:t>
            </w:r>
            <w:r w:rsidRPr="00581A57">
              <w:rPr>
                <w:rFonts w:ascii="Nunito" w:hAnsi="Nunito" w:cs="Arial"/>
              </w:rPr>
              <w:t xml:space="preserve"> management function</w:t>
            </w:r>
            <w:r w:rsidR="00392813">
              <w:rPr>
                <w:rFonts w:ascii="Nunito" w:hAnsi="Nunito" w:cs="Arial"/>
              </w:rPr>
              <w:t xml:space="preserve">, </w:t>
            </w:r>
            <w:r w:rsidR="00692155">
              <w:rPr>
                <w:rFonts w:ascii="Nunito" w:hAnsi="Nunito" w:cs="Arial"/>
              </w:rPr>
              <w:t>making suggestions for policy and process improvements</w:t>
            </w:r>
            <w:r w:rsidRPr="00581A57">
              <w:rPr>
                <w:rFonts w:ascii="Nunito" w:hAnsi="Nunito" w:cs="Arial"/>
              </w:rPr>
              <w:t>.</w:t>
            </w:r>
          </w:p>
        </w:tc>
        <w:tc>
          <w:tcPr>
            <w:tcW w:w="1276" w:type="dxa"/>
            <w:shd w:val="clear" w:color="auto" w:fill="auto"/>
            <w:vAlign w:val="center"/>
          </w:tcPr>
          <w:p w14:paraId="5ABE45C9" w14:textId="6379A0E3" w:rsidR="008D6759" w:rsidRPr="00581A57" w:rsidRDefault="008D6759" w:rsidP="006B0EA8">
            <w:pPr>
              <w:spacing w:after="0" w:line="240" w:lineRule="auto"/>
              <w:jc w:val="center"/>
              <w:rPr>
                <w:rFonts w:ascii="Nunito" w:hAnsi="Nunito" w:cs="Arial"/>
              </w:rPr>
            </w:pPr>
            <w:r>
              <w:rPr>
                <w:rFonts w:ascii="Nunito" w:hAnsi="Nunito" w:cs="Arial"/>
                <w:bCs/>
              </w:rPr>
              <w:t>30</w:t>
            </w:r>
          </w:p>
        </w:tc>
      </w:tr>
      <w:tr w:rsidR="008D6759" w:rsidRPr="00581A57" w14:paraId="71E5797C" w14:textId="77777777" w:rsidTr="00873F9D">
        <w:trPr>
          <w:trHeight w:val="776"/>
        </w:trPr>
        <w:tc>
          <w:tcPr>
            <w:tcW w:w="7650" w:type="dxa"/>
            <w:shd w:val="clear" w:color="auto" w:fill="auto"/>
          </w:tcPr>
          <w:p w14:paraId="0F845C5D" w14:textId="4B7DDA91" w:rsidR="008D6759" w:rsidRPr="00581A57" w:rsidRDefault="008D6759" w:rsidP="006B0EA8">
            <w:pPr>
              <w:spacing w:after="0" w:line="240" w:lineRule="auto"/>
              <w:jc w:val="both"/>
              <w:rPr>
                <w:rFonts w:ascii="Nunito" w:hAnsi="Nunito" w:cs="Arial"/>
              </w:rPr>
            </w:pPr>
            <w:r>
              <w:rPr>
                <w:rFonts w:ascii="Nunito" w:hAnsi="Nunito" w:cs="Arial"/>
              </w:rPr>
              <w:t>Assist</w:t>
            </w:r>
            <w:r w:rsidR="00040C19">
              <w:rPr>
                <w:rFonts w:ascii="Nunito" w:hAnsi="Nunito" w:cs="Arial"/>
              </w:rPr>
              <w:t>ing</w:t>
            </w:r>
            <w:r>
              <w:rPr>
                <w:rFonts w:ascii="Nunito" w:hAnsi="Nunito" w:cs="Arial"/>
              </w:rPr>
              <w:t xml:space="preserve"> with/develop</w:t>
            </w:r>
            <w:r w:rsidR="00040C19">
              <w:rPr>
                <w:rFonts w:ascii="Nunito" w:hAnsi="Nunito" w:cs="Arial"/>
              </w:rPr>
              <w:t>ing</w:t>
            </w:r>
            <w:r>
              <w:rPr>
                <w:rFonts w:ascii="Nunito" w:hAnsi="Nunito" w:cs="Arial"/>
              </w:rPr>
              <w:t xml:space="preserve"> quotes/proposals/tenders pricing </w:t>
            </w:r>
            <w:r w:rsidRPr="00581A57">
              <w:rPr>
                <w:rFonts w:ascii="Nunito" w:hAnsi="Nunito" w:cs="Arial"/>
              </w:rPr>
              <w:t>to balance client requirements and Enterprise’s strategic objectives</w:t>
            </w:r>
            <w:r>
              <w:rPr>
                <w:rFonts w:ascii="Nunito" w:hAnsi="Nunito" w:cs="Arial"/>
              </w:rPr>
              <w:t>/</w:t>
            </w:r>
            <w:r w:rsidRPr="00581A57">
              <w:rPr>
                <w:rFonts w:ascii="Nunito" w:hAnsi="Nunito" w:cs="Arial"/>
              </w:rPr>
              <w:t>targets.</w:t>
            </w:r>
          </w:p>
        </w:tc>
        <w:tc>
          <w:tcPr>
            <w:tcW w:w="1276" w:type="dxa"/>
            <w:shd w:val="clear" w:color="auto" w:fill="auto"/>
            <w:vAlign w:val="center"/>
          </w:tcPr>
          <w:p w14:paraId="63D80931" w14:textId="4C1E0280" w:rsidR="008D6759" w:rsidRPr="00581A57" w:rsidRDefault="008D6759" w:rsidP="006B0EA8">
            <w:pPr>
              <w:spacing w:after="0" w:line="240" w:lineRule="auto"/>
              <w:jc w:val="center"/>
              <w:rPr>
                <w:rFonts w:ascii="Nunito" w:hAnsi="Nunito" w:cs="Arial"/>
              </w:rPr>
            </w:pPr>
            <w:r w:rsidRPr="00581A57">
              <w:rPr>
                <w:rFonts w:ascii="Nunito" w:hAnsi="Nunito" w:cs="Arial"/>
                <w:bCs/>
              </w:rPr>
              <w:t>30</w:t>
            </w:r>
          </w:p>
        </w:tc>
      </w:tr>
      <w:tr w:rsidR="008D6759" w14:paraId="4AD89482" w14:textId="77777777" w:rsidTr="00873F9D">
        <w:trPr>
          <w:trHeight w:val="776"/>
        </w:trPr>
        <w:tc>
          <w:tcPr>
            <w:tcW w:w="7650" w:type="dxa"/>
            <w:shd w:val="clear" w:color="auto" w:fill="auto"/>
          </w:tcPr>
          <w:p w14:paraId="0B727E57" w14:textId="32E2D7BC" w:rsidR="008D6759" w:rsidRDefault="008D6759" w:rsidP="006B0EA8">
            <w:pPr>
              <w:spacing w:after="0" w:line="240" w:lineRule="auto"/>
              <w:jc w:val="both"/>
              <w:rPr>
                <w:rFonts w:ascii="Nunito" w:hAnsi="Nunito" w:cs="Arial"/>
              </w:rPr>
            </w:pPr>
            <w:r w:rsidRPr="00581A57">
              <w:rPr>
                <w:rFonts w:ascii="Nunito" w:hAnsi="Nunito" w:cs="Arial"/>
              </w:rPr>
              <w:t>Assist</w:t>
            </w:r>
            <w:r w:rsidR="00040C19">
              <w:rPr>
                <w:rFonts w:ascii="Nunito" w:hAnsi="Nunito" w:cs="Arial"/>
              </w:rPr>
              <w:t>ing</w:t>
            </w:r>
            <w:r w:rsidRPr="00581A57">
              <w:rPr>
                <w:rFonts w:ascii="Nunito" w:hAnsi="Nunito" w:cs="Arial"/>
              </w:rPr>
              <w:t xml:space="preserve"> with</w:t>
            </w:r>
            <w:r>
              <w:rPr>
                <w:rFonts w:ascii="Nunito" w:hAnsi="Nunito" w:cs="Arial"/>
              </w:rPr>
              <w:t>/conduct</w:t>
            </w:r>
            <w:r w:rsidR="00040C19">
              <w:rPr>
                <w:rFonts w:ascii="Nunito" w:hAnsi="Nunito" w:cs="Arial"/>
              </w:rPr>
              <w:t>ing</w:t>
            </w:r>
            <w:r w:rsidRPr="00581A57">
              <w:rPr>
                <w:rFonts w:ascii="Nunito" w:hAnsi="Nunito" w:cs="Arial"/>
              </w:rPr>
              <w:t xml:space="preserve"> the process of identifying, evaluating</w:t>
            </w:r>
            <w:r w:rsidR="00A965DA">
              <w:rPr>
                <w:rFonts w:ascii="Nunito" w:hAnsi="Nunito" w:cs="Arial"/>
              </w:rPr>
              <w:t>,</w:t>
            </w:r>
            <w:r w:rsidRPr="00581A57">
              <w:rPr>
                <w:rFonts w:ascii="Nunito" w:hAnsi="Nunito" w:cs="Arial"/>
              </w:rPr>
              <w:t xml:space="preserve"> and selecting appropriate opportunities to progress to submission development, including maintaining relevant registrations with appropriate authorities/bodies.</w:t>
            </w:r>
          </w:p>
        </w:tc>
        <w:tc>
          <w:tcPr>
            <w:tcW w:w="1276" w:type="dxa"/>
            <w:shd w:val="clear" w:color="auto" w:fill="auto"/>
            <w:vAlign w:val="center"/>
          </w:tcPr>
          <w:p w14:paraId="42657F7C" w14:textId="3652C0C4" w:rsidR="008D6759" w:rsidRDefault="008D6759" w:rsidP="006B0EA8">
            <w:pPr>
              <w:spacing w:after="0" w:line="240" w:lineRule="auto"/>
              <w:jc w:val="center"/>
              <w:rPr>
                <w:rFonts w:ascii="Nunito" w:hAnsi="Nunito" w:cs="Arial"/>
                <w:bCs/>
              </w:rPr>
            </w:pPr>
            <w:r w:rsidRPr="00581A57">
              <w:rPr>
                <w:rFonts w:ascii="Nunito" w:hAnsi="Nunito" w:cs="Arial"/>
              </w:rPr>
              <w:t>1</w:t>
            </w:r>
            <w:r>
              <w:rPr>
                <w:rFonts w:ascii="Nunito" w:hAnsi="Nunito" w:cs="Arial"/>
              </w:rPr>
              <w:t>5</w:t>
            </w:r>
          </w:p>
        </w:tc>
      </w:tr>
      <w:tr w:rsidR="008D6759" w:rsidRPr="00581A57" w14:paraId="53E96421" w14:textId="77777777" w:rsidTr="00873F9D">
        <w:trPr>
          <w:trHeight w:val="776"/>
        </w:trPr>
        <w:tc>
          <w:tcPr>
            <w:tcW w:w="7650" w:type="dxa"/>
            <w:shd w:val="clear" w:color="auto" w:fill="auto"/>
          </w:tcPr>
          <w:p w14:paraId="71C61E9C" w14:textId="76092B4C" w:rsidR="008D6759" w:rsidRPr="00581A57" w:rsidRDefault="008D6759" w:rsidP="006B0EA8">
            <w:pPr>
              <w:spacing w:after="0" w:line="240" w:lineRule="auto"/>
              <w:jc w:val="both"/>
              <w:rPr>
                <w:rFonts w:ascii="Nunito" w:hAnsi="Nunito" w:cs="Arial"/>
              </w:rPr>
            </w:pPr>
            <w:r>
              <w:rPr>
                <w:rFonts w:ascii="Nunito" w:hAnsi="Nunito" w:cs="Arial"/>
              </w:rPr>
              <w:lastRenderedPageBreak/>
              <w:t>W</w:t>
            </w:r>
            <w:r w:rsidRPr="00581A57">
              <w:rPr>
                <w:rFonts w:ascii="Nunito" w:hAnsi="Nunito" w:cs="Arial"/>
              </w:rPr>
              <w:t>ork</w:t>
            </w:r>
            <w:r w:rsidR="00040C19">
              <w:rPr>
                <w:rFonts w:ascii="Nunito" w:hAnsi="Nunito" w:cs="Arial"/>
              </w:rPr>
              <w:t>ing</w:t>
            </w:r>
            <w:r w:rsidRPr="00581A57">
              <w:rPr>
                <w:rFonts w:ascii="Nunito" w:hAnsi="Nunito" w:cs="Arial"/>
              </w:rPr>
              <w:t xml:space="preserve"> with the project management team and contributors to develop tender submissions and contractual terms</w:t>
            </w:r>
            <w:r>
              <w:rPr>
                <w:rFonts w:ascii="Nunito" w:hAnsi="Nunito" w:cs="Arial"/>
              </w:rPr>
              <w:t xml:space="preserve"> as required</w:t>
            </w:r>
            <w:r w:rsidRPr="00581A57">
              <w:rPr>
                <w:rFonts w:ascii="Nunito" w:hAnsi="Nunito" w:cs="Arial"/>
              </w:rPr>
              <w:t>, ensuring that these are focused on successful outcomes and continuously improving conversion rates.</w:t>
            </w:r>
          </w:p>
        </w:tc>
        <w:tc>
          <w:tcPr>
            <w:tcW w:w="1276" w:type="dxa"/>
            <w:shd w:val="clear" w:color="auto" w:fill="auto"/>
            <w:vAlign w:val="center"/>
          </w:tcPr>
          <w:p w14:paraId="58912947" w14:textId="1FB9F7FF" w:rsidR="008D6759" w:rsidRPr="00581A57" w:rsidRDefault="008D6759" w:rsidP="006B0EA8">
            <w:pPr>
              <w:spacing w:after="0" w:line="240" w:lineRule="auto"/>
              <w:jc w:val="center"/>
              <w:rPr>
                <w:rFonts w:ascii="Nunito" w:hAnsi="Nunito" w:cs="Arial"/>
              </w:rPr>
            </w:pPr>
            <w:r>
              <w:rPr>
                <w:rFonts w:ascii="Nunito" w:hAnsi="Nunito" w:cs="Arial"/>
                <w:bCs/>
              </w:rPr>
              <w:t>10</w:t>
            </w:r>
          </w:p>
        </w:tc>
      </w:tr>
      <w:tr w:rsidR="008D6759" w:rsidRPr="00581A57" w14:paraId="7446FCD1" w14:textId="77777777" w:rsidTr="00873F9D">
        <w:trPr>
          <w:trHeight w:val="337"/>
        </w:trPr>
        <w:tc>
          <w:tcPr>
            <w:tcW w:w="7650" w:type="dxa"/>
            <w:shd w:val="clear" w:color="auto" w:fill="auto"/>
          </w:tcPr>
          <w:p w14:paraId="3BB32FF0" w14:textId="54DB565F" w:rsidR="008D6759" w:rsidRPr="00581A57" w:rsidRDefault="008D6759" w:rsidP="006B0EA8">
            <w:pPr>
              <w:spacing w:after="0" w:line="240" w:lineRule="auto"/>
              <w:jc w:val="both"/>
              <w:rPr>
                <w:rFonts w:ascii="Nunito" w:hAnsi="Nunito" w:cs="Arial"/>
                <w:bCs/>
              </w:rPr>
            </w:pPr>
            <w:r>
              <w:rPr>
                <w:rFonts w:ascii="Nunito" w:hAnsi="Nunito" w:cs="Arial"/>
              </w:rPr>
              <w:t>Assist</w:t>
            </w:r>
            <w:r w:rsidR="00040C19">
              <w:rPr>
                <w:rFonts w:ascii="Nunito" w:hAnsi="Nunito" w:cs="Arial"/>
              </w:rPr>
              <w:t>ing</w:t>
            </w:r>
            <w:r>
              <w:rPr>
                <w:rFonts w:ascii="Nunito" w:hAnsi="Nunito" w:cs="Arial"/>
              </w:rPr>
              <w:t xml:space="preserve"> with/conduct</w:t>
            </w:r>
            <w:r w:rsidR="00040C19">
              <w:rPr>
                <w:rFonts w:ascii="Nunito" w:hAnsi="Nunito" w:cs="Arial"/>
              </w:rPr>
              <w:t>ing</w:t>
            </w:r>
            <w:r>
              <w:rPr>
                <w:rFonts w:ascii="Nunito" w:hAnsi="Nunito" w:cs="Arial"/>
              </w:rPr>
              <w:t xml:space="preserve"> reviews/interpretation of proposal/</w:t>
            </w:r>
            <w:r w:rsidRPr="00581A57">
              <w:rPr>
                <w:rFonts w:ascii="Nunito" w:hAnsi="Nunito" w:cs="Arial"/>
              </w:rPr>
              <w:t xml:space="preserve">tender requirements ensuring that customer </w:t>
            </w:r>
            <w:r>
              <w:rPr>
                <w:rFonts w:ascii="Nunito" w:hAnsi="Nunito" w:cs="Arial"/>
              </w:rPr>
              <w:t>needs</w:t>
            </w:r>
            <w:r w:rsidRPr="00581A57">
              <w:rPr>
                <w:rFonts w:ascii="Nunito" w:hAnsi="Nunito" w:cs="Arial"/>
              </w:rPr>
              <w:t xml:space="preserve"> are clearly understood and developing bid/no-bid decisions.</w:t>
            </w:r>
          </w:p>
        </w:tc>
        <w:tc>
          <w:tcPr>
            <w:tcW w:w="1276" w:type="dxa"/>
            <w:shd w:val="clear" w:color="auto" w:fill="auto"/>
            <w:vAlign w:val="center"/>
          </w:tcPr>
          <w:p w14:paraId="6442DDE1" w14:textId="3C6BAE7B" w:rsidR="008D6759" w:rsidRPr="00581A57" w:rsidRDefault="008D6759" w:rsidP="006B0EA8">
            <w:pPr>
              <w:spacing w:after="0" w:line="240" w:lineRule="auto"/>
              <w:jc w:val="center"/>
              <w:rPr>
                <w:rFonts w:ascii="Nunito" w:hAnsi="Nunito" w:cs="Arial"/>
                <w:bCs/>
              </w:rPr>
            </w:pPr>
            <w:r w:rsidRPr="00581A57">
              <w:rPr>
                <w:rFonts w:ascii="Nunito" w:hAnsi="Nunito" w:cs="Arial"/>
                <w:bCs/>
              </w:rPr>
              <w:t>1</w:t>
            </w:r>
            <w:r>
              <w:rPr>
                <w:rFonts w:ascii="Nunito" w:hAnsi="Nunito" w:cs="Arial"/>
                <w:bCs/>
              </w:rPr>
              <w:t>0</w:t>
            </w:r>
          </w:p>
        </w:tc>
      </w:tr>
      <w:tr w:rsidR="008D6759" w:rsidRPr="00581A57" w14:paraId="718D2D06" w14:textId="77777777" w:rsidTr="00873F9D">
        <w:trPr>
          <w:trHeight w:val="507"/>
        </w:trPr>
        <w:tc>
          <w:tcPr>
            <w:tcW w:w="7650" w:type="dxa"/>
            <w:shd w:val="clear" w:color="auto" w:fill="auto"/>
          </w:tcPr>
          <w:p w14:paraId="625DD655" w14:textId="0B00CA3F" w:rsidR="008D6759" w:rsidRPr="00581A57" w:rsidRDefault="008D6759" w:rsidP="006B0EA8">
            <w:pPr>
              <w:spacing w:after="0" w:line="240" w:lineRule="auto"/>
              <w:jc w:val="both"/>
              <w:rPr>
                <w:rFonts w:ascii="Nunito" w:hAnsi="Nunito" w:cs="Arial"/>
              </w:rPr>
            </w:pPr>
            <w:r w:rsidRPr="00581A57">
              <w:rPr>
                <w:rFonts w:ascii="Nunito" w:hAnsi="Nunito" w:cs="Arial"/>
              </w:rPr>
              <w:t>Liais</w:t>
            </w:r>
            <w:r w:rsidR="00040C19">
              <w:rPr>
                <w:rFonts w:ascii="Nunito" w:hAnsi="Nunito" w:cs="Arial"/>
              </w:rPr>
              <w:t>ing</w:t>
            </w:r>
            <w:r w:rsidRPr="00581A57">
              <w:rPr>
                <w:rFonts w:ascii="Nunito" w:hAnsi="Nunito" w:cs="Arial"/>
              </w:rPr>
              <w:t xml:space="preserve"> with internal functional areas (project management, contracts, finance, QA etc.) and other functions, ensuring </w:t>
            </w:r>
            <w:r>
              <w:rPr>
                <w:rFonts w:ascii="Nunito" w:hAnsi="Nunito" w:cs="Arial"/>
              </w:rPr>
              <w:t xml:space="preserve">compliance to </w:t>
            </w:r>
            <w:r w:rsidRPr="00581A57">
              <w:rPr>
                <w:rFonts w:ascii="Nunito" w:hAnsi="Nunito" w:cs="Arial"/>
              </w:rPr>
              <w:t>governance and internal SOP requirements.</w:t>
            </w:r>
          </w:p>
        </w:tc>
        <w:tc>
          <w:tcPr>
            <w:tcW w:w="1276" w:type="dxa"/>
            <w:shd w:val="clear" w:color="auto" w:fill="auto"/>
            <w:vAlign w:val="center"/>
          </w:tcPr>
          <w:p w14:paraId="44F4772F" w14:textId="0A116B0B" w:rsidR="008D6759" w:rsidRPr="00581A57" w:rsidRDefault="008D6759" w:rsidP="006B0EA8">
            <w:pPr>
              <w:spacing w:after="0" w:line="240" w:lineRule="auto"/>
              <w:jc w:val="center"/>
              <w:rPr>
                <w:rFonts w:ascii="Nunito" w:hAnsi="Nunito" w:cs="Arial"/>
                <w:bCs/>
              </w:rPr>
            </w:pPr>
            <w:r>
              <w:rPr>
                <w:rFonts w:ascii="Nunito" w:hAnsi="Nunito" w:cs="Arial"/>
                <w:bCs/>
              </w:rPr>
              <w:t>5</w:t>
            </w:r>
          </w:p>
        </w:tc>
      </w:tr>
      <w:tr w:rsidR="005372AF" w:rsidRPr="00581A57" w14:paraId="008C72AD" w14:textId="77777777" w:rsidTr="00873F9D">
        <w:trPr>
          <w:trHeight w:val="507"/>
        </w:trPr>
        <w:tc>
          <w:tcPr>
            <w:tcW w:w="7650" w:type="dxa"/>
            <w:shd w:val="clear" w:color="auto" w:fill="auto"/>
          </w:tcPr>
          <w:p w14:paraId="1026BC75" w14:textId="34C3A858" w:rsidR="005372AF" w:rsidRPr="00581A57" w:rsidRDefault="005372AF" w:rsidP="006B0EA8">
            <w:pPr>
              <w:spacing w:after="0" w:line="240" w:lineRule="auto"/>
              <w:jc w:val="both"/>
              <w:rPr>
                <w:rFonts w:ascii="Nunito" w:hAnsi="Nunito" w:cs="Arial"/>
              </w:rPr>
            </w:pPr>
            <w:r>
              <w:rPr>
                <w:rFonts w:ascii="Nunito" w:hAnsi="Nunito" w:cs="Arial"/>
              </w:rPr>
              <w:t>Be pro-active in the management of SAMS Health &amp; Safety procedures</w:t>
            </w:r>
          </w:p>
        </w:tc>
        <w:tc>
          <w:tcPr>
            <w:tcW w:w="1276" w:type="dxa"/>
            <w:shd w:val="clear" w:color="auto" w:fill="auto"/>
            <w:vAlign w:val="center"/>
          </w:tcPr>
          <w:p w14:paraId="39189EAF" w14:textId="2C5FE290" w:rsidR="005372AF" w:rsidRDefault="005372AF" w:rsidP="006B0EA8">
            <w:pPr>
              <w:spacing w:after="0" w:line="240" w:lineRule="auto"/>
              <w:jc w:val="center"/>
              <w:rPr>
                <w:rFonts w:ascii="Nunito" w:hAnsi="Nunito" w:cs="Arial"/>
                <w:bCs/>
              </w:rPr>
            </w:pPr>
            <w:r>
              <w:rPr>
                <w:rFonts w:ascii="Nunito" w:hAnsi="Nunito" w:cs="Arial"/>
                <w:bCs/>
              </w:rPr>
              <w:t>Ongoing</w:t>
            </w:r>
          </w:p>
        </w:tc>
      </w:tr>
    </w:tbl>
    <w:p w14:paraId="5982121D" w14:textId="77777777" w:rsidR="00CA5555" w:rsidRDefault="00CA5555" w:rsidP="006A20A1">
      <w:pPr>
        <w:spacing w:after="0" w:line="240" w:lineRule="auto"/>
        <w:jc w:val="both"/>
        <w:rPr>
          <w:rFonts w:ascii="Nunito" w:hAnsi="Nunito" w:cs="Arial"/>
          <w:b/>
        </w:rPr>
      </w:pPr>
    </w:p>
    <w:p w14:paraId="44705BEB" w14:textId="7D4BA190" w:rsidR="00941E8B" w:rsidRDefault="00941E8B" w:rsidP="006A20A1">
      <w:pPr>
        <w:spacing w:after="0" w:line="240" w:lineRule="auto"/>
        <w:jc w:val="both"/>
        <w:rPr>
          <w:rFonts w:ascii="Nunito" w:hAnsi="Nunito" w:cs="Arial"/>
          <w:b/>
        </w:rPr>
      </w:pPr>
      <w:r w:rsidRPr="00581A57">
        <w:rPr>
          <w:rFonts w:ascii="Nunito" w:hAnsi="Nunito" w:cs="Arial"/>
          <w:b/>
        </w:rPr>
        <w:t>4. Key Authorities (Contract and Tender Manager)</w:t>
      </w:r>
    </w:p>
    <w:p w14:paraId="7FB7A384" w14:textId="77777777" w:rsidR="00581A57" w:rsidRPr="00581A57" w:rsidRDefault="00581A57" w:rsidP="006A20A1">
      <w:pPr>
        <w:spacing w:after="0" w:line="240" w:lineRule="auto"/>
        <w:jc w:val="both"/>
        <w:rPr>
          <w:rFonts w:ascii="Nunito" w:hAnsi="Nunito" w:cs="Arial"/>
          <w:b/>
        </w:rPr>
      </w:pPr>
    </w:p>
    <w:tbl>
      <w:tblPr>
        <w:tblStyle w:val="TableGrid"/>
        <w:tblW w:w="0" w:type="auto"/>
        <w:tblLayout w:type="fixed"/>
        <w:tblCellMar>
          <w:top w:w="57" w:type="dxa"/>
          <w:bottom w:w="57" w:type="dxa"/>
        </w:tblCellMar>
        <w:tblLook w:val="04A0" w:firstRow="1" w:lastRow="0" w:firstColumn="1" w:lastColumn="0" w:noHBand="0" w:noVBand="1"/>
      </w:tblPr>
      <w:tblGrid>
        <w:gridCol w:w="9016"/>
      </w:tblGrid>
      <w:tr w:rsidR="007C7610" w:rsidRPr="00581A57" w14:paraId="33967018" w14:textId="77777777" w:rsidTr="00873F9D">
        <w:tc>
          <w:tcPr>
            <w:tcW w:w="9016" w:type="dxa"/>
            <w:shd w:val="clear" w:color="auto" w:fill="E2EFD9" w:themeFill="accent6" w:themeFillTint="33"/>
          </w:tcPr>
          <w:p w14:paraId="5DA5901C" w14:textId="3332524A" w:rsidR="007C7610" w:rsidRPr="00581A57" w:rsidRDefault="00260347" w:rsidP="006A20A1">
            <w:pPr>
              <w:jc w:val="both"/>
              <w:rPr>
                <w:rFonts w:ascii="Nunito" w:hAnsi="Nunito" w:cs="Arial"/>
              </w:rPr>
            </w:pPr>
            <w:r>
              <w:rPr>
                <w:rFonts w:ascii="Nunito" w:hAnsi="Nunito" w:cs="Arial"/>
                <w:lang w:val="en-US"/>
              </w:rPr>
              <w:t xml:space="preserve">With support and </w:t>
            </w:r>
            <w:r w:rsidR="007C7610" w:rsidRPr="00581A57">
              <w:rPr>
                <w:rFonts w:ascii="Nunito" w:hAnsi="Nunito" w:cs="Arial"/>
                <w:lang w:val="en-US"/>
              </w:rPr>
              <w:t>guidance of the Contract and Tender Manager, develop and deliver all stages of the tender submission process including but not limited to administration, identification of opportunities, input on bid go/no-go decisions, contract development and pricing as required</w:t>
            </w:r>
            <w:r w:rsidR="0047611D">
              <w:rPr>
                <w:rFonts w:ascii="Nunito" w:hAnsi="Nunito" w:cs="Arial"/>
                <w:lang w:val="en-US"/>
              </w:rPr>
              <w:t>; with f</w:t>
            </w:r>
            <w:r w:rsidR="0047611D" w:rsidRPr="00581A57">
              <w:rPr>
                <w:rFonts w:ascii="Nunito" w:hAnsi="Nunito" w:cs="Arial"/>
                <w:lang w:val="en-US"/>
              </w:rPr>
              <w:t xml:space="preserve">inal decisions agreed with </w:t>
            </w:r>
            <w:r w:rsidR="0047611D">
              <w:rPr>
                <w:rFonts w:ascii="Nunito" w:hAnsi="Nunito" w:cs="Arial"/>
                <w:lang w:val="en-US"/>
              </w:rPr>
              <w:t xml:space="preserve">the </w:t>
            </w:r>
            <w:r w:rsidR="0047611D" w:rsidRPr="00581A57">
              <w:rPr>
                <w:rFonts w:ascii="Nunito" w:hAnsi="Nunito" w:cs="Arial"/>
                <w:iCs/>
                <w:lang w:val="en-US"/>
              </w:rPr>
              <w:t>Contract and Tender Manager or, in their absence, another member of the Enterprise management team.</w:t>
            </w:r>
          </w:p>
        </w:tc>
      </w:tr>
      <w:tr w:rsidR="00581A57" w:rsidRPr="00581A57" w14:paraId="1F2BC349" w14:textId="77777777" w:rsidTr="00873F9D">
        <w:tc>
          <w:tcPr>
            <w:tcW w:w="9016" w:type="dxa"/>
            <w:shd w:val="clear" w:color="auto" w:fill="E2EFD9" w:themeFill="accent6" w:themeFillTint="33"/>
          </w:tcPr>
          <w:p w14:paraId="3D87D60F" w14:textId="67A8254C" w:rsidR="002A40ED" w:rsidRPr="002A40ED" w:rsidRDefault="00941E8B" w:rsidP="006A20A1">
            <w:pPr>
              <w:jc w:val="both"/>
              <w:rPr>
                <w:rFonts w:ascii="Nunito" w:hAnsi="Nunito" w:cs="Arial"/>
                <w:lang w:val="en-US"/>
              </w:rPr>
            </w:pPr>
            <w:r w:rsidRPr="00461728">
              <w:rPr>
                <w:rFonts w:ascii="Nunito" w:hAnsi="Nunito" w:cs="Arial"/>
              </w:rPr>
              <w:t>Authorised</w:t>
            </w:r>
            <w:r w:rsidRPr="00581A57">
              <w:rPr>
                <w:rFonts w:ascii="Nunito" w:hAnsi="Nunito" w:cs="Arial"/>
                <w:lang w:val="en-US"/>
              </w:rPr>
              <w:t xml:space="preserve"> delegation to approve and sign</w:t>
            </w:r>
            <w:r w:rsidR="005312A9">
              <w:rPr>
                <w:rFonts w:ascii="Nunito" w:hAnsi="Nunito" w:cs="Arial"/>
                <w:lang w:val="en-US"/>
              </w:rPr>
              <w:t>-</w:t>
            </w:r>
            <w:r w:rsidRPr="00581A57">
              <w:rPr>
                <w:rFonts w:ascii="Nunito" w:hAnsi="Nunito" w:cs="Arial"/>
                <w:lang w:val="en-US"/>
              </w:rPr>
              <w:t xml:space="preserve">off </w:t>
            </w:r>
            <w:r w:rsidR="005312A9">
              <w:rPr>
                <w:rFonts w:ascii="Nunito" w:hAnsi="Nunito" w:cs="Arial"/>
                <w:lang w:val="en-US"/>
              </w:rPr>
              <w:t>submissions</w:t>
            </w:r>
            <w:r w:rsidRPr="00581A57">
              <w:rPr>
                <w:rFonts w:ascii="Nunito" w:hAnsi="Nunito" w:cs="Arial"/>
                <w:lang w:val="en-US"/>
              </w:rPr>
              <w:t xml:space="preserve"> up to £</w:t>
            </w:r>
            <w:r w:rsidR="001D1F6F">
              <w:rPr>
                <w:rFonts w:ascii="Nunito" w:hAnsi="Nunito" w:cs="Arial"/>
                <w:lang w:val="en-US"/>
              </w:rPr>
              <w:t>5</w:t>
            </w:r>
            <w:r w:rsidRPr="00581A57">
              <w:rPr>
                <w:rFonts w:ascii="Nunito" w:hAnsi="Nunito" w:cs="Arial"/>
                <w:lang w:val="en-US"/>
              </w:rPr>
              <w:t>k as appropriate.</w:t>
            </w:r>
          </w:p>
        </w:tc>
      </w:tr>
      <w:tr w:rsidR="00581A57" w:rsidRPr="00581A57" w14:paraId="3BF7C72B" w14:textId="77777777" w:rsidTr="00873F9D">
        <w:tc>
          <w:tcPr>
            <w:tcW w:w="9016" w:type="dxa"/>
            <w:shd w:val="clear" w:color="auto" w:fill="E2EFD9" w:themeFill="accent6" w:themeFillTint="33"/>
          </w:tcPr>
          <w:p w14:paraId="6CEF8615" w14:textId="3588567E" w:rsidR="00941E8B" w:rsidRPr="00581A57" w:rsidRDefault="00941E8B" w:rsidP="006A20A1">
            <w:pPr>
              <w:jc w:val="both"/>
              <w:rPr>
                <w:rFonts w:ascii="Nunito" w:hAnsi="Nunito" w:cs="Arial"/>
                <w:b/>
              </w:rPr>
            </w:pPr>
            <w:r w:rsidRPr="00581A57">
              <w:rPr>
                <w:rFonts w:ascii="Nunito" w:hAnsi="Nunito" w:cs="Arial"/>
                <w:lang w:val="en-US"/>
              </w:rPr>
              <w:t xml:space="preserve">Authority to engage with clients as </w:t>
            </w:r>
            <w:r w:rsidR="00AE4F1C" w:rsidRPr="00581A57">
              <w:rPr>
                <w:rFonts w:ascii="Nunito" w:hAnsi="Nunito" w:cs="Arial"/>
                <w:lang w:val="en-US"/>
              </w:rPr>
              <w:t>needed</w:t>
            </w:r>
            <w:r w:rsidRPr="00581A57">
              <w:rPr>
                <w:rFonts w:ascii="Nunito" w:hAnsi="Nunito" w:cs="Arial"/>
                <w:lang w:val="en-US"/>
              </w:rPr>
              <w:t xml:space="preserve"> to develop tender submissions and growing relationships with a view to future business growth opportunities.</w:t>
            </w:r>
          </w:p>
        </w:tc>
      </w:tr>
      <w:tr w:rsidR="00581A57" w:rsidRPr="00581A57" w14:paraId="4F6D65A3" w14:textId="77777777" w:rsidTr="00873F9D">
        <w:tc>
          <w:tcPr>
            <w:tcW w:w="9016" w:type="dxa"/>
            <w:shd w:val="clear" w:color="auto" w:fill="E2EFD9" w:themeFill="accent6" w:themeFillTint="33"/>
          </w:tcPr>
          <w:p w14:paraId="633DA846" w14:textId="306D084E" w:rsidR="00941E8B" w:rsidRPr="00581A57" w:rsidRDefault="00941E8B" w:rsidP="006A20A1">
            <w:pPr>
              <w:jc w:val="both"/>
              <w:rPr>
                <w:rFonts w:ascii="Nunito" w:hAnsi="Nunito" w:cs="Arial"/>
                <w:b/>
              </w:rPr>
            </w:pPr>
            <w:r w:rsidRPr="00581A57">
              <w:rPr>
                <w:rFonts w:ascii="Nunito" w:hAnsi="Nunito" w:cs="Arial"/>
                <w:lang w:val="en-US"/>
              </w:rPr>
              <w:t xml:space="preserve">Authority to engage support for Enterprise as required on a project basis and with sign off by </w:t>
            </w:r>
            <w:r w:rsidRPr="00581A57">
              <w:rPr>
                <w:rFonts w:ascii="Nunito" w:hAnsi="Nunito" w:cs="Arial"/>
                <w:iCs/>
                <w:lang w:val="en-US"/>
              </w:rPr>
              <w:t>Contract and Tender Manager.</w:t>
            </w:r>
          </w:p>
        </w:tc>
      </w:tr>
      <w:tr w:rsidR="00581A57" w:rsidRPr="00581A57" w14:paraId="7CE673C1" w14:textId="77777777" w:rsidTr="00873F9D">
        <w:tc>
          <w:tcPr>
            <w:tcW w:w="9016" w:type="dxa"/>
            <w:shd w:val="clear" w:color="auto" w:fill="E2EFD9" w:themeFill="accent6" w:themeFillTint="33"/>
          </w:tcPr>
          <w:p w14:paraId="32E100BF" w14:textId="01A1141F" w:rsidR="00941E8B" w:rsidRPr="00581A57" w:rsidRDefault="00941E8B" w:rsidP="00941E8B">
            <w:pPr>
              <w:tabs>
                <w:tab w:val="left" w:pos="7710"/>
              </w:tabs>
              <w:jc w:val="both"/>
              <w:rPr>
                <w:rFonts w:ascii="Nunito" w:hAnsi="Nunito" w:cs="Arial"/>
                <w:b/>
              </w:rPr>
            </w:pPr>
            <w:r w:rsidRPr="00581A57">
              <w:rPr>
                <w:rFonts w:ascii="Nunito" w:hAnsi="Nunito" w:cs="Arial"/>
                <w:lang w:val="en-US"/>
              </w:rPr>
              <w:t xml:space="preserve">Authority to engage with science staff to develop </w:t>
            </w:r>
            <w:r w:rsidR="00580D21">
              <w:rPr>
                <w:rFonts w:ascii="Nunito" w:hAnsi="Nunito" w:cs="Arial"/>
                <w:lang w:val="en-US"/>
              </w:rPr>
              <w:t xml:space="preserve">bid/no bid decisions and </w:t>
            </w:r>
            <w:r w:rsidRPr="00581A57">
              <w:rPr>
                <w:rFonts w:ascii="Nunito" w:hAnsi="Nunito" w:cs="Arial"/>
                <w:lang w:val="en-US"/>
              </w:rPr>
              <w:t xml:space="preserve">proposal opportunities as </w:t>
            </w:r>
            <w:r w:rsidR="00AE4F1C" w:rsidRPr="00581A57">
              <w:rPr>
                <w:rFonts w:ascii="Nunito" w:hAnsi="Nunito" w:cs="Arial"/>
                <w:lang w:val="en-US"/>
              </w:rPr>
              <w:t>needed</w:t>
            </w:r>
            <w:r w:rsidRPr="00581A57">
              <w:rPr>
                <w:rFonts w:ascii="Nunito" w:hAnsi="Nunito" w:cs="Arial"/>
                <w:lang w:val="en-US"/>
              </w:rPr>
              <w:t>.</w:t>
            </w:r>
          </w:p>
        </w:tc>
      </w:tr>
      <w:tr w:rsidR="00581A57" w:rsidRPr="00581A57" w14:paraId="307B5B78" w14:textId="77777777" w:rsidTr="00873F9D">
        <w:tc>
          <w:tcPr>
            <w:tcW w:w="9016" w:type="dxa"/>
            <w:shd w:val="clear" w:color="auto" w:fill="E2EFD9" w:themeFill="accent6" w:themeFillTint="33"/>
          </w:tcPr>
          <w:p w14:paraId="2FF3A12F" w14:textId="1F554C39" w:rsidR="00941E8B" w:rsidRPr="00581A57" w:rsidRDefault="00941E8B" w:rsidP="006A20A1">
            <w:pPr>
              <w:jc w:val="both"/>
              <w:rPr>
                <w:rFonts w:ascii="Nunito" w:hAnsi="Nunito" w:cs="Arial"/>
                <w:b/>
              </w:rPr>
            </w:pPr>
            <w:r w:rsidRPr="00581A57">
              <w:rPr>
                <w:rFonts w:ascii="Nunito" w:hAnsi="Nunito" w:cs="Arial"/>
                <w:lang w:val="en-US"/>
              </w:rPr>
              <w:t>Support project delivery</w:t>
            </w:r>
            <w:r w:rsidR="008B4930">
              <w:rPr>
                <w:rFonts w:ascii="Nunito" w:hAnsi="Nunito" w:cs="Arial"/>
                <w:lang w:val="en-US"/>
              </w:rPr>
              <w:t xml:space="preserve"> and Enterprise operations.</w:t>
            </w:r>
          </w:p>
        </w:tc>
      </w:tr>
    </w:tbl>
    <w:p w14:paraId="16FF4F87" w14:textId="77777777" w:rsidR="00941E8B" w:rsidRDefault="00941E8B" w:rsidP="00036ED2"/>
    <w:p w14:paraId="2D765E94" w14:textId="10BFFE83" w:rsidR="006A20A1" w:rsidRDefault="00941E8B" w:rsidP="006A20A1">
      <w:pPr>
        <w:spacing w:after="0" w:line="240" w:lineRule="auto"/>
        <w:jc w:val="both"/>
        <w:rPr>
          <w:rFonts w:ascii="Nunito" w:hAnsi="Nunito" w:cs="Arial"/>
          <w:b/>
          <w:bCs/>
        </w:rPr>
      </w:pPr>
      <w:r w:rsidRPr="00581A57">
        <w:rPr>
          <w:rFonts w:ascii="Nunito" w:hAnsi="Nunito" w:cs="Arial"/>
          <w:b/>
          <w:bCs/>
        </w:rPr>
        <w:t>5</w:t>
      </w:r>
      <w:r w:rsidR="006A20A1" w:rsidRPr="00581A57">
        <w:rPr>
          <w:rFonts w:ascii="Nunito" w:hAnsi="Nunito" w:cs="Arial"/>
          <w:b/>
          <w:bCs/>
        </w:rPr>
        <w:t>. Planning and Organising</w:t>
      </w:r>
    </w:p>
    <w:p w14:paraId="587B8039" w14:textId="77777777" w:rsidR="007172FF" w:rsidRDefault="007172FF" w:rsidP="007172FF">
      <w:pPr>
        <w:pStyle w:val="ListParagraph"/>
        <w:ind w:left="360"/>
        <w:jc w:val="both"/>
        <w:rPr>
          <w:rFonts w:ascii="Nunito" w:hAnsi="Nunito" w:cs="Arial"/>
          <w:iCs/>
          <w:sz w:val="22"/>
          <w:szCs w:val="18"/>
        </w:rPr>
      </w:pPr>
    </w:p>
    <w:p w14:paraId="2EFF8D68" w14:textId="5ACBD371" w:rsidR="00941E8B" w:rsidRPr="00581A57" w:rsidRDefault="00D60253" w:rsidP="00941E8B">
      <w:pPr>
        <w:pStyle w:val="ListParagraph"/>
        <w:numPr>
          <w:ilvl w:val="0"/>
          <w:numId w:val="13"/>
        </w:numPr>
        <w:jc w:val="both"/>
        <w:rPr>
          <w:rFonts w:ascii="Nunito" w:hAnsi="Nunito" w:cs="Arial"/>
          <w:iCs/>
          <w:sz w:val="22"/>
          <w:szCs w:val="18"/>
        </w:rPr>
      </w:pPr>
      <w:r>
        <w:rPr>
          <w:rFonts w:ascii="Nunito" w:hAnsi="Nunito" w:cs="Arial"/>
          <w:iCs/>
          <w:sz w:val="22"/>
          <w:szCs w:val="18"/>
        </w:rPr>
        <w:t>A</w:t>
      </w:r>
      <w:r w:rsidR="00941E8B" w:rsidRPr="00581A57">
        <w:rPr>
          <w:rFonts w:ascii="Nunito" w:hAnsi="Nunito" w:cs="Arial"/>
          <w:iCs/>
          <w:sz w:val="22"/>
          <w:szCs w:val="18"/>
        </w:rPr>
        <w:t>dministrati</w:t>
      </w:r>
      <w:r w:rsidR="006D717B">
        <w:rPr>
          <w:rFonts w:ascii="Nunito" w:hAnsi="Nunito" w:cs="Arial"/>
          <w:iCs/>
          <w:sz w:val="22"/>
          <w:szCs w:val="18"/>
        </w:rPr>
        <w:t>ve support</w:t>
      </w:r>
      <w:r w:rsidR="00941E8B" w:rsidRPr="00581A57">
        <w:rPr>
          <w:rFonts w:ascii="Nunito" w:hAnsi="Nunito" w:cs="Arial"/>
          <w:iCs/>
          <w:sz w:val="22"/>
          <w:szCs w:val="18"/>
        </w:rPr>
        <w:t xml:space="preserve"> and input into development of multiple concurrent </w:t>
      </w:r>
      <w:r w:rsidR="00E0105E">
        <w:rPr>
          <w:rFonts w:ascii="Nunito" w:hAnsi="Nunito" w:cs="Arial"/>
          <w:iCs/>
          <w:sz w:val="22"/>
          <w:szCs w:val="18"/>
        </w:rPr>
        <w:t>quotes/proposals/tenders</w:t>
      </w:r>
      <w:r w:rsidR="00FE6BD4">
        <w:rPr>
          <w:rFonts w:ascii="Nunito" w:hAnsi="Nunito" w:cs="Arial"/>
          <w:iCs/>
          <w:sz w:val="22"/>
          <w:szCs w:val="18"/>
        </w:rPr>
        <w:t xml:space="preserve"> (submissions) and contracts</w:t>
      </w:r>
      <w:r w:rsidR="00941E8B" w:rsidRPr="00581A57">
        <w:rPr>
          <w:rFonts w:ascii="Nunito" w:hAnsi="Nunito" w:cs="Arial"/>
          <w:iCs/>
          <w:sz w:val="22"/>
          <w:szCs w:val="18"/>
        </w:rPr>
        <w:t>.</w:t>
      </w:r>
    </w:p>
    <w:p w14:paraId="1CE0A195" w14:textId="0C33B133" w:rsidR="00941E8B" w:rsidRDefault="00941E8B" w:rsidP="00941E8B">
      <w:pPr>
        <w:pStyle w:val="ListParagraph"/>
        <w:numPr>
          <w:ilvl w:val="0"/>
          <w:numId w:val="13"/>
        </w:numPr>
        <w:jc w:val="both"/>
        <w:rPr>
          <w:rFonts w:ascii="Nunito" w:hAnsi="Nunito" w:cs="Arial"/>
          <w:iCs/>
          <w:sz w:val="22"/>
          <w:szCs w:val="18"/>
        </w:rPr>
      </w:pPr>
      <w:r w:rsidRPr="00581A57">
        <w:rPr>
          <w:rFonts w:ascii="Nunito" w:hAnsi="Nunito" w:cs="Arial"/>
          <w:iCs/>
          <w:sz w:val="22"/>
          <w:szCs w:val="18"/>
        </w:rPr>
        <w:t>Develop own tender contributions whilst managing timely input from other contributors.</w:t>
      </w:r>
    </w:p>
    <w:p w14:paraId="2B353A1F" w14:textId="1E9A0D8A" w:rsidR="00D15FC6" w:rsidRPr="00D15FC6" w:rsidRDefault="00D15FC6" w:rsidP="00D15FC6">
      <w:pPr>
        <w:pStyle w:val="ListParagraph"/>
        <w:numPr>
          <w:ilvl w:val="0"/>
          <w:numId w:val="13"/>
        </w:numPr>
        <w:rPr>
          <w:rFonts w:ascii="Nunito" w:hAnsi="Nunito" w:cs="Arial"/>
          <w:iCs/>
          <w:sz w:val="22"/>
          <w:szCs w:val="18"/>
        </w:rPr>
      </w:pPr>
      <w:r w:rsidRPr="00D15FC6">
        <w:rPr>
          <w:rFonts w:ascii="Nunito" w:hAnsi="Nunito" w:cs="Arial"/>
          <w:iCs/>
          <w:sz w:val="22"/>
          <w:szCs w:val="18"/>
        </w:rPr>
        <w:t>Maintain clear follow-up protocols with contributors ensure timely input and submission</w:t>
      </w:r>
      <w:r w:rsidR="00FE6BD4">
        <w:rPr>
          <w:rFonts w:ascii="Nunito" w:hAnsi="Nunito" w:cs="Arial"/>
          <w:iCs/>
          <w:sz w:val="22"/>
          <w:szCs w:val="18"/>
        </w:rPr>
        <w:t xml:space="preserve"> under tight deadlines</w:t>
      </w:r>
      <w:r w:rsidRPr="00D15FC6">
        <w:rPr>
          <w:rFonts w:ascii="Nunito" w:hAnsi="Nunito" w:cs="Arial"/>
          <w:iCs/>
          <w:sz w:val="22"/>
          <w:szCs w:val="18"/>
        </w:rPr>
        <w:t>.</w:t>
      </w:r>
    </w:p>
    <w:p w14:paraId="70A38517" w14:textId="463FB173" w:rsidR="00941E8B" w:rsidRDefault="00941E8B" w:rsidP="00941E8B">
      <w:pPr>
        <w:pStyle w:val="ListParagraph"/>
        <w:numPr>
          <w:ilvl w:val="0"/>
          <w:numId w:val="13"/>
        </w:numPr>
        <w:jc w:val="both"/>
        <w:rPr>
          <w:rFonts w:ascii="Nunito" w:hAnsi="Nunito" w:cs="Arial"/>
          <w:iCs/>
          <w:sz w:val="22"/>
          <w:szCs w:val="18"/>
        </w:rPr>
      </w:pPr>
      <w:r w:rsidRPr="00581A57">
        <w:rPr>
          <w:rFonts w:ascii="Nunito" w:hAnsi="Nunito" w:cs="Arial"/>
          <w:iCs/>
          <w:sz w:val="22"/>
          <w:szCs w:val="18"/>
        </w:rPr>
        <w:t xml:space="preserve">Support and contribute to the development of the contract </w:t>
      </w:r>
      <w:r w:rsidR="00036ED2">
        <w:rPr>
          <w:rFonts w:ascii="Nunito" w:hAnsi="Nunito" w:cs="Arial"/>
          <w:iCs/>
          <w:sz w:val="22"/>
          <w:szCs w:val="18"/>
        </w:rPr>
        <w:t>and quote/proposal/</w:t>
      </w:r>
      <w:r w:rsidR="00036ED2" w:rsidRPr="00581A57">
        <w:rPr>
          <w:rFonts w:ascii="Nunito" w:hAnsi="Nunito" w:cs="Arial"/>
          <w:iCs/>
          <w:sz w:val="22"/>
          <w:szCs w:val="18"/>
        </w:rPr>
        <w:t xml:space="preserve">tender </w:t>
      </w:r>
      <w:r w:rsidRPr="00581A57">
        <w:rPr>
          <w:rFonts w:ascii="Nunito" w:hAnsi="Nunito" w:cs="Arial"/>
          <w:iCs/>
          <w:sz w:val="22"/>
          <w:szCs w:val="18"/>
        </w:rPr>
        <w:t>management function within Enterprise.</w:t>
      </w:r>
    </w:p>
    <w:p w14:paraId="49BCDB39" w14:textId="266CF236" w:rsidR="00A016BA" w:rsidRPr="00581A57" w:rsidRDefault="00A016BA" w:rsidP="00941E8B">
      <w:pPr>
        <w:pStyle w:val="ListParagraph"/>
        <w:numPr>
          <w:ilvl w:val="0"/>
          <w:numId w:val="13"/>
        </w:numPr>
        <w:jc w:val="both"/>
        <w:rPr>
          <w:rFonts w:ascii="Nunito" w:hAnsi="Nunito" w:cs="Arial"/>
          <w:iCs/>
          <w:sz w:val="22"/>
          <w:szCs w:val="18"/>
        </w:rPr>
      </w:pPr>
      <w:r>
        <w:rPr>
          <w:rFonts w:ascii="Nunito" w:hAnsi="Nunito" w:cs="Arial"/>
          <w:iCs/>
          <w:sz w:val="22"/>
          <w:szCs w:val="18"/>
        </w:rPr>
        <w:t xml:space="preserve">Plan and manage own </w:t>
      </w:r>
      <w:r w:rsidR="00AD7B7E">
        <w:rPr>
          <w:rFonts w:ascii="Nunito" w:hAnsi="Nunito" w:cs="Arial"/>
          <w:iCs/>
          <w:sz w:val="22"/>
          <w:szCs w:val="18"/>
        </w:rPr>
        <w:t xml:space="preserve">ongoing </w:t>
      </w:r>
      <w:r w:rsidR="00D61FF3">
        <w:rPr>
          <w:rFonts w:ascii="Nunito" w:hAnsi="Nunito" w:cs="Arial"/>
          <w:iCs/>
          <w:sz w:val="22"/>
          <w:szCs w:val="18"/>
        </w:rPr>
        <w:t>tasks and deliverables</w:t>
      </w:r>
      <w:r w:rsidR="00AD7B7E">
        <w:rPr>
          <w:rFonts w:ascii="Nunito" w:hAnsi="Nunito" w:cs="Arial"/>
          <w:iCs/>
          <w:sz w:val="22"/>
          <w:szCs w:val="18"/>
        </w:rPr>
        <w:t>, as well as contributory efforts</w:t>
      </w:r>
      <w:r>
        <w:rPr>
          <w:rFonts w:ascii="Nunito" w:hAnsi="Nunito" w:cs="Arial"/>
          <w:iCs/>
          <w:sz w:val="22"/>
          <w:szCs w:val="18"/>
        </w:rPr>
        <w:t>, prioritising and reprioritising as needed across multiple projects.</w:t>
      </w:r>
    </w:p>
    <w:p w14:paraId="7D9B7D87" w14:textId="77777777" w:rsidR="00581A57" w:rsidRPr="00581A57" w:rsidRDefault="00581A57" w:rsidP="00036ED2"/>
    <w:p w14:paraId="2D765E9C" w14:textId="1BA11C98" w:rsidR="006A20A1" w:rsidRDefault="00941E8B" w:rsidP="006A20A1">
      <w:pPr>
        <w:spacing w:after="0" w:line="240" w:lineRule="auto"/>
        <w:jc w:val="both"/>
        <w:rPr>
          <w:rFonts w:ascii="Nunito" w:hAnsi="Nunito" w:cs="Arial"/>
          <w:b/>
          <w:bCs/>
        </w:rPr>
      </w:pPr>
      <w:r w:rsidRPr="00581A57">
        <w:rPr>
          <w:rFonts w:ascii="Nunito" w:hAnsi="Nunito" w:cs="Arial"/>
          <w:b/>
          <w:bCs/>
        </w:rPr>
        <w:lastRenderedPageBreak/>
        <w:t>6</w:t>
      </w:r>
      <w:r w:rsidR="006A20A1" w:rsidRPr="00581A57">
        <w:rPr>
          <w:rFonts w:ascii="Nunito" w:hAnsi="Nunito" w:cs="Arial"/>
          <w:b/>
          <w:bCs/>
        </w:rPr>
        <w:t>. Problem-Solving</w:t>
      </w:r>
    </w:p>
    <w:p w14:paraId="0ED2AD71" w14:textId="77777777" w:rsidR="00581A57" w:rsidRPr="00581A57" w:rsidRDefault="00581A57" w:rsidP="00036ED2"/>
    <w:p w14:paraId="6A785286" w14:textId="75998508" w:rsidR="00AB6646" w:rsidRDefault="003E7FDE" w:rsidP="00581A57">
      <w:pPr>
        <w:pStyle w:val="ListParagraph"/>
        <w:numPr>
          <w:ilvl w:val="0"/>
          <w:numId w:val="19"/>
        </w:numPr>
        <w:jc w:val="both"/>
        <w:rPr>
          <w:rFonts w:ascii="Nunito" w:hAnsi="Nunito" w:cs="Arial"/>
          <w:sz w:val="22"/>
          <w:szCs w:val="22"/>
        </w:rPr>
      </w:pPr>
      <w:r>
        <w:rPr>
          <w:rFonts w:ascii="Nunito" w:hAnsi="Nunito" w:cs="Arial"/>
          <w:sz w:val="22"/>
          <w:szCs w:val="22"/>
        </w:rPr>
        <w:t>Find</w:t>
      </w:r>
      <w:r w:rsidR="00AB6646">
        <w:rPr>
          <w:rFonts w:ascii="Nunito" w:hAnsi="Nunito" w:cs="Arial"/>
          <w:sz w:val="22"/>
          <w:szCs w:val="22"/>
        </w:rPr>
        <w:t xml:space="preserve"> and source </w:t>
      </w:r>
      <w:r>
        <w:rPr>
          <w:rFonts w:ascii="Nunito" w:hAnsi="Nunito" w:cs="Arial"/>
          <w:sz w:val="22"/>
          <w:szCs w:val="22"/>
        </w:rPr>
        <w:t xml:space="preserve">appropriate </w:t>
      </w:r>
      <w:r w:rsidR="00AB6646">
        <w:rPr>
          <w:rFonts w:ascii="Nunito" w:hAnsi="Nunito" w:cs="Arial"/>
          <w:sz w:val="22"/>
          <w:szCs w:val="22"/>
        </w:rPr>
        <w:t>opportunities, predominantly through public portals</w:t>
      </w:r>
      <w:r>
        <w:rPr>
          <w:rFonts w:ascii="Nunito" w:hAnsi="Nunito" w:cs="Arial"/>
          <w:sz w:val="22"/>
          <w:szCs w:val="22"/>
        </w:rPr>
        <w:t>.</w:t>
      </w:r>
    </w:p>
    <w:p w14:paraId="345538F4" w14:textId="1A4F2C19" w:rsidR="00AD7B7E" w:rsidRDefault="00B324EB" w:rsidP="00581A57">
      <w:pPr>
        <w:pStyle w:val="ListParagraph"/>
        <w:numPr>
          <w:ilvl w:val="0"/>
          <w:numId w:val="19"/>
        </w:numPr>
        <w:jc w:val="both"/>
        <w:rPr>
          <w:rFonts w:ascii="Nunito" w:hAnsi="Nunito" w:cs="Arial"/>
          <w:sz w:val="22"/>
          <w:szCs w:val="22"/>
        </w:rPr>
      </w:pPr>
      <w:r>
        <w:rPr>
          <w:rFonts w:ascii="Nunito" w:hAnsi="Nunito" w:cs="Arial"/>
          <w:sz w:val="22"/>
          <w:szCs w:val="22"/>
        </w:rPr>
        <w:t>Fully understand buyer</w:t>
      </w:r>
      <w:r w:rsidR="00636648">
        <w:rPr>
          <w:rFonts w:ascii="Nunito" w:hAnsi="Nunito" w:cs="Arial"/>
          <w:sz w:val="22"/>
          <w:szCs w:val="22"/>
        </w:rPr>
        <w:t>/client requirements</w:t>
      </w:r>
      <w:r w:rsidR="00E10FC0">
        <w:rPr>
          <w:rFonts w:ascii="Nunito" w:hAnsi="Nunito" w:cs="Arial"/>
          <w:sz w:val="22"/>
          <w:szCs w:val="22"/>
        </w:rPr>
        <w:t xml:space="preserve"> to inform bid/no-bid </w:t>
      </w:r>
      <w:r w:rsidR="00AB6646">
        <w:rPr>
          <w:rFonts w:ascii="Nunito" w:hAnsi="Nunito" w:cs="Arial"/>
          <w:sz w:val="22"/>
          <w:szCs w:val="22"/>
        </w:rPr>
        <w:t>decisions for opportunities.</w:t>
      </w:r>
    </w:p>
    <w:p w14:paraId="6687A0BD" w14:textId="7A05DEA0" w:rsidR="00941E8B" w:rsidRPr="00581A57" w:rsidRDefault="00941E8B" w:rsidP="00581A57">
      <w:pPr>
        <w:pStyle w:val="ListParagraph"/>
        <w:numPr>
          <w:ilvl w:val="0"/>
          <w:numId w:val="19"/>
        </w:numPr>
        <w:jc w:val="both"/>
        <w:rPr>
          <w:rFonts w:ascii="Nunito" w:hAnsi="Nunito" w:cs="Arial"/>
          <w:sz w:val="22"/>
          <w:szCs w:val="22"/>
        </w:rPr>
      </w:pPr>
      <w:r w:rsidRPr="00581A57">
        <w:rPr>
          <w:rFonts w:ascii="Nunito" w:hAnsi="Nunito" w:cs="Arial"/>
          <w:sz w:val="22"/>
          <w:szCs w:val="22"/>
        </w:rPr>
        <w:t>Sourc</w:t>
      </w:r>
      <w:r w:rsidR="004F3455">
        <w:rPr>
          <w:rFonts w:ascii="Nunito" w:hAnsi="Nunito" w:cs="Arial"/>
          <w:sz w:val="22"/>
          <w:szCs w:val="22"/>
        </w:rPr>
        <w:t>e</w:t>
      </w:r>
      <w:r w:rsidRPr="00581A57">
        <w:rPr>
          <w:rFonts w:ascii="Nunito" w:hAnsi="Nunito" w:cs="Arial"/>
          <w:sz w:val="22"/>
          <w:szCs w:val="22"/>
        </w:rPr>
        <w:t xml:space="preserve"> and select appropriate information to inform the submission and contract development process.</w:t>
      </w:r>
    </w:p>
    <w:p w14:paraId="7C2E5796" w14:textId="4519B8FA" w:rsidR="00941E8B" w:rsidRPr="00581A57" w:rsidRDefault="00941E8B" w:rsidP="00581A57">
      <w:pPr>
        <w:pStyle w:val="ListParagraph"/>
        <w:numPr>
          <w:ilvl w:val="0"/>
          <w:numId w:val="19"/>
        </w:numPr>
        <w:jc w:val="both"/>
        <w:rPr>
          <w:rFonts w:ascii="Nunito" w:hAnsi="Nunito" w:cs="Arial"/>
          <w:sz w:val="22"/>
          <w:szCs w:val="22"/>
        </w:rPr>
      </w:pPr>
      <w:r w:rsidRPr="00581A57">
        <w:rPr>
          <w:rFonts w:ascii="Nunito" w:hAnsi="Nunito" w:cs="Arial"/>
          <w:sz w:val="22"/>
          <w:szCs w:val="22"/>
        </w:rPr>
        <w:t>Identif</w:t>
      </w:r>
      <w:r w:rsidR="007F329D">
        <w:rPr>
          <w:rFonts w:ascii="Nunito" w:hAnsi="Nunito" w:cs="Arial"/>
          <w:sz w:val="22"/>
          <w:szCs w:val="22"/>
        </w:rPr>
        <w:t xml:space="preserve">y </w:t>
      </w:r>
      <w:r w:rsidRPr="00581A57">
        <w:rPr>
          <w:rFonts w:ascii="Nunito" w:hAnsi="Nunito" w:cs="Arial"/>
          <w:sz w:val="22"/>
          <w:szCs w:val="22"/>
        </w:rPr>
        <w:t>and secur</w:t>
      </w:r>
      <w:r w:rsidR="007F329D">
        <w:rPr>
          <w:rFonts w:ascii="Nunito" w:hAnsi="Nunito" w:cs="Arial"/>
          <w:sz w:val="22"/>
          <w:szCs w:val="22"/>
        </w:rPr>
        <w:t>e</w:t>
      </w:r>
      <w:r w:rsidRPr="00581A57">
        <w:rPr>
          <w:rFonts w:ascii="Nunito" w:hAnsi="Nunito" w:cs="Arial"/>
          <w:sz w:val="22"/>
          <w:szCs w:val="22"/>
        </w:rPr>
        <w:t xml:space="preserve"> appropriate support from colleagues </w:t>
      </w:r>
      <w:r w:rsidR="007F329D">
        <w:rPr>
          <w:rFonts w:ascii="Nunito" w:hAnsi="Nunito" w:cs="Arial"/>
          <w:sz w:val="22"/>
          <w:szCs w:val="22"/>
        </w:rPr>
        <w:t xml:space="preserve">to develop and submit </w:t>
      </w:r>
      <w:r w:rsidR="00C84911">
        <w:rPr>
          <w:rFonts w:ascii="Nunito" w:hAnsi="Nunito" w:cs="Arial"/>
          <w:sz w:val="22"/>
          <w:szCs w:val="22"/>
        </w:rPr>
        <w:t>quotes/tenders/proposals as required</w:t>
      </w:r>
      <w:r w:rsidRPr="00581A57">
        <w:rPr>
          <w:rFonts w:ascii="Nunito" w:hAnsi="Nunito" w:cs="Arial"/>
          <w:sz w:val="22"/>
          <w:szCs w:val="22"/>
        </w:rPr>
        <w:t>.</w:t>
      </w:r>
    </w:p>
    <w:p w14:paraId="2D765EA3" w14:textId="4371FB18" w:rsidR="006A20A1" w:rsidRPr="00581A57" w:rsidRDefault="00941E8B" w:rsidP="00581A57">
      <w:pPr>
        <w:pStyle w:val="ListParagraph"/>
        <w:numPr>
          <w:ilvl w:val="0"/>
          <w:numId w:val="19"/>
        </w:numPr>
        <w:jc w:val="both"/>
        <w:rPr>
          <w:rFonts w:ascii="Nunito" w:hAnsi="Nunito" w:cs="Arial"/>
          <w:sz w:val="22"/>
          <w:szCs w:val="22"/>
        </w:rPr>
      </w:pPr>
      <w:r w:rsidRPr="00581A57">
        <w:rPr>
          <w:rFonts w:ascii="Nunito" w:hAnsi="Nunito" w:cs="Arial"/>
          <w:sz w:val="22"/>
          <w:szCs w:val="22"/>
        </w:rPr>
        <w:t xml:space="preserve">Understand and identify how to </w:t>
      </w:r>
      <w:r w:rsidR="00B43346">
        <w:rPr>
          <w:rFonts w:ascii="Nunito" w:hAnsi="Nunito" w:cs="Arial"/>
          <w:sz w:val="22"/>
          <w:szCs w:val="22"/>
        </w:rPr>
        <w:t>develop/improve</w:t>
      </w:r>
      <w:r w:rsidRPr="00581A57">
        <w:rPr>
          <w:rFonts w:ascii="Nunito" w:hAnsi="Nunito" w:cs="Arial"/>
          <w:sz w:val="22"/>
          <w:szCs w:val="22"/>
        </w:rPr>
        <w:t xml:space="preserve"> </w:t>
      </w:r>
      <w:r w:rsidR="00463917">
        <w:rPr>
          <w:rFonts w:ascii="Nunito" w:hAnsi="Nunito" w:cs="Arial"/>
          <w:sz w:val="22"/>
          <w:szCs w:val="22"/>
        </w:rPr>
        <w:t xml:space="preserve">the </w:t>
      </w:r>
      <w:r w:rsidRPr="00581A57">
        <w:rPr>
          <w:rFonts w:ascii="Nunito" w:hAnsi="Nunito" w:cs="Arial"/>
          <w:sz w:val="22"/>
          <w:szCs w:val="22"/>
        </w:rPr>
        <w:t xml:space="preserve">tender submission and contract development </w:t>
      </w:r>
      <w:r w:rsidR="00B43346">
        <w:rPr>
          <w:rFonts w:ascii="Nunito" w:hAnsi="Nunito" w:cs="Arial"/>
          <w:sz w:val="22"/>
          <w:szCs w:val="22"/>
        </w:rPr>
        <w:t>function</w:t>
      </w:r>
      <w:r w:rsidRPr="00581A57">
        <w:rPr>
          <w:rFonts w:ascii="Nunito" w:hAnsi="Nunito" w:cs="Arial"/>
          <w:sz w:val="22"/>
          <w:szCs w:val="22"/>
        </w:rPr>
        <w:t xml:space="preserve"> within the </w:t>
      </w:r>
      <w:r w:rsidR="00B43346">
        <w:rPr>
          <w:rFonts w:ascii="Nunito" w:hAnsi="Nunito" w:cs="Arial"/>
          <w:sz w:val="22"/>
          <w:szCs w:val="22"/>
        </w:rPr>
        <w:t xml:space="preserve">operational </w:t>
      </w:r>
      <w:r w:rsidRPr="00581A57">
        <w:rPr>
          <w:rFonts w:ascii="Nunito" w:hAnsi="Nunito" w:cs="Arial"/>
          <w:sz w:val="22"/>
          <w:szCs w:val="22"/>
        </w:rPr>
        <w:t>processes (formal and informal) that exist across the SAMS.</w:t>
      </w:r>
    </w:p>
    <w:p w14:paraId="049B108C" w14:textId="77777777" w:rsidR="00941E8B" w:rsidRPr="0021454F" w:rsidRDefault="00941E8B" w:rsidP="006A20A1">
      <w:pPr>
        <w:spacing w:after="0" w:line="240" w:lineRule="auto"/>
        <w:jc w:val="both"/>
        <w:rPr>
          <w:rFonts w:ascii="Nunito" w:hAnsi="Nunito" w:cs="Arial"/>
        </w:rPr>
      </w:pPr>
    </w:p>
    <w:p w14:paraId="2D765EA4" w14:textId="512B9316" w:rsidR="006A20A1" w:rsidRDefault="00941E8B" w:rsidP="006A20A1">
      <w:pPr>
        <w:spacing w:after="0" w:line="240" w:lineRule="auto"/>
        <w:jc w:val="both"/>
        <w:rPr>
          <w:rFonts w:ascii="Nunito" w:hAnsi="Nunito" w:cs="Arial"/>
          <w:b/>
          <w:bCs/>
        </w:rPr>
      </w:pPr>
      <w:r w:rsidRPr="00581A57">
        <w:rPr>
          <w:rFonts w:ascii="Nunito" w:hAnsi="Nunito" w:cs="Arial"/>
          <w:b/>
          <w:bCs/>
        </w:rPr>
        <w:t>7</w:t>
      </w:r>
      <w:r w:rsidR="006A20A1" w:rsidRPr="00581A57">
        <w:rPr>
          <w:rFonts w:ascii="Nunito" w:hAnsi="Nunito" w:cs="Arial"/>
          <w:b/>
          <w:bCs/>
        </w:rPr>
        <w:t>. Decision-Making</w:t>
      </w:r>
    </w:p>
    <w:p w14:paraId="6A30BEFE" w14:textId="77777777" w:rsidR="00200FE0" w:rsidRDefault="00200FE0" w:rsidP="006A20A1">
      <w:pPr>
        <w:spacing w:after="0" w:line="240" w:lineRule="auto"/>
        <w:jc w:val="both"/>
        <w:rPr>
          <w:rFonts w:ascii="Nunito" w:hAnsi="Nunito" w:cs="Arial"/>
        </w:rPr>
      </w:pPr>
    </w:p>
    <w:p w14:paraId="0FB69454" w14:textId="3BCC6B7B" w:rsidR="00581A57" w:rsidRPr="00BC0805" w:rsidRDefault="00BC0805" w:rsidP="006A20A1">
      <w:pPr>
        <w:spacing w:after="0" w:line="240" w:lineRule="auto"/>
        <w:jc w:val="both"/>
        <w:rPr>
          <w:rFonts w:ascii="Nunito" w:hAnsi="Nunito" w:cs="Arial"/>
        </w:rPr>
      </w:pPr>
      <w:r w:rsidRPr="00BC0805">
        <w:rPr>
          <w:rFonts w:ascii="Nunito" w:hAnsi="Nunito" w:cs="Arial"/>
        </w:rPr>
        <w:t>As appropriate</w:t>
      </w:r>
      <w:r>
        <w:rPr>
          <w:rFonts w:ascii="Nunito" w:hAnsi="Nunito" w:cs="Arial"/>
        </w:rPr>
        <w:t xml:space="preserve"> provide input/assist with/</w:t>
      </w:r>
      <w:r w:rsidR="00861CFF">
        <w:rPr>
          <w:rFonts w:ascii="Nunito" w:hAnsi="Nunito" w:cs="Arial"/>
        </w:rPr>
        <w:t>conduct</w:t>
      </w:r>
      <w:r>
        <w:rPr>
          <w:rFonts w:ascii="Nunito" w:hAnsi="Nunito" w:cs="Arial"/>
        </w:rPr>
        <w:t>:</w:t>
      </w:r>
    </w:p>
    <w:p w14:paraId="2362A0B9" w14:textId="77B1ED1F" w:rsidR="00941E8B" w:rsidRDefault="00BC0805" w:rsidP="00581A57">
      <w:pPr>
        <w:pStyle w:val="ListParagraph"/>
        <w:numPr>
          <w:ilvl w:val="0"/>
          <w:numId w:val="20"/>
        </w:numPr>
        <w:autoSpaceDE w:val="0"/>
        <w:autoSpaceDN w:val="0"/>
        <w:adjustRightInd w:val="0"/>
        <w:jc w:val="both"/>
        <w:rPr>
          <w:rFonts w:ascii="Nunito" w:hAnsi="Nunito" w:cs="Arial"/>
          <w:iCs/>
          <w:sz w:val="22"/>
          <w:szCs w:val="18"/>
        </w:rPr>
      </w:pPr>
      <w:r>
        <w:rPr>
          <w:rFonts w:ascii="Nunito" w:hAnsi="Nunito" w:cs="Arial"/>
          <w:iCs/>
          <w:sz w:val="22"/>
          <w:szCs w:val="18"/>
        </w:rPr>
        <w:t>Identification and selection of opportunities</w:t>
      </w:r>
      <w:r w:rsidR="00941E8B" w:rsidRPr="00581A57">
        <w:rPr>
          <w:rFonts w:ascii="Nunito" w:hAnsi="Nunito" w:cs="Arial"/>
          <w:iCs/>
          <w:sz w:val="22"/>
          <w:szCs w:val="18"/>
        </w:rPr>
        <w:t>.</w:t>
      </w:r>
    </w:p>
    <w:p w14:paraId="2EEC06E6" w14:textId="3EE78821" w:rsidR="002A6ACE" w:rsidRPr="00581A57" w:rsidRDefault="00BC0805" w:rsidP="002A6ACE">
      <w:pPr>
        <w:pStyle w:val="ListParagraph"/>
        <w:numPr>
          <w:ilvl w:val="0"/>
          <w:numId w:val="20"/>
        </w:numPr>
        <w:autoSpaceDE w:val="0"/>
        <w:autoSpaceDN w:val="0"/>
        <w:adjustRightInd w:val="0"/>
        <w:jc w:val="both"/>
        <w:rPr>
          <w:rFonts w:ascii="Nunito" w:hAnsi="Nunito" w:cs="Arial"/>
          <w:iCs/>
          <w:sz w:val="22"/>
          <w:szCs w:val="18"/>
        </w:rPr>
      </w:pPr>
      <w:r>
        <w:rPr>
          <w:rFonts w:ascii="Nunito" w:hAnsi="Nunito" w:cs="Arial"/>
          <w:iCs/>
          <w:sz w:val="22"/>
          <w:szCs w:val="18"/>
        </w:rPr>
        <w:t>Evaluat</w:t>
      </w:r>
      <w:r w:rsidR="00C819F4">
        <w:rPr>
          <w:rFonts w:ascii="Nunito" w:hAnsi="Nunito" w:cs="Arial"/>
          <w:iCs/>
          <w:sz w:val="22"/>
          <w:szCs w:val="18"/>
        </w:rPr>
        <w:t>ion of</w:t>
      </w:r>
      <w:r>
        <w:rPr>
          <w:rFonts w:ascii="Nunito" w:hAnsi="Nunito" w:cs="Arial"/>
          <w:iCs/>
          <w:sz w:val="22"/>
          <w:szCs w:val="18"/>
        </w:rPr>
        <w:t xml:space="preserve"> opportunities</w:t>
      </w:r>
      <w:r w:rsidR="00C819F4">
        <w:rPr>
          <w:rFonts w:ascii="Nunito" w:hAnsi="Nunito" w:cs="Arial"/>
          <w:iCs/>
          <w:sz w:val="22"/>
          <w:szCs w:val="18"/>
        </w:rPr>
        <w:t>,</w:t>
      </w:r>
      <w:r>
        <w:rPr>
          <w:rFonts w:ascii="Nunito" w:hAnsi="Nunito" w:cs="Arial"/>
          <w:iCs/>
          <w:sz w:val="22"/>
          <w:szCs w:val="18"/>
        </w:rPr>
        <w:t xml:space="preserve"> developing </w:t>
      </w:r>
      <w:r w:rsidR="002A6ACE" w:rsidRPr="00581A57">
        <w:rPr>
          <w:rFonts w:ascii="Nunito" w:hAnsi="Nunito" w:cs="Arial"/>
          <w:iCs/>
          <w:sz w:val="22"/>
          <w:szCs w:val="18"/>
        </w:rPr>
        <w:t xml:space="preserve">bid/no-bid </w:t>
      </w:r>
      <w:r w:rsidR="0021454F">
        <w:rPr>
          <w:rFonts w:ascii="Nunito" w:hAnsi="Nunito" w:cs="Arial"/>
          <w:iCs/>
          <w:sz w:val="22"/>
          <w:szCs w:val="18"/>
        </w:rPr>
        <w:t xml:space="preserve">decision </w:t>
      </w:r>
      <w:r w:rsidR="003F6F83">
        <w:rPr>
          <w:rFonts w:ascii="Nunito" w:hAnsi="Nunito" w:cs="Arial"/>
          <w:iCs/>
          <w:sz w:val="22"/>
          <w:szCs w:val="18"/>
        </w:rPr>
        <w:t>recommendations</w:t>
      </w:r>
      <w:r>
        <w:rPr>
          <w:rFonts w:ascii="Nunito" w:hAnsi="Nunito" w:cs="Arial"/>
          <w:iCs/>
          <w:sz w:val="22"/>
          <w:szCs w:val="18"/>
        </w:rPr>
        <w:t xml:space="preserve"> that </w:t>
      </w:r>
      <w:r w:rsidR="005361EB">
        <w:rPr>
          <w:rFonts w:ascii="Nunito" w:hAnsi="Nunito" w:cs="Arial"/>
          <w:iCs/>
          <w:sz w:val="22"/>
          <w:szCs w:val="18"/>
        </w:rPr>
        <w:t xml:space="preserve">contribute to </w:t>
      </w:r>
      <w:r w:rsidR="00DA7C1F">
        <w:rPr>
          <w:rFonts w:ascii="Nunito" w:hAnsi="Nunito" w:cs="Arial"/>
          <w:iCs/>
          <w:sz w:val="22"/>
          <w:szCs w:val="18"/>
        </w:rPr>
        <w:t>the wider SAMS</w:t>
      </w:r>
      <w:r w:rsidR="00D773A4">
        <w:rPr>
          <w:rFonts w:ascii="Nunito" w:hAnsi="Nunito" w:cs="Arial"/>
          <w:iCs/>
          <w:sz w:val="22"/>
          <w:szCs w:val="18"/>
        </w:rPr>
        <w:t xml:space="preserve">’ </w:t>
      </w:r>
      <w:r w:rsidR="00DA7C1F">
        <w:rPr>
          <w:rFonts w:ascii="Nunito" w:hAnsi="Nunito" w:cs="Arial"/>
          <w:iCs/>
          <w:sz w:val="22"/>
          <w:szCs w:val="18"/>
        </w:rPr>
        <w:t>strategic and operational priorities</w:t>
      </w:r>
      <w:r w:rsidR="002A6ACE" w:rsidRPr="00581A57">
        <w:rPr>
          <w:rFonts w:ascii="Nunito" w:hAnsi="Nunito" w:cs="Arial"/>
          <w:iCs/>
          <w:sz w:val="22"/>
          <w:szCs w:val="18"/>
        </w:rPr>
        <w:t>.</w:t>
      </w:r>
    </w:p>
    <w:p w14:paraId="19BC96CD" w14:textId="20906A9C" w:rsidR="00941E8B" w:rsidRPr="00581A57" w:rsidRDefault="00DA7C1F" w:rsidP="00581A57">
      <w:pPr>
        <w:pStyle w:val="ListParagraph"/>
        <w:numPr>
          <w:ilvl w:val="0"/>
          <w:numId w:val="20"/>
        </w:numPr>
        <w:autoSpaceDE w:val="0"/>
        <w:autoSpaceDN w:val="0"/>
        <w:adjustRightInd w:val="0"/>
        <w:jc w:val="both"/>
        <w:rPr>
          <w:rFonts w:ascii="Nunito" w:hAnsi="Nunito" w:cs="Arial"/>
          <w:iCs/>
          <w:sz w:val="22"/>
          <w:szCs w:val="18"/>
        </w:rPr>
      </w:pPr>
      <w:r>
        <w:rPr>
          <w:rFonts w:ascii="Nunito" w:hAnsi="Nunito" w:cs="Arial"/>
          <w:iCs/>
          <w:sz w:val="22"/>
          <w:szCs w:val="18"/>
        </w:rPr>
        <w:t>D</w:t>
      </w:r>
      <w:r w:rsidR="00941E8B" w:rsidRPr="00581A57">
        <w:rPr>
          <w:rFonts w:ascii="Nunito" w:hAnsi="Nunito" w:cs="Arial"/>
          <w:iCs/>
          <w:sz w:val="22"/>
          <w:szCs w:val="18"/>
        </w:rPr>
        <w:t>evelopment of the tender and contract management function within Enterprise.</w:t>
      </w:r>
    </w:p>
    <w:p w14:paraId="2D765EAA" w14:textId="5582409C" w:rsidR="006A20A1" w:rsidRPr="0021454F" w:rsidRDefault="0011633E" w:rsidP="00581A57">
      <w:pPr>
        <w:pStyle w:val="ListParagraph"/>
        <w:numPr>
          <w:ilvl w:val="0"/>
          <w:numId w:val="20"/>
        </w:numPr>
        <w:autoSpaceDE w:val="0"/>
        <w:autoSpaceDN w:val="0"/>
        <w:adjustRightInd w:val="0"/>
        <w:jc w:val="both"/>
        <w:rPr>
          <w:rFonts w:ascii="Nunito" w:hAnsi="Nunito" w:cs="Arial"/>
          <w:iCs/>
          <w:sz w:val="22"/>
          <w:szCs w:val="18"/>
        </w:rPr>
      </w:pPr>
      <w:r>
        <w:rPr>
          <w:rFonts w:ascii="Nunito" w:hAnsi="Nunito" w:cs="Arial"/>
          <w:iCs/>
          <w:sz w:val="22"/>
          <w:szCs w:val="18"/>
        </w:rPr>
        <w:t xml:space="preserve">Development of </w:t>
      </w:r>
      <w:r w:rsidR="00941E8B" w:rsidRPr="0021454F">
        <w:rPr>
          <w:rFonts w:ascii="Nunito" w:hAnsi="Nunito" w:cs="Arial"/>
          <w:iCs/>
          <w:sz w:val="22"/>
          <w:szCs w:val="18"/>
        </w:rPr>
        <w:t>submission conditions, contract terms and pricing decisions.</w:t>
      </w:r>
    </w:p>
    <w:p w14:paraId="2891C15B" w14:textId="77777777" w:rsidR="00941E8B" w:rsidRPr="0021454F" w:rsidRDefault="00941E8B" w:rsidP="0021454F">
      <w:pPr>
        <w:autoSpaceDE w:val="0"/>
        <w:autoSpaceDN w:val="0"/>
        <w:adjustRightInd w:val="0"/>
        <w:jc w:val="both"/>
        <w:rPr>
          <w:rFonts w:ascii="Nunito" w:hAnsi="Nunito" w:cs="Arial"/>
          <w:iCs/>
          <w:szCs w:val="18"/>
        </w:rPr>
      </w:pPr>
    </w:p>
    <w:p w14:paraId="2D765EAB" w14:textId="6A650C1E" w:rsidR="006A20A1" w:rsidRDefault="00941E8B" w:rsidP="006A20A1">
      <w:pPr>
        <w:spacing w:after="0" w:line="240" w:lineRule="auto"/>
        <w:jc w:val="both"/>
        <w:rPr>
          <w:rFonts w:ascii="Nunito" w:hAnsi="Nunito" w:cs="Arial"/>
          <w:b/>
          <w:bCs/>
        </w:rPr>
      </w:pPr>
      <w:r w:rsidRPr="00581A57">
        <w:rPr>
          <w:rFonts w:ascii="Nunito" w:hAnsi="Nunito" w:cs="Arial"/>
          <w:b/>
          <w:bCs/>
        </w:rPr>
        <w:t>8</w:t>
      </w:r>
      <w:r w:rsidR="006A20A1" w:rsidRPr="00581A57">
        <w:rPr>
          <w:rFonts w:ascii="Nunito" w:hAnsi="Nunito" w:cs="Arial"/>
          <w:b/>
          <w:bCs/>
        </w:rPr>
        <w:t xml:space="preserve">. Key Contacts/Relationships  </w:t>
      </w:r>
    </w:p>
    <w:p w14:paraId="418EBE2E" w14:textId="77777777" w:rsidR="00581A57" w:rsidRPr="00581A57" w:rsidRDefault="00581A57" w:rsidP="006A20A1">
      <w:pPr>
        <w:spacing w:after="0" w:line="240" w:lineRule="auto"/>
        <w:jc w:val="both"/>
        <w:rPr>
          <w:rFonts w:ascii="Nunito" w:hAnsi="Nunito" w:cs="Arial"/>
          <w:b/>
          <w:bCs/>
        </w:rPr>
      </w:pPr>
    </w:p>
    <w:p w14:paraId="6A0B5F3B" w14:textId="39542B41" w:rsidR="00941E8B" w:rsidRDefault="00941E8B" w:rsidP="00581A57">
      <w:pPr>
        <w:pStyle w:val="ListParagraph"/>
        <w:numPr>
          <w:ilvl w:val="0"/>
          <w:numId w:val="15"/>
        </w:numPr>
        <w:ind w:left="360"/>
        <w:jc w:val="both"/>
        <w:rPr>
          <w:rFonts w:ascii="Nunito" w:hAnsi="Nunito" w:cs="Arial"/>
          <w:sz w:val="22"/>
          <w:szCs w:val="22"/>
        </w:rPr>
      </w:pPr>
      <w:r w:rsidRPr="00581A57">
        <w:rPr>
          <w:rFonts w:ascii="Nunito" w:hAnsi="Nunito" w:cs="Arial"/>
          <w:sz w:val="22"/>
          <w:szCs w:val="22"/>
        </w:rPr>
        <w:t xml:space="preserve">Work closely with the Contract and Tender Manager to </w:t>
      </w:r>
      <w:r w:rsidR="00104197">
        <w:rPr>
          <w:rFonts w:ascii="Nunito" w:hAnsi="Nunito" w:cs="Arial"/>
          <w:sz w:val="22"/>
          <w:szCs w:val="22"/>
        </w:rPr>
        <w:t xml:space="preserve">administrate, deliver and </w:t>
      </w:r>
      <w:r w:rsidRPr="00581A57">
        <w:rPr>
          <w:rFonts w:ascii="Nunito" w:hAnsi="Nunito" w:cs="Arial"/>
          <w:sz w:val="22"/>
          <w:szCs w:val="22"/>
        </w:rPr>
        <w:t xml:space="preserve">develop the </w:t>
      </w:r>
      <w:r w:rsidR="008975D4">
        <w:rPr>
          <w:rFonts w:ascii="Nunito" w:hAnsi="Nunito" w:cs="Arial"/>
          <w:sz w:val="22"/>
          <w:szCs w:val="22"/>
        </w:rPr>
        <w:t xml:space="preserve">contract and </w:t>
      </w:r>
      <w:r w:rsidRPr="00581A57">
        <w:rPr>
          <w:rFonts w:ascii="Nunito" w:hAnsi="Nunito" w:cs="Arial"/>
          <w:sz w:val="22"/>
          <w:szCs w:val="22"/>
        </w:rPr>
        <w:t>tender management function within Enterprise</w:t>
      </w:r>
      <w:r w:rsidR="00D85499">
        <w:rPr>
          <w:rFonts w:ascii="Nunito" w:hAnsi="Nunito" w:cs="Arial"/>
          <w:sz w:val="22"/>
          <w:szCs w:val="22"/>
        </w:rPr>
        <w:t>.</w:t>
      </w:r>
    </w:p>
    <w:p w14:paraId="150FCA48" w14:textId="53BE5842" w:rsidR="00021865" w:rsidRPr="00581A57" w:rsidRDefault="00021865" w:rsidP="00581A57">
      <w:pPr>
        <w:pStyle w:val="ListParagraph"/>
        <w:numPr>
          <w:ilvl w:val="0"/>
          <w:numId w:val="15"/>
        </w:numPr>
        <w:ind w:left="360"/>
        <w:jc w:val="both"/>
        <w:rPr>
          <w:rFonts w:ascii="Nunito" w:hAnsi="Nunito" w:cs="Arial"/>
          <w:sz w:val="22"/>
          <w:szCs w:val="22"/>
        </w:rPr>
      </w:pPr>
      <w:r>
        <w:rPr>
          <w:rFonts w:ascii="Nunito" w:hAnsi="Nunito" w:cs="Arial"/>
          <w:sz w:val="22"/>
          <w:szCs w:val="22"/>
        </w:rPr>
        <w:t xml:space="preserve">Work with Enterprise and SAMS staff </w:t>
      </w:r>
      <w:r w:rsidR="00EB43A1">
        <w:rPr>
          <w:rFonts w:ascii="Nunito" w:hAnsi="Nunito" w:cs="Arial"/>
          <w:sz w:val="22"/>
          <w:szCs w:val="22"/>
        </w:rPr>
        <w:t xml:space="preserve">as needed to contribute to the submission of successful </w:t>
      </w:r>
      <w:r w:rsidR="00AC4B28">
        <w:rPr>
          <w:rFonts w:ascii="Nunito" w:hAnsi="Nunito" w:cs="Arial"/>
          <w:sz w:val="22"/>
          <w:szCs w:val="22"/>
        </w:rPr>
        <w:t>submissions and projects.</w:t>
      </w:r>
    </w:p>
    <w:p w14:paraId="5151570A" w14:textId="5257037D" w:rsidR="00941E8B" w:rsidRPr="00581A57" w:rsidRDefault="00941E8B" w:rsidP="00581A57">
      <w:pPr>
        <w:numPr>
          <w:ilvl w:val="0"/>
          <w:numId w:val="14"/>
        </w:numPr>
        <w:spacing w:after="0" w:line="240" w:lineRule="auto"/>
        <w:ind w:left="360"/>
        <w:jc w:val="both"/>
        <w:rPr>
          <w:rFonts w:ascii="Nunito" w:hAnsi="Nunito" w:cs="Arial"/>
          <w:bCs/>
        </w:rPr>
      </w:pPr>
      <w:r w:rsidRPr="00581A57">
        <w:rPr>
          <w:rFonts w:ascii="Nunito" w:hAnsi="Nunito" w:cs="Arial"/>
        </w:rPr>
        <w:t>Represent SAMS in telephone and e-communications</w:t>
      </w:r>
      <w:r w:rsidR="00FA5C1A">
        <w:rPr>
          <w:rFonts w:ascii="Nunito" w:hAnsi="Nunito" w:cs="Arial"/>
        </w:rPr>
        <w:t>,</w:t>
      </w:r>
      <w:r w:rsidRPr="00581A57">
        <w:rPr>
          <w:rFonts w:ascii="Nunito" w:hAnsi="Nunito" w:cs="Arial"/>
        </w:rPr>
        <w:t xml:space="preserve"> and at client meetings.</w:t>
      </w:r>
    </w:p>
    <w:p w14:paraId="3884F718" w14:textId="77777777" w:rsidR="00941E8B" w:rsidRPr="00581A57" w:rsidRDefault="00941E8B" w:rsidP="00581A57">
      <w:pPr>
        <w:numPr>
          <w:ilvl w:val="0"/>
          <w:numId w:val="14"/>
        </w:numPr>
        <w:spacing w:after="0" w:line="240" w:lineRule="auto"/>
        <w:ind w:left="360"/>
        <w:jc w:val="both"/>
        <w:rPr>
          <w:rFonts w:ascii="Nunito" w:hAnsi="Nunito" w:cs="Arial"/>
          <w:bCs/>
        </w:rPr>
      </w:pPr>
      <w:r w:rsidRPr="00581A57">
        <w:rPr>
          <w:rFonts w:ascii="Nunito" w:hAnsi="Nunito" w:cs="Arial"/>
        </w:rPr>
        <w:t>Represent SAMS in securing sub-contractor and/or equipment supply services and negotiating contract rates.</w:t>
      </w:r>
    </w:p>
    <w:p w14:paraId="2D765EAF" w14:textId="77777777" w:rsidR="006A20A1" w:rsidRDefault="006A20A1" w:rsidP="006A20A1">
      <w:pPr>
        <w:spacing w:after="0" w:line="240" w:lineRule="auto"/>
        <w:jc w:val="both"/>
        <w:rPr>
          <w:rFonts w:ascii="Nunito" w:hAnsi="Nunito" w:cs="Arial"/>
        </w:rPr>
      </w:pPr>
    </w:p>
    <w:p w14:paraId="523D0003" w14:textId="77777777" w:rsidR="00191D54" w:rsidRPr="00581A57" w:rsidRDefault="00191D54" w:rsidP="006A20A1">
      <w:pPr>
        <w:spacing w:after="0" w:line="240" w:lineRule="auto"/>
        <w:jc w:val="both"/>
        <w:rPr>
          <w:rFonts w:ascii="Nunito" w:hAnsi="Nunito" w:cs="Arial"/>
        </w:rPr>
      </w:pPr>
    </w:p>
    <w:p w14:paraId="2D765EB0" w14:textId="3F33C0D2" w:rsidR="006A20A1" w:rsidRDefault="00941E8B" w:rsidP="006A20A1">
      <w:pPr>
        <w:spacing w:after="0" w:line="240" w:lineRule="auto"/>
        <w:jc w:val="both"/>
        <w:rPr>
          <w:rFonts w:ascii="Nunito" w:hAnsi="Nunito" w:cs="Arial"/>
          <w:b/>
          <w:bCs/>
        </w:rPr>
      </w:pPr>
      <w:r w:rsidRPr="00581A57">
        <w:rPr>
          <w:rFonts w:ascii="Nunito" w:hAnsi="Nunito" w:cs="Arial"/>
          <w:b/>
          <w:bCs/>
        </w:rPr>
        <w:t>9</w:t>
      </w:r>
      <w:r w:rsidR="006A20A1" w:rsidRPr="00581A57">
        <w:rPr>
          <w:rFonts w:ascii="Nunito" w:hAnsi="Nunito" w:cs="Arial"/>
          <w:b/>
          <w:bCs/>
        </w:rPr>
        <w:t>. Skills</w:t>
      </w:r>
      <w:r w:rsidR="00F30479">
        <w:rPr>
          <w:rFonts w:ascii="Nunito" w:hAnsi="Nunito" w:cs="Arial"/>
          <w:b/>
          <w:bCs/>
        </w:rPr>
        <w:t xml:space="preserve">, </w:t>
      </w:r>
      <w:r w:rsidR="00284E97">
        <w:rPr>
          <w:rFonts w:ascii="Nunito" w:hAnsi="Nunito" w:cs="Arial"/>
          <w:b/>
          <w:bCs/>
        </w:rPr>
        <w:t>K</w:t>
      </w:r>
      <w:r w:rsidR="00F30479">
        <w:rPr>
          <w:rFonts w:ascii="Nunito" w:hAnsi="Nunito" w:cs="Arial"/>
          <w:b/>
          <w:bCs/>
        </w:rPr>
        <w:t>nowledge</w:t>
      </w:r>
      <w:r w:rsidR="006A20A1" w:rsidRPr="00581A57">
        <w:rPr>
          <w:rFonts w:ascii="Nunito" w:hAnsi="Nunito" w:cs="Arial"/>
          <w:b/>
          <w:bCs/>
        </w:rPr>
        <w:t xml:space="preserve"> and </w:t>
      </w:r>
      <w:r w:rsidR="00284E97">
        <w:rPr>
          <w:rFonts w:ascii="Nunito" w:hAnsi="Nunito" w:cs="Arial"/>
          <w:b/>
          <w:bCs/>
        </w:rPr>
        <w:t>E</w:t>
      </w:r>
      <w:r w:rsidR="006A20A1" w:rsidRPr="00581A57">
        <w:rPr>
          <w:rFonts w:ascii="Nunito" w:hAnsi="Nunito" w:cs="Arial"/>
          <w:b/>
          <w:bCs/>
        </w:rPr>
        <w:t>xperience needed for the Job</w:t>
      </w:r>
    </w:p>
    <w:p w14:paraId="3DCEC0B1" w14:textId="77777777" w:rsidR="00982B28" w:rsidRDefault="00982B28" w:rsidP="006A20A1">
      <w:pPr>
        <w:spacing w:after="0" w:line="240" w:lineRule="auto"/>
        <w:jc w:val="both"/>
        <w:rPr>
          <w:rFonts w:ascii="Nunito" w:hAnsi="Nunito" w:cs="Arial"/>
        </w:rPr>
      </w:pPr>
    </w:p>
    <w:p w14:paraId="1FB1B949" w14:textId="528A4C31" w:rsidR="008F6143" w:rsidRPr="00E75B1C" w:rsidRDefault="001B4106" w:rsidP="00E5313A">
      <w:pPr>
        <w:numPr>
          <w:ilvl w:val="0"/>
          <w:numId w:val="16"/>
        </w:numPr>
        <w:spacing w:after="0" w:line="240" w:lineRule="auto"/>
        <w:ind w:left="426" w:hanging="426"/>
        <w:jc w:val="both"/>
        <w:rPr>
          <w:rFonts w:ascii="Nunito" w:hAnsi="Nunito" w:cs="Arial"/>
          <w:bCs/>
        </w:rPr>
      </w:pPr>
      <w:r>
        <w:rPr>
          <w:rFonts w:ascii="Nunito" w:hAnsi="Nunito" w:cs="Arial"/>
          <w:bCs/>
        </w:rPr>
        <w:t>Efficient, thorough, and process-orientated administrator</w:t>
      </w:r>
      <w:r w:rsidR="00E75B1C">
        <w:rPr>
          <w:rFonts w:ascii="Nunito" w:hAnsi="Nunito" w:cs="Arial"/>
        </w:rPr>
        <w:t>.</w:t>
      </w:r>
    </w:p>
    <w:p w14:paraId="7881274E" w14:textId="1E99D67C" w:rsidR="00E75B1C" w:rsidRDefault="00E75B1C" w:rsidP="00E5313A">
      <w:pPr>
        <w:numPr>
          <w:ilvl w:val="0"/>
          <w:numId w:val="16"/>
        </w:numPr>
        <w:spacing w:after="0" w:line="240" w:lineRule="auto"/>
        <w:ind w:left="426" w:hanging="426"/>
        <w:jc w:val="both"/>
        <w:rPr>
          <w:rFonts w:ascii="Nunito" w:hAnsi="Nunito" w:cs="Arial"/>
          <w:bCs/>
        </w:rPr>
      </w:pPr>
      <w:r>
        <w:rPr>
          <w:rFonts w:ascii="Nunito" w:hAnsi="Nunito" w:cs="Arial"/>
        </w:rPr>
        <w:t>Some project management experience.</w:t>
      </w:r>
    </w:p>
    <w:p w14:paraId="3A50AD24" w14:textId="5836B997" w:rsidR="007172FF" w:rsidRPr="00581A57" w:rsidRDefault="00E80F77" w:rsidP="00E5313A">
      <w:pPr>
        <w:numPr>
          <w:ilvl w:val="0"/>
          <w:numId w:val="16"/>
        </w:numPr>
        <w:spacing w:after="0" w:line="240" w:lineRule="auto"/>
        <w:ind w:left="426" w:hanging="426"/>
        <w:jc w:val="both"/>
        <w:rPr>
          <w:rFonts w:ascii="Nunito" w:hAnsi="Nunito" w:cs="Arial"/>
          <w:bCs/>
        </w:rPr>
      </w:pPr>
      <w:r>
        <w:rPr>
          <w:rFonts w:ascii="Nunito" w:hAnsi="Nunito" w:cs="Arial"/>
        </w:rPr>
        <w:t>A</w:t>
      </w:r>
      <w:r w:rsidR="007172FF" w:rsidRPr="00581A57">
        <w:rPr>
          <w:rFonts w:ascii="Nunito" w:hAnsi="Nunito" w:cs="Arial"/>
        </w:rPr>
        <w:t>bility to maintain consistently highly standards when performing routine, repetitive administrative tasks.</w:t>
      </w:r>
    </w:p>
    <w:p w14:paraId="69A32231" w14:textId="768E5230" w:rsidR="007172FF" w:rsidRPr="00DF1C45" w:rsidRDefault="007172FF" w:rsidP="00E5313A">
      <w:pPr>
        <w:numPr>
          <w:ilvl w:val="0"/>
          <w:numId w:val="16"/>
        </w:numPr>
        <w:spacing w:after="0" w:line="240" w:lineRule="auto"/>
        <w:ind w:left="426" w:hanging="426"/>
        <w:jc w:val="both"/>
        <w:rPr>
          <w:rFonts w:ascii="Nunito" w:hAnsi="Nunito" w:cs="Arial"/>
          <w:bCs/>
        </w:rPr>
      </w:pPr>
      <w:r w:rsidRPr="00581A57">
        <w:rPr>
          <w:rFonts w:ascii="Nunito" w:hAnsi="Nunito" w:cs="Arial"/>
        </w:rPr>
        <w:t xml:space="preserve">Ability to manage a varied workload and work under pressure to produce high quality </w:t>
      </w:r>
      <w:r>
        <w:rPr>
          <w:rFonts w:ascii="Nunito" w:hAnsi="Nunito" w:cs="Arial"/>
        </w:rPr>
        <w:t>outputs</w:t>
      </w:r>
      <w:r w:rsidRPr="00581A57">
        <w:rPr>
          <w:rFonts w:ascii="Nunito" w:hAnsi="Nunito" w:cs="Arial"/>
        </w:rPr>
        <w:t xml:space="preserve"> to tight deadlines</w:t>
      </w:r>
      <w:r>
        <w:rPr>
          <w:rFonts w:ascii="Nunito" w:hAnsi="Nunito" w:cs="Arial"/>
        </w:rPr>
        <w:t xml:space="preserve"> with shifting priorities</w:t>
      </w:r>
      <w:r w:rsidR="00DF1C45" w:rsidRPr="00581A57">
        <w:rPr>
          <w:rFonts w:ascii="Nunito" w:hAnsi="Nunito" w:cs="Arial"/>
        </w:rPr>
        <w:t>.</w:t>
      </w:r>
    </w:p>
    <w:p w14:paraId="06717C9D" w14:textId="11D9E29C" w:rsidR="007172FF" w:rsidRPr="0041737B" w:rsidRDefault="007172FF" w:rsidP="00E5313A">
      <w:pPr>
        <w:numPr>
          <w:ilvl w:val="0"/>
          <w:numId w:val="16"/>
        </w:numPr>
        <w:spacing w:after="0" w:line="240" w:lineRule="auto"/>
        <w:ind w:left="426" w:hanging="426"/>
        <w:jc w:val="both"/>
        <w:rPr>
          <w:rFonts w:ascii="Nunito" w:hAnsi="Nunito" w:cs="Arial"/>
          <w:bCs/>
        </w:rPr>
      </w:pPr>
      <w:r w:rsidRPr="00581A57">
        <w:rPr>
          <w:rFonts w:ascii="Nunito" w:hAnsi="Nunito" w:cs="Arial"/>
        </w:rPr>
        <w:t>Excellent, highly collaborative communicator with solid relationship building skills.</w:t>
      </w:r>
    </w:p>
    <w:p w14:paraId="0A2FC140" w14:textId="77777777" w:rsidR="0041737B" w:rsidRPr="00581A57" w:rsidRDefault="0041737B" w:rsidP="00E5313A">
      <w:pPr>
        <w:numPr>
          <w:ilvl w:val="0"/>
          <w:numId w:val="16"/>
        </w:numPr>
        <w:spacing w:after="0" w:line="240" w:lineRule="auto"/>
        <w:ind w:left="426" w:hanging="426"/>
        <w:jc w:val="both"/>
        <w:rPr>
          <w:rFonts w:ascii="Nunito" w:hAnsi="Nunito" w:cs="Arial"/>
          <w:bCs/>
        </w:rPr>
      </w:pPr>
      <w:r w:rsidRPr="00581A57">
        <w:rPr>
          <w:rFonts w:ascii="Nunito" w:hAnsi="Nunito" w:cs="Arial"/>
        </w:rPr>
        <w:t>Analytical with the ability to collate data from multiple sources, manage information and, appropriately interpretating contributions</w:t>
      </w:r>
      <w:r>
        <w:rPr>
          <w:rFonts w:ascii="Nunito" w:hAnsi="Nunito" w:cs="Arial"/>
        </w:rPr>
        <w:t>,</w:t>
      </w:r>
      <w:r w:rsidRPr="00581A57">
        <w:rPr>
          <w:rFonts w:ascii="Nunito" w:hAnsi="Nunito" w:cs="Arial"/>
        </w:rPr>
        <w:t xml:space="preserve"> and incorporating these into submissions and contract development.</w:t>
      </w:r>
    </w:p>
    <w:p w14:paraId="65155D9C" w14:textId="00DA36BB" w:rsidR="0041737B" w:rsidRPr="00113DF3" w:rsidRDefault="0041737B" w:rsidP="00E5313A">
      <w:pPr>
        <w:numPr>
          <w:ilvl w:val="0"/>
          <w:numId w:val="16"/>
        </w:numPr>
        <w:spacing w:after="0" w:line="240" w:lineRule="auto"/>
        <w:ind w:left="426" w:hanging="426"/>
        <w:jc w:val="both"/>
        <w:rPr>
          <w:rFonts w:ascii="Nunito" w:hAnsi="Nunito" w:cs="Arial"/>
          <w:bCs/>
        </w:rPr>
      </w:pPr>
      <w:r w:rsidRPr="00113DF3">
        <w:rPr>
          <w:rFonts w:ascii="Nunito" w:hAnsi="Nunito" w:cs="Arial"/>
          <w:bCs/>
        </w:rPr>
        <w:lastRenderedPageBreak/>
        <w:t>E</w:t>
      </w:r>
      <w:r w:rsidRPr="00113DF3">
        <w:rPr>
          <w:rFonts w:ascii="Nunito" w:hAnsi="Nunito" w:cs="Arial"/>
        </w:rPr>
        <w:t xml:space="preserve">xcellent attention to detail </w:t>
      </w:r>
      <w:r>
        <w:rPr>
          <w:rFonts w:ascii="Nunito" w:hAnsi="Nunito" w:cs="Arial"/>
        </w:rPr>
        <w:t xml:space="preserve">with </w:t>
      </w:r>
      <w:r w:rsidRPr="00113DF3">
        <w:rPr>
          <w:rFonts w:ascii="Nunito" w:hAnsi="Nunito" w:cs="Arial"/>
        </w:rPr>
        <w:t>solid proof-reading/editing and writing</w:t>
      </w:r>
      <w:r w:rsidR="00FB7252">
        <w:rPr>
          <w:rFonts w:ascii="Nunito" w:hAnsi="Nunito" w:cs="Arial"/>
        </w:rPr>
        <w:t xml:space="preserve"> skills</w:t>
      </w:r>
      <w:r w:rsidRPr="00113DF3">
        <w:rPr>
          <w:rFonts w:ascii="Nunito" w:hAnsi="Nunito" w:cs="Arial"/>
        </w:rPr>
        <w:t>.</w:t>
      </w:r>
    </w:p>
    <w:p w14:paraId="7FB50DB3" w14:textId="610C8644" w:rsidR="0041737B" w:rsidRPr="00A24609" w:rsidRDefault="0041737B" w:rsidP="00E5313A">
      <w:pPr>
        <w:numPr>
          <w:ilvl w:val="0"/>
          <w:numId w:val="16"/>
        </w:numPr>
        <w:spacing w:after="0" w:line="240" w:lineRule="auto"/>
        <w:ind w:left="426" w:hanging="426"/>
        <w:jc w:val="both"/>
        <w:rPr>
          <w:rFonts w:ascii="Nunito" w:hAnsi="Nunito" w:cs="Arial"/>
        </w:rPr>
      </w:pPr>
      <w:r w:rsidRPr="00581A57">
        <w:rPr>
          <w:rFonts w:ascii="Nunito" w:hAnsi="Nunito" w:cs="Arial"/>
        </w:rPr>
        <w:t>Experienced MS Office user</w:t>
      </w:r>
      <w:r>
        <w:rPr>
          <w:rFonts w:ascii="Nunito" w:hAnsi="Nunito" w:cs="Arial"/>
        </w:rPr>
        <w:t xml:space="preserve"> with a</w:t>
      </w:r>
      <w:r w:rsidRPr="00EF0512">
        <w:rPr>
          <w:rFonts w:ascii="Nunito" w:hAnsi="Nunito" w:cs="Arial"/>
        </w:rPr>
        <w:t>dvanced MS Word and Excel skills</w:t>
      </w:r>
      <w:r>
        <w:rPr>
          <w:rFonts w:ascii="Nunito" w:hAnsi="Nunito" w:cs="Arial"/>
        </w:rPr>
        <w:t>.</w:t>
      </w:r>
    </w:p>
    <w:p w14:paraId="015B7A2F" w14:textId="782A02F5" w:rsidR="007172FF" w:rsidRPr="00B60261" w:rsidRDefault="007172FF" w:rsidP="00E5313A">
      <w:pPr>
        <w:numPr>
          <w:ilvl w:val="0"/>
          <w:numId w:val="16"/>
        </w:numPr>
        <w:spacing w:after="0" w:line="240" w:lineRule="auto"/>
        <w:ind w:left="426" w:hanging="426"/>
        <w:jc w:val="both"/>
        <w:rPr>
          <w:rFonts w:ascii="Nunito" w:hAnsi="Nunito" w:cs="Arial"/>
          <w:bCs/>
        </w:rPr>
      </w:pPr>
      <w:r w:rsidRPr="00581A57">
        <w:rPr>
          <w:rFonts w:ascii="Nunito" w:hAnsi="Nunito" w:cs="Arial"/>
        </w:rPr>
        <w:t xml:space="preserve">Self-motivated </w:t>
      </w:r>
      <w:r>
        <w:rPr>
          <w:rFonts w:ascii="Nunito" w:hAnsi="Nunito" w:cs="Arial"/>
        </w:rPr>
        <w:t xml:space="preserve">and resilient </w:t>
      </w:r>
      <w:r w:rsidRPr="00581A57">
        <w:rPr>
          <w:rFonts w:ascii="Nunito" w:hAnsi="Nunito" w:cs="Arial"/>
        </w:rPr>
        <w:t>with the ability to engage at all levels across the wider SAMS group.</w:t>
      </w:r>
    </w:p>
    <w:p w14:paraId="537095BD" w14:textId="77777777" w:rsidR="00971D4F" w:rsidRPr="00D6156A" w:rsidRDefault="00971D4F" w:rsidP="00E5313A">
      <w:pPr>
        <w:numPr>
          <w:ilvl w:val="0"/>
          <w:numId w:val="16"/>
        </w:numPr>
        <w:spacing w:after="0" w:line="240" w:lineRule="auto"/>
        <w:ind w:left="426" w:hanging="426"/>
        <w:jc w:val="both"/>
        <w:rPr>
          <w:rFonts w:ascii="Nunito" w:hAnsi="Nunito" w:cs="Arial"/>
          <w:bCs/>
        </w:rPr>
      </w:pPr>
      <w:r w:rsidRPr="00B51D41">
        <w:rPr>
          <w:rFonts w:ascii="Nunito" w:hAnsi="Nunito" w:cs="Arial"/>
          <w:bCs/>
        </w:rPr>
        <w:t>Commercial acumen with experience in pricing.</w:t>
      </w:r>
    </w:p>
    <w:p w14:paraId="212D42DD" w14:textId="77777777" w:rsidR="00971D4F" w:rsidRPr="00581A57" w:rsidRDefault="00971D4F" w:rsidP="00E5313A">
      <w:pPr>
        <w:numPr>
          <w:ilvl w:val="0"/>
          <w:numId w:val="16"/>
        </w:numPr>
        <w:spacing w:after="0" w:line="240" w:lineRule="auto"/>
        <w:ind w:left="426" w:hanging="426"/>
        <w:jc w:val="both"/>
        <w:rPr>
          <w:rFonts w:ascii="Nunito" w:hAnsi="Nunito" w:cs="Arial"/>
          <w:bCs/>
        </w:rPr>
      </w:pPr>
      <w:r w:rsidRPr="00B51D41">
        <w:rPr>
          <w:rFonts w:ascii="Nunito" w:hAnsi="Nunito" w:cs="Arial"/>
          <w:bCs/>
        </w:rPr>
        <w:t>Experience of bid/tender/proposal development and management.</w:t>
      </w:r>
    </w:p>
    <w:p w14:paraId="7489C1AF" w14:textId="0FF967C4" w:rsidR="00F05837" w:rsidRPr="00FA201F" w:rsidRDefault="00F05837" w:rsidP="00E5313A">
      <w:pPr>
        <w:numPr>
          <w:ilvl w:val="0"/>
          <w:numId w:val="16"/>
        </w:numPr>
        <w:spacing w:after="0" w:line="240" w:lineRule="auto"/>
        <w:ind w:left="426" w:hanging="426"/>
        <w:jc w:val="both"/>
        <w:rPr>
          <w:rFonts w:ascii="Nunito" w:hAnsi="Nunito" w:cs="Arial"/>
          <w:bCs/>
        </w:rPr>
      </w:pPr>
      <w:r w:rsidRPr="00B51D41">
        <w:rPr>
          <w:rFonts w:ascii="Nunito" w:hAnsi="Nunito" w:cs="Arial"/>
          <w:bCs/>
        </w:rPr>
        <w:t>Some understanding of procurement strategies</w:t>
      </w:r>
      <w:r w:rsidR="00E80F77" w:rsidRPr="00B51D41">
        <w:rPr>
          <w:rFonts w:ascii="Nunito" w:hAnsi="Nunito" w:cs="Arial"/>
          <w:bCs/>
        </w:rPr>
        <w:t>.</w:t>
      </w:r>
    </w:p>
    <w:p w14:paraId="63D84D69" w14:textId="7AAEBA1F" w:rsidR="00F05837" w:rsidRPr="00FA201F" w:rsidRDefault="00F05837" w:rsidP="00E5313A">
      <w:pPr>
        <w:numPr>
          <w:ilvl w:val="0"/>
          <w:numId w:val="16"/>
        </w:numPr>
        <w:spacing w:after="0" w:line="240" w:lineRule="auto"/>
        <w:ind w:left="426" w:hanging="426"/>
        <w:jc w:val="both"/>
        <w:rPr>
          <w:rFonts w:ascii="Nunito" w:hAnsi="Nunito" w:cs="Arial"/>
          <w:bCs/>
        </w:rPr>
      </w:pPr>
      <w:r w:rsidRPr="00B51D41">
        <w:rPr>
          <w:rFonts w:ascii="Nunito" w:hAnsi="Nunito" w:cs="Arial"/>
          <w:bCs/>
        </w:rPr>
        <w:t>Understanding of and interest in applied marine science</w:t>
      </w:r>
      <w:r w:rsidR="00E80F77" w:rsidRPr="00B51D41">
        <w:rPr>
          <w:rFonts w:ascii="Nunito" w:hAnsi="Nunito" w:cs="Arial"/>
          <w:bCs/>
        </w:rPr>
        <w:t>.</w:t>
      </w:r>
    </w:p>
    <w:p w14:paraId="640D296C" w14:textId="77777777" w:rsidR="007B5E0B" w:rsidRPr="00581A57" w:rsidRDefault="007B5E0B" w:rsidP="00B51D41"/>
    <w:p w14:paraId="2D765ECB" w14:textId="224682E4" w:rsidR="006A20A1" w:rsidRDefault="00941E8B" w:rsidP="006A20A1">
      <w:pPr>
        <w:pStyle w:val="Heading1"/>
        <w:spacing w:before="0" w:after="0"/>
        <w:jc w:val="both"/>
        <w:rPr>
          <w:rFonts w:ascii="Nunito" w:hAnsi="Nunito" w:cs="Arial"/>
          <w:b/>
          <w:color w:val="auto"/>
          <w:sz w:val="22"/>
          <w:szCs w:val="22"/>
        </w:rPr>
      </w:pPr>
      <w:r w:rsidRPr="00581A57">
        <w:rPr>
          <w:rFonts w:ascii="Nunito" w:hAnsi="Nunito" w:cs="Arial"/>
          <w:b/>
          <w:color w:val="auto"/>
          <w:sz w:val="22"/>
          <w:szCs w:val="22"/>
        </w:rPr>
        <w:t>10</w:t>
      </w:r>
      <w:r w:rsidR="006A20A1" w:rsidRPr="00581A57">
        <w:rPr>
          <w:rFonts w:ascii="Nunito" w:hAnsi="Nunito" w:cs="Arial"/>
          <w:b/>
          <w:color w:val="auto"/>
          <w:sz w:val="22"/>
          <w:szCs w:val="22"/>
        </w:rPr>
        <w:t>. Dimensions – Scope of role</w:t>
      </w:r>
    </w:p>
    <w:p w14:paraId="66E4A8EF" w14:textId="77777777" w:rsidR="0041737B" w:rsidRPr="0041737B" w:rsidRDefault="0041737B" w:rsidP="0041737B">
      <w:pPr>
        <w:spacing w:after="0" w:line="240" w:lineRule="auto"/>
        <w:jc w:val="both"/>
        <w:rPr>
          <w:rFonts w:ascii="Nunito" w:hAnsi="Nunito" w:cs="Arial"/>
          <w:bCs/>
        </w:rPr>
      </w:pPr>
    </w:p>
    <w:p w14:paraId="21BB6BB1" w14:textId="120A98F5" w:rsidR="00941E8B" w:rsidRPr="00581A57" w:rsidRDefault="00941E8B" w:rsidP="00941E8B">
      <w:pPr>
        <w:keepNext/>
        <w:keepLines/>
        <w:numPr>
          <w:ilvl w:val="0"/>
          <w:numId w:val="17"/>
        </w:numPr>
        <w:spacing w:after="0" w:line="240" w:lineRule="auto"/>
        <w:jc w:val="both"/>
        <w:rPr>
          <w:rFonts w:ascii="Nunito" w:hAnsi="Nunito" w:cs="Arial"/>
        </w:rPr>
      </w:pPr>
      <w:r w:rsidRPr="00581A57">
        <w:rPr>
          <w:rFonts w:ascii="Nunito" w:hAnsi="Nunito" w:cs="Arial"/>
        </w:rPr>
        <w:t xml:space="preserve">Can have up to five or more contributors to tender submissions, whose contributions must be scoped, </w:t>
      </w:r>
      <w:proofErr w:type="gramStart"/>
      <w:r w:rsidRPr="00581A57">
        <w:rPr>
          <w:rFonts w:ascii="Nunito" w:hAnsi="Nunito" w:cs="Arial"/>
        </w:rPr>
        <w:t>defined</w:t>
      </w:r>
      <w:proofErr w:type="gramEnd"/>
      <w:r w:rsidRPr="00581A57">
        <w:rPr>
          <w:rFonts w:ascii="Nunito" w:hAnsi="Nunito" w:cs="Arial"/>
        </w:rPr>
        <w:t xml:space="preserve"> and secured (in collaboration with the project management team) and managed</w:t>
      </w:r>
      <w:r w:rsidR="007716F1">
        <w:rPr>
          <w:rFonts w:ascii="Nunito" w:hAnsi="Nunito" w:cs="Arial"/>
        </w:rPr>
        <w:t>; and then collated</w:t>
      </w:r>
      <w:r w:rsidRPr="00581A57">
        <w:rPr>
          <w:rFonts w:ascii="Nunito" w:hAnsi="Nunito" w:cs="Arial"/>
        </w:rPr>
        <w:t xml:space="preserve"> </w:t>
      </w:r>
      <w:r w:rsidR="007716F1">
        <w:rPr>
          <w:rFonts w:ascii="Nunito" w:hAnsi="Nunito" w:cs="Arial"/>
        </w:rPr>
        <w:t xml:space="preserve">into a cohesive </w:t>
      </w:r>
      <w:r w:rsidRPr="00581A57">
        <w:rPr>
          <w:rFonts w:ascii="Nunito" w:hAnsi="Nunito" w:cs="Arial"/>
        </w:rPr>
        <w:t xml:space="preserve">submission </w:t>
      </w:r>
      <w:r w:rsidR="007716F1">
        <w:rPr>
          <w:rFonts w:ascii="Nunito" w:hAnsi="Nunito" w:cs="Arial"/>
        </w:rPr>
        <w:t xml:space="preserve">to meet </w:t>
      </w:r>
      <w:r w:rsidRPr="00581A57">
        <w:rPr>
          <w:rFonts w:ascii="Nunito" w:hAnsi="Nunito" w:cs="Arial"/>
        </w:rPr>
        <w:t>deadlines.</w:t>
      </w:r>
    </w:p>
    <w:p w14:paraId="2E1F1F56" w14:textId="60A9CE85" w:rsidR="00941E8B" w:rsidRPr="00581A57" w:rsidRDefault="00941E8B" w:rsidP="00941E8B">
      <w:pPr>
        <w:numPr>
          <w:ilvl w:val="0"/>
          <w:numId w:val="17"/>
        </w:numPr>
        <w:spacing w:after="0" w:line="240" w:lineRule="auto"/>
        <w:jc w:val="both"/>
        <w:rPr>
          <w:rFonts w:ascii="Nunito" w:hAnsi="Nunito" w:cs="Arial"/>
        </w:rPr>
      </w:pPr>
      <w:r w:rsidRPr="00581A57">
        <w:rPr>
          <w:rFonts w:ascii="Nunito" w:hAnsi="Nunito" w:cs="Arial"/>
        </w:rPr>
        <w:t xml:space="preserve">The role contributes to ensuring that the Enterprise </w:t>
      </w:r>
      <w:r w:rsidR="0084323A">
        <w:rPr>
          <w:rFonts w:ascii="Nunito" w:hAnsi="Nunito" w:cs="Arial"/>
        </w:rPr>
        <w:t>t</w:t>
      </w:r>
      <w:r w:rsidRPr="00581A57">
        <w:rPr>
          <w:rFonts w:ascii="Nunito" w:hAnsi="Nunito" w:cs="Arial"/>
        </w:rPr>
        <w:t>eam meets its financial targets</w:t>
      </w:r>
      <w:r w:rsidR="0084323A">
        <w:rPr>
          <w:rFonts w:ascii="Nunito" w:hAnsi="Nunito" w:cs="Arial"/>
        </w:rPr>
        <w:t xml:space="preserve"> and SAM’ strategic priorities.</w:t>
      </w:r>
    </w:p>
    <w:p w14:paraId="68E8F3B1" w14:textId="77777777" w:rsidR="00BE5143" w:rsidRPr="00581A57" w:rsidRDefault="00BE5143" w:rsidP="006A20A1">
      <w:pPr>
        <w:spacing w:after="0" w:line="240" w:lineRule="auto"/>
        <w:jc w:val="both"/>
        <w:rPr>
          <w:rFonts w:ascii="Nunito" w:hAnsi="Nunito" w:cs="Arial"/>
        </w:rPr>
      </w:pPr>
    </w:p>
    <w:p w14:paraId="2D765ED3" w14:textId="553CC463" w:rsidR="006A20A1" w:rsidRDefault="006A20A1" w:rsidP="006A20A1">
      <w:pPr>
        <w:spacing w:after="0" w:line="240" w:lineRule="auto"/>
        <w:jc w:val="both"/>
        <w:rPr>
          <w:rFonts w:ascii="Nunito" w:hAnsi="Nunito" w:cs="Arial"/>
          <w:b/>
          <w:bCs/>
        </w:rPr>
      </w:pPr>
      <w:r w:rsidRPr="00581A57">
        <w:rPr>
          <w:rFonts w:ascii="Nunito" w:hAnsi="Nunito" w:cs="Arial"/>
          <w:b/>
          <w:bCs/>
        </w:rPr>
        <w:t>1</w:t>
      </w:r>
      <w:r w:rsidR="00941E8B" w:rsidRPr="00581A57">
        <w:rPr>
          <w:rFonts w:ascii="Nunito" w:hAnsi="Nunito" w:cs="Arial"/>
          <w:b/>
          <w:bCs/>
        </w:rPr>
        <w:t>1</w:t>
      </w:r>
      <w:r w:rsidRPr="00581A57">
        <w:rPr>
          <w:rFonts w:ascii="Nunito" w:hAnsi="Nunito" w:cs="Arial"/>
          <w:b/>
          <w:bCs/>
        </w:rPr>
        <w:t xml:space="preserve">. Any other </w:t>
      </w:r>
      <w:r w:rsidR="00284E97">
        <w:rPr>
          <w:rFonts w:ascii="Nunito" w:hAnsi="Nunito" w:cs="Arial"/>
          <w:b/>
          <w:bCs/>
        </w:rPr>
        <w:t>R</w:t>
      </w:r>
      <w:r w:rsidRPr="00581A57">
        <w:rPr>
          <w:rFonts w:ascii="Nunito" w:hAnsi="Nunito" w:cs="Arial"/>
          <w:b/>
          <w:bCs/>
        </w:rPr>
        <w:t xml:space="preserve">elevant </w:t>
      </w:r>
      <w:r w:rsidR="00284E97">
        <w:rPr>
          <w:rFonts w:ascii="Nunito" w:hAnsi="Nunito" w:cs="Arial"/>
          <w:b/>
          <w:bCs/>
        </w:rPr>
        <w:t>I</w:t>
      </w:r>
      <w:r w:rsidRPr="00581A57">
        <w:rPr>
          <w:rFonts w:ascii="Nunito" w:hAnsi="Nunito" w:cs="Arial"/>
          <w:b/>
          <w:bCs/>
        </w:rPr>
        <w:t>nformation</w:t>
      </w:r>
    </w:p>
    <w:p w14:paraId="7890A5F2" w14:textId="77777777" w:rsidR="00581A57" w:rsidRPr="00581A57" w:rsidRDefault="00581A57" w:rsidP="006A20A1">
      <w:pPr>
        <w:spacing w:after="0" w:line="240" w:lineRule="auto"/>
        <w:jc w:val="both"/>
        <w:rPr>
          <w:rFonts w:ascii="Nunito" w:hAnsi="Nunito" w:cs="Arial"/>
          <w:b/>
          <w:bCs/>
        </w:rPr>
      </w:pPr>
    </w:p>
    <w:p w14:paraId="2286A043" w14:textId="3B9AB763" w:rsidR="00234DD0" w:rsidRPr="00503D14" w:rsidRDefault="00581A57" w:rsidP="00DC001E">
      <w:pPr>
        <w:numPr>
          <w:ilvl w:val="0"/>
          <w:numId w:val="18"/>
        </w:numPr>
        <w:spacing w:after="0" w:line="240" w:lineRule="auto"/>
        <w:jc w:val="both"/>
        <w:rPr>
          <w:rFonts w:ascii="Nunito" w:hAnsi="Nunito" w:cs="Arial"/>
          <w:bCs/>
        </w:rPr>
      </w:pPr>
      <w:r w:rsidRPr="00581A57">
        <w:rPr>
          <w:rFonts w:ascii="Nunito" w:hAnsi="Nunito" w:cs="Arial"/>
        </w:rPr>
        <w:t xml:space="preserve">This is </w:t>
      </w:r>
      <w:r w:rsidR="00252730">
        <w:rPr>
          <w:rFonts w:ascii="Nunito" w:hAnsi="Nunito" w:cs="Arial"/>
        </w:rPr>
        <w:t>largely administrative</w:t>
      </w:r>
      <w:r w:rsidRPr="00581A57">
        <w:rPr>
          <w:rFonts w:ascii="Nunito" w:hAnsi="Nunito" w:cs="Arial"/>
        </w:rPr>
        <w:t xml:space="preserve"> role</w:t>
      </w:r>
      <w:r w:rsidR="00252730">
        <w:rPr>
          <w:rFonts w:ascii="Nunito" w:hAnsi="Nunito" w:cs="Arial"/>
        </w:rPr>
        <w:t xml:space="preserve"> </w:t>
      </w:r>
      <w:r w:rsidR="00D27827">
        <w:rPr>
          <w:rFonts w:ascii="Nunito" w:hAnsi="Nunito" w:cs="Arial"/>
        </w:rPr>
        <w:t xml:space="preserve">which can be pressured, </w:t>
      </w:r>
      <w:r w:rsidR="00252730">
        <w:rPr>
          <w:rFonts w:ascii="Nunito" w:hAnsi="Nunito" w:cs="Arial"/>
        </w:rPr>
        <w:t xml:space="preserve">delivering to </w:t>
      </w:r>
      <w:r w:rsidR="00252730" w:rsidRPr="00581A57">
        <w:rPr>
          <w:rFonts w:ascii="Nunito" w:hAnsi="Nunito" w:cs="Arial"/>
        </w:rPr>
        <w:t>tight delivery deadlines</w:t>
      </w:r>
      <w:r w:rsidR="00D27827">
        <w:rPr>
          <w:rFonts w:ascii="Nunito" w:hAnsi="Nunito" w:cs="Arial"/>
        </w:rPr>
        <w:t>,</w:t>
      </w:r>
      <w:r w:rsidR="00DC001E">
        <w:rPr>
          <w:rFonts w:ascii="Nunito" w:hAnsi="Nunito" w:cs="Arial"/>
        </w:rPr>
        <w:t xml:space="preserve"> often dependent </w:t>
      </w:r>
      <w:r w:rsidR="003964AE">
        <w:rPr>
          <w:rFonts w:ascii="Nunito" w:hAnsi="Nunito" w:cs="Arial"/>
        </w:rPr>
        <w:t>input from various stakeholders</w:t>
      </w:r>
      <w:r w:rsidR="00B575E1">
        <w:rPr>
          <w:rFonts w:ascii="Nunito" w:hAnsi="Nunito" w:cs="Arial"/>
        </w:rPr>
        <w:t xml:space="preserve"> (mostly colleagues)</w:t>
      </w:r>
      <w:r w:rsidR="00503D14">
        <w:rPr>
          <w:rFonts w:ascii="Nunito" w:hAnsi="Nunito" w:cs="Arial"/>
        </w:rPr>
        <w:t>.</w:t>
      </w:r>
    </w:p>
    <w:p w14:paraId="3A9EEEC0" w14:textId="6248ABE7" w:rsidR="003964AE" w:rsidRPr="00642085" w:rsidRDefault="007C7A9E" w:rsidP="00581A57">
      <w:pPr>
        <w:numPr>
          <w:ilvl w:val="0"/>
          <w:numId w:val="18"/>
        </w:numPr>
        <w:spacing w:after="0" w:line="240" w:lineRule="auto"/>
        <w:jc w:val="both"/>
        <w:rPr>
          <w:rFonts w:ascii="Nunito" w:hAnsi="Nunito" w:cs="Arial"/>
          <w:bCs/>
        </w:rPr>
      </w:pPr>
      <w:r>
        <w:rPr>
          <w:rFonts w:ascii="Nunito" w:hAnsi="Nunito" w:cs="Arial"/>
        </w:rPr>
        <w:t>As s</w:t>
      </w:r>
      <w:r w:rsidR="00B575E1">
        <w:rPr>
          <w:rFonts w:ascii="Nunito" w:hAnsi="Nunito" w:cs="Arial"/>
        </w:rPr>
        <w:t>takeholder</w:t>
      </w:r>
      <w:r w:rsidR="00AA4943">
        <w:rPr>
          <w:rFonts w:ascii="Nunito" w:hAnsi="Nunito" w:cs="Arial"/>
        </w:rPr>
        <w:t>’</w:t>
      </w:r>
      <w:r w:rsidR="00B575E1">
        <w:rPr>
          <w:rFonts w:ascii="Nunito" w:hAnsi="Nunito" w:cs="Arial"/>
        </w:rPr>
        <w:t xml:space="preserve">s </w:t>
      </w:r>
      <w:r w:rsidR="00D02270">
        <w:rPr>
          <w:rFonts w:ascii="Nunito" w:hAnsi="Nunito" w:cs="Arial"/>
        </w:rPr>
        <w:t>priorities do not always align</w:t>
      </w:r>
      <w:r>
        <w:rPr>
          <w:rFonts w:ascii="Nunito" w:hAnsi="Nunito" w:cs="Arial"/>
        </w:rPr>
        <w:t>,</w:t>
      </w:r>
      <w:r w:rsidR="00D02270">
        <w:rPr>
          <w:rFonts w:ascii="Nunito" w:hAnsi="Nunito" w:cs="Arial"/>
        </w:rPr>
        <w:t xml:space="preserve"> </w:t>
      </w:r>
      <w:r w:rsidR="00D432B0">
        <w:rPr>
          <w:rFonts w:ascii="Nunito" w:hAnsi="Nunito" w:cs="Arial"/>
        </w:rPr>
        <w:t xml:space="preserve">it is important that the successful applicant is able to </w:t>
      </w:r>
      <w:r w:rsidR="00D02270">
        <w:rPr>
          <w:rFonts w:ascii="Nunito" w:hAnsi="Nunito" w:cs="Arial"/>
        </w:rPr>
        <w:t>maintain a diplomatic</w:t>
      </w:r>
      <w:r w:rsidR="002F5585">
        <w:rPr>
          <w:rFonts w:ascii="Nunito" w:hAnsi="Nunito" w:cs="Arial"/>
        </w:rPr>
        <w:t xml:space="preserve"> and</w:t>
      </w:r>
      <w:r w:rsidR="00D02270">
        <w:rPr>
          <w:rFonts w:ascii="Nunito" w:hAnsi="Nunito" w:cs="Arial"/>
        </w:rPr>
        <w:t xml:space="preserve"> </w:t>
      </w:r>
      <w:r w:rsidR="00696B93">
        <w:rPr>
          <w:rFonts w:ascii="Nunito" w:hAnsi="Nunito" w:cs="Arial"/>
        </w:rPr>
        <w:t xml:space="preserve">delivery-focussed </w:t>
      </w:r>
      <w:r w:rsidR="00D02270">
        <w:rPr>
          <w:rFonts w:ascii="Nunito" w:hAnsi="Nunito" w:cs="Arial"/>
        </w:rPr>
        <w:t>approach.</w:t>
      </w:r>
    </w:p>
    <w:p w14:paraId="75158408" w14:textId="6999DB1C" w:rsidR="00642085" w:rsidRPr="00642085" w:rsidRDefault="00642085" w:rsidP="00642085">
      <w:pPr>
        <w:numPr>
          <w:ilvl w:val="0"/>
          <w:numId w:val="18"/>
        </w:numPr>
        <w:spacing w:after="0" w:line="240" w:lineRule="auto"/>
        <w:jc w:val="both"/>
        <w:rPr>
          <w:rFonts w:ascii="Nunito" w:hAnsi="Nunito" w:cs="Arial"/>
          <w:bCs/>
        </w:rPr>
      </w:pPr>
      <w:r>
        <w:rPr>
          <w:rFonts w:ascii="Nunito" w:hAnsi="Nunito" w:cs="Arial"/>
          <w:bCs/>
        </w:rPr>
        <w:t>Our ideal candidate would be f</w:t>
      </w:r>
      <w:r w:rsidRPr="00B51D41">
        <w:rPr>
          <w:rFonts w:ascii="Nunito" w:hAnsi="Nunito" w:cs="Arial"/>
          <w:bCs/>
        </w:rPr>
        <w:t>lexible with a willingness to work outside normal working hours to meet deadlines when necessary.</w:t>
      </w:r>
    </w:p>
    <w:p w14:paraId="5D9E3A26" w14:textId="77777777" w:rsidR="00581A57" w:rsidRPr="00581A57" w:rsidRDefault="00581A57" w:rsidP="006A20A1">
      <w:pPr>
        <w:spacing w:after="0" w:line="240" w:lineRule="auto"/>
        <w:jc w:val="both"/>
        <w:rPr>
          <w:rFonts w:ascii="Nunito" w:hAnsi="Nunito" w:cs="Arial"/>
        </w:rPr>
      </w:pPr>
    </w:p>
    <w:p w14:paraId="2D765ED6" w14:textId="53A22BDE" w:rsidR="006A20A1" w:rsidRDefault="006A20A1" w:rsidP="006A20A1">
      <w:pPr>
        <w:spacing w:after="0" w:line="240" w:lineRule="auto"/>
        <w:jc w:val="both"/>
        <w:rPr>
          <w:rFonts w:ascii="Nunito" w:hAnsi="Nunito" w:cs="Arial"/>
        </w:rPr>
      </w:pPr>
      <w:r w:rsidRPr="00581A57">
        <w:rPr>
          <w:rFonts w:ascii="Nunito" w:hAnsi="Nunito" w:cs="Arial"/>
        </w:rPr>
        <w:t xml:space="preserve">The post holder may be required to perform duties other than those given in the job description for the post.  The </w:t>
      </w:r>
      <w:r w:rsidR="0084323A">
        <w:rPr>
          <w:rFonts w:ascii="Nunito" w:hAnsi="Nunito" w:cs="Arial"/>
        </w:rPr>
        <w:t xml:space="preserve">specific </w:t>
      </w:r>
      <w:r w:rsidRPr="00581A57">
        <w:rPr>
          <w:rFonts w:ascii="Nunito" w:hAnsi="Nunito" w:cs="Arial"/>
        </w:rPr>
        <w:t>duties and responsibilities attached to posts may vary from time to time without changing the general character of the duties or the level of responsibilities entailed</w:t>
      </w:r>
      <w:r w:rsidRPr="00581A57">
        <w:rPr>
          <w:rFonts w:ascii="Nunito" w:hAnsi="Nunito" w:cs="Arial"/>
          <w:b/>
        </w:rPr>
        <w:t>.</w:t>
      </w:r>
      <w:r w:rsidRPr="00581A57">
        <w:rPr>
          <w:rFonts w:ascii="Nunito" w:hAnsi="Nunito" w:cs="Arial"/>
        </w:rPr>
        <w:t xml:space="preserve">  If normal duties of the post include going to sea (apart from small boats </w:t>
      </w:r>
      <w:proofErr w:type="gramStart"/>
      <w:r w:rsidRPr="00581A57">
        <w:rPr>
          <w:rFonts w:ascii="Nunito" w:hAnsi="Nunito" w:cs="Arial"/>
        </w:rPr>
        <w:t>e.g.</w:t>
      </w:r>
      <w:proofErr w:type="gramEnd"/>
      <w:r w:rsidRPr="00581A57">
        <w:rPr>
          <w:rFonts w:ascii="Nunito" w:hAnsi="Nunito" w:cs="Arial"/>
        </w:rPr>
        <w:t xml:space="preserve"> RHIB's) the applicant must be able to obtain the ENG1 medical certification and complete the STCW 95 Personal Survival Techniques training.</w:t>
      </w:r>
    </w:p>
    <w:p w14:paraId="684B608B" w14:textId="77777777" w:rsidR="005372AF" w:rsidRDefault="005372AF" w:rsidP="006A20A1">
      <w:pPr>
        <w:spacing w:after="0" w:line="240" w:lineRule="auto"/>
        <w:jc w:val="both"/>
        <w:rPr>
          <w:rFonts w:ascii="Nunito" w:hAnsi="Nunito" w:cs="Arial"/>
        </w:rPr>
      </w:pPr>
    </w:p>
    <w:p w14:paraId="3E5DD22F" w14:textId="77777777" w:rsidR="005372AF" w:rsidRDefault="005372AF" w:rsidP="005372AF">
      <w:pPr>
        <w:jc w:val="both"/>
        <w:rPr>
          <w:color w:val="00B050"/>
        </w:rPr>
      </w:pPr>
    </w:p>
    <w:p w14:paraId="0A124730" w14:textId="7D6C49F2" w:rsidR="005372AF" w:rsidRPr="005372AF" w:rsidRDefault="00A264C4" w:rsidP="005372AF">
      <w:pPr>
        <w:jc w:val="both"/>
        <w:rPr>
          <w:rFonts w:ascii="Nunito" w:hAnsi="Nunito"/>
          <w:color w:val="00B050"/>
        </w:rPr>
      </w:pPr>
      <w:hyperlink r:id="rId7" w:history="1">
        <w:r w:rsidR="005372AF" w:rsidRPr="005372AF">
          <w:rPr>
            <w:rStyle w:val="Hyperlink"/>
            <w:rFonts w:ascii="Nunito" w:hAnsi="Nunito" w:cs="Arial"/>
            <w:color w:val="00B050"/>
          </w:rPr>
          <w:t>WHAT SAMS CAN OFFER YOU (please right click and select ‘open in new tab’)</w:t>
        </w:r>
      </w:hyperlink>
    </w:p>
    <w:p w14:paraId="7A41A80B" w14:textId="77777777" w:rsidR="005372AF" w:rsidRPr="007D46DA" w:rsidRDefault="005372AF" w:rsidP="005372AF">
      <w:pPr>
        <w:rPr>
          <w:rStyle w:val="Hyperlink"/>
          <w:rFonts w:ascii="Nunito" w:eastAsia="Calibri" w:hAnsi="Nunito"/>
          <w:color w:val="33CCFF"/>
        </w:rPr>
      </w:pPr>
    </w:p>
    <w:p w14:paraId="43D8A342" w14:textId="77777777" w:rsidR="005372AF" w:rsidRPr="00CA5555" w:rsidRDefault="005372AF" w:rsidP="005372AF">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Our Values and culture</w:t>
      </w:r>
    </w:p>
    <w:p w14:paraId="68FBFF27" w14:textId="77777777" w:rsidR="005372AF" w:rsidRPr="00CA5555" w:rsidRDefault="005372AF" w:rsidP="005372AF">
      <w:pPr>
        <w:jc w:val="both"/>
        <w:rPr>
          <w:rFonts w:ascii="Nunito" w:eastAsia="Calibri" w:hAnsi="Nunito" w:cs="Arial"/>
        </w:rPr>
      </w:pPr>
      <w:r w:rsidRPr="00CA5555">
        <w:rPr>
          <w:rFonts w:ascii="Nunito" w:eastAsia="Calibri" w:hAnsi="Nunito" w:cs="Arial"/>
          <w:shd w:val="clear" w:color="auto" w:fill="FFFFFF"/>
        </w:rPr>
        <w:t>We strive to be a world-class marine science enterprise that underpins regional, national, and international policy, and societal action to secure healthy and sustainable oceans.</w:t>
      </w:r>
    </w:p>
    <w:p w14:paraId="267875C1" w14:textId="77777777" w:rsidR="005372AF" w:rsidRPr="00CA5555" w:rsidRDefault="005372AF" w:rsidP="005372AF">
      <w:pPr>
        <w:jc w:val="both"/>
        <w:rPr>
          <w:rFonts w:ascii="Nunito" w:eastAsia="Calibri" w:hAnsi="Nunito" w:cs="Arial"/>
        </w:rPr>
      </w:pPr>
      <w:r w:rsidRPr="00CA5555">
        <w:rPr>
          <w:rFonts w:ascii="Nunito" w:eastAsia="Calibri" w:hAnsi="Nunito" w:cs="Arial"/>
        </w:rPr>
        <w:t>As a workforce, we have a strong family and team culture, helping each other to achieve our goals.</w:t>
      </w:r>
    </w:p>
    <w:p w14:paraId="764A26E1" w14:textId="77777777" w:rsidR="005372AF" w:rsidRPr="00CA5555" w:rsidRDefault="005372AF" w:rsidP="005372AF">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Remuneration</w:t>
      </w:r>
    </w:p>
    <w:p w14:paraId="15C287AB" w14:textId="77777777" w:rsidR="005372AF" w:rsidRPr="00CA5555" w:rsidRDefault="005372AF" w:rsidP="005372AF">
      <w:pPr>
        <w:jc w:val="both"/>
        <w:rPr>
          <w:rFonts w:ascii="Nunito" w:eastAsia="Calibri" w:hAnsi="Nunito" w:cs="Arial"/>
          <w:shd w:val="clear" w:color="auto" w:fill="FFFFFF"/>
        </w:rPr>
      </w:pPr>
      <w:r w:rsidRPr="00CA5555">
        <w:rPr>
          <w:rFonts w:ascii="Nunito" w:eastAsia="Calibri" w:hAnsi="Nunito" w:cs="Arial"/>
          <w:shd w:val="clear" w:color="auto" w:fill="FFFFFF"/>
        </w:rPr>
        <w:lastRenderedPageBreak/>
        <w:t xml:space="preserve">We offer a competitive salary and pension as well as employee benefits package.  We also have </w:t>
      </w:r>
      <w:proofErr w:type="gramStart"/>
      <w:r w:rsidRPr="00CA5555">
        <w:rPr>
          <w:rFonts w:ascii="Nunito" w:eastAsia="Calibri" w:hAnsi="Nunito" w:cs="Arial"/>
          <w:shd w:val="clear" w:color="auto" w:fill="FFFFFF"/>
        </w:rPr>
        <w:t>a number of</w:t>
      </w:r>
      <w:proofErr w:type="gramEnd"/>
      <w:r w:rsidRPr="00CA5555">
        <w:rPr>
          <w:rFonts w:ascii="Nunito" w:eastAsia="Calibri" w:hAnsi="Nunito" w:cs="Arial"/>
          <w:shd w:val="clear" w:color="auto" w:fill="FFFFFF"/>
        </w:rPr>
        <w:t xml:space="preserve"> supportive policies to assist absence, family, and other leave types.</w:t>
      </w:r>
    </w:p>
    <w:p w14:paraId="62DB5D65" w14:textId="77777777" w:rsidR="005372AF" w:rsidRPr="00CA5555" w:rsidRDefault="005372AF" w:rsidP="005372AF">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Career Goals</w:t>
      </w:r>
    </w:p>
    <w:p w14:paraId="149AE753" w14:textId="77777777" w:rsidR="005372AF" w:rsidRPr="00CA5555" w:rsidRDefault="005372AF" w:rsidP="005372AF">
      <w:pPr>
        <w:jc w:val="both"/>
        <w:rPr>
          <w:rFonts w:ascii="Nunito" w:eastAsia="Calibri" w:hAnsi="Nunito" w:cs="Arial"/>
        </w:rPr>
      </w:pPr>
      <w:r w:rsidRPr="00CA5555">
        <w:rPr>
          <w:rFonts w:ascii="Nunito" w:eastAsia="Calibri" w:hAnsi="Nunito" w:cs="Arial"/>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15A929C1" w14:textId="77777777" w:rsidR="005372AF" w:rsidRPr="00CA5555" w:rsidRDefault="005372AF" w:rsidP="005372AF">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 xml:space="preserve">We’ll provide you with a good start as you join </w:t>
      </w:r>
      <w:proofErr w:type="gramStart"/>
      <w:r w:rsidRPr="00CA5555">
        <w:rPr>
          <w:rFonts w:ascii="Nunito" w:eastAsia="Calibri" w:hAnsi="Nunito" w:cs="Arial"/>
          <w:color w:val="FFFFFF"/>
        </w:rPr>
        <w:t>SAMS</w:t>
      </w:r>
      <w:proofErr w:type="gramEnd"/>
    </w:p>
    <w:p w14:paraId="15B39959" w14:textId="77777777" w:rsidR="005372AF" w:rsidRPr="00CA5555" w:rsidRDefault="005372AF" w:rsidP="005372AF">
      <w:pPr>
        <w:jc w:val="both"/>
        <w:rPr>
          <w:rFonts w:ascii="Nunito" w:eastAsia="Calibri" w:hAnsi="Nunito" w:cs="Arial"/>
        </w:rPr>
      </w:pPr>
      <w:r w:rsidRPr="00CA5555">
        <w:rPr>
          <w:rFonts w:ascii="Nunito" w:eastAsia="Calibri" w:hAnsi="Nunito" w:cs="Arial"/>
        </w:rPr>
        <w:t xml:space="preserve">SAMS provides an excellent induction which is a great introduction to the organisation, the facilities, your </w:t>
      </w:r>
      <w:proofErr w:type="gramStart"/>
      <w:r w:rsidRPr="00CA5555">
        <w:rPr>
          <w:rFonts w:ascii="Nunito" w:eastAsia="Calibri" w:hAnsi="Nunito" w:cs="Arial"/>
        </w:rPr>
        <w:t>department</w:t>
      </w:r>
      <w:proofErr w:type="gramEnd"/>
      <w:r w:rsidRPr="00CA5555">
        <w:rPr>
          <w:rFonts w:ascii="Nunito" w:eastAsia="Calibri" w:hAnsi="Nunito" w:cs="Arial"/>
        </w:rPr>
        <w:t xml:space="preserve"> and team, and provides that support that you need over the early months joining a new organisation. We will also provide you with office space, computing equipment and ensure this is ready for you on your first day of work.  </w:t>
      </w:r>
    </w:p>
    <w:p w14:paraId="260EA2B5" w14:textId="77777777" w:rsidR="005372AF" w:rsidRPr="00CA5555" w:rsidRDefault="005372AF" w:rsidP="005372AF">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Employee Benefits</w:t>
      </w:r>
    </w:p>
    <w:p w14:paraId="1A84B626" w14:textId="77777777" w:rsidR="005372AF" w:rsidRPr="00CA5555" w:rsidRDefault="005372AF" w:rsidP="005372AF">
      <w:pPr>
        <w:jc w:val="both"/>
        <w:rPr>
          <w:rFonts w:ascii="Nunito" w:eastAsia="Calibri" w:hAnsi="Nunito" w:cs="Arial"/>
        </w:rPr>
      </w:pPr>
      <w:r w:rsidRPr="00CA5555">
        <w:rPr>
          <w:rFonts w:ascii="Nunito" w:eastAsia="Calibri" w:hAnsi="Nunito" w:cs="Arial"/>
        </w:rPr>
        <w:t xml:space="preserve">In addition to a general remuneration package which includes a generous salary, pension, and sickness absence policy, we offer </w:t>
      </w:r>
      <w:proofErr w:type="gramStart"/>
      <w:r w:rsidRPr="00CA5555">
        <w:rPr>
          <w:rFonts w:ascii="Nunito" w:eastAsia="Calibri" w:hAnsi="Nunito" w:cs="Arial"/>
        </w:rPr>
        <w:t>a number of</w:t>
      </w:r>
      <w:proofErr w:type="gramEnd"/>
      <w:r w:rsidRPr="00CA5555">
        <w:rPr>
          <w:rFonts w:ascii="Nunito" w:eastAsia="Calibri" w:hAnsi="Nunito" w:cs="Arial"/>
        </w:rPr>
        <w:t xml:space="preserve"> employee benefits to our staff, some of which are listed below:</w:t>
      </w:r>
    </w:p>
    <w:p w14:paraId="704C92B7" w14:textId="77777777" w:rsidR="005372AF" w:rsidRPr="00CA5555" w:rsidRDefault="005372AF" w:rsidP="005372AF">
      <w:pPr>
        <w:jc w:val="both"/>
        <w:rPr>
          <w:rFonts w:ascii="Nunito" w:eastAsia="Calibri" w:hAnsi="Nunito" w:cs="Arial"/>
          <w:color w:val="1F3864"/>
        </w:rPr>
      </w:pPr>
    </w:p>
    <w:p w14:paraId="44A55830"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1F3864"/>
        </w:rPr>
      </w:pPr>
      <w:r w:rsidRPr="00CA5555">
        <w:rPr>
          <w:rFonts w:ascii="Nunito" w:eastAsia="Calibri" w:hAnsi="Nunito" w:cs="Arial"/>
          <w:color w:val="1F3864"/>
        </w:rPr>
        <w:t>Flexible &amp; Hybrid working arrangements (up to 2 days working from home)</w:t>
      </w:r>
    </w:p>
    <w:p w14:paraId="1634FDE2"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FF0000"/>
        </w:rPr>
      </w:pPr>
      <w:r w:rsidRPr="00CA5555">
        <w:rPr>
          <w:rFonts w:ascii="Nunito" w:eastAsia="Calibri" w:hAnsi="Nunito" w:cs="Arial"/>
          <w:color w:val="FF0000"/>
        </w:rPr>
        <w:t>Purchase of additional annual leave – up to 20 days per annum</w:t>
      </w:r>
    </w:p>
    <w:p w14:paraId="09FC95C8"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00B0F0"/>
        </w:rPr>
      </w:pPr>
      <w:r w:rsidRPr="00CA5555">
        <w:rPr>
          <w:rFonts w:ascii="Nunito" w:eastAsia="Calibri" w:hAnsi="Nunito" w:cs="Arial"/>
          <w:color w:val="00B0F0"/>
        </w:rPr>
        <w:t>Access to shopping discounts as well as local shop and leisure discounted memberships</w:t>
      </w:r>
    </w:p>
    <w:p w14:paraId="3A0AC27E"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FFC000"/>
        </w:rPr>
      </w:pPr>
      <w:r w:rsidRPr="00CA5555">
        <w:rPr>
          <w:rFonts w:ascii="Nunito" w:eastAsia="Calibri" w:hAnsi="Nunito" w:cs="Arial"/>
          <w:color w:val="FFC000"/>
        </w:rPr>
        <w:t xml:space="preserve">Cycle to work </w:t>
      </w:r>
      <w:proofErr w:type="gramStart"/>
      <w:r w:rsidRPr="00CA5555">
        <w:rPr>
          <w:rFonts w:ascii="Nunito" w:eastAsia="Calibri" w:hAnsi="Nunito" w:cs="Arial"/>
          <w:color w:val="FFC000"/>
        </w:rPr>
        <w:t>scheme</w:t>
      </w:r>
      <w:proofErr w:type="gramEnd"/>
    </w:p>
    <w:p w14:paraId="49D43563"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538135"/>
        </w:rPr>
      </w:pPr>
      <w:r w:rsidRPr="00CA5555">
        <w:rPr>
          <w:rFonts w:ascii="Nunito" w:eastAsia="Calibri" w:hAnsi="Nunito" w:cs="Arial"/>
          <w:color w:val="538135"/>
        </w:rPr>
        <w:t xml:space="preserve">Purchase of technology </w:t>
      </w:r>
    </w:p>
    <w:p w14:paraId="6D10FA18"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767171"/>
        </w:rPr>
      </w:pPr>
      <w:r w:rsidRPr="00CA5555">
        <w:rPr>
          <w:rFonts w:ascii="Nunito" w:eastAsia="Calibri" w:hAnsi="Nunito" w:cs="Arial"/>
          <w:color w:val="767171"/>
        </w:rPr>
        <w:t xml:space="preserve">Payroll Giving </w:t>
      </w:r>
    </w:p>
    <w:p w14:paraId="3F575079"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171717"/>
        </w:rPr>
      </w:pPr>
      <w:r w:rsidRPr="00CA5555">
        <w:rPr>
          <w:rFonts w:ascii="Nunito" w:eastAsia="Calibri" w:hAnsi="Nunito" w:cs="Arial"/>
          <w:color w:val="171717"/>
        </w:rPr>
        <w:t>Salary Sacrifice – pensions</w:t>
      </w:r>
    </w:p>
    <w:p w14:paraId="13B6FF36"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C00000"/>
        </w:rPr>
      </w:pPr>
      <w:r w:rsidRPr="00CA5555">
        <w:rPr>
          <w:rFonts w:ascii="Nunito" w:eastAsia="Calibri" w:hAnsi="Nunito" w:cs="Arial"/>
          <w:color w:val="C00000"/>
        </w:rPr>
        <w:t xml:space="preserve">Access to wellbeing portals which provide support for mental health, nutrition and fitness and GP referral </w:t>
      </w:r>
      <w:proofErr w:type="gramStart"/>
      <w:r w:rsidRPr="00CA5555">
        <w:rPr>
          <w:rFonts w:ascii="Nunito" w:eastAsia="Calibri" w:hAnsi="Nunito" w:cs="Arial"/>
          <w:color w:val="C00000"/>
        </w:rPr>
        <w:t>scheme</w:t>
      </w:r>
      <w:proofErr w:type="gramEnd"/>
    </w:p>
    <w:p w14:paraId="6E697881"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92D050"/>
        </w:rPr>
      </w:pPr>
      <w:r w:rsidRPr="00CA5555">
        <w:rPr>
          <w:rFonts w:ascii="Nunito" w:eastAsia="Calibri" w:hAnsi="Nunito" w:cs="Arial"/>
          <w:color w:val="92D050"/>
        </w:rPr>
        <w:t>Occupational health support</w:t>
      </w:r>
    </w:p>
    <w:p w14:paraId="5F40EE6A"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1F3864"/>
        </w:rPr>
      </w:pPr>
      <w:r w:rsidRPr="00CA5555">
        <w:rPr>
          <w:rFonts w:ascii="Nunito" w:eastAsia="Calibri" w:hAnsi="Nunito" w:cs="Arial"/>
          <w:color w:val="1F3864"/>
        </w:rPr>
        <w:t>Welfare support on site</w:t>
      </w:r>
    </w:p>
    <w:p w14:paraId="59073498"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7030A0"/>
        </w:rPr>
      </w:pPr>
      <w:r w:rsidRPr="00CA5555">
        <w:rPr>
          <w:rFonts w:ascii="Nunito" w:eastAsia="Calibri" w:hAnsi="Nunito" w:cs="Arial"/>
          <w:color w:val="7030A0"/>
        </w:rPr>
        <w:t>Access to CBT sessions</w:t>
      </w:r>
    </w:p>
    <w:p w14:paraId="04798E21"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538135"/>
        </w:rPr>
      </w:pPr>
      <w:r w:rsidRPr="00CA5555">
        <w:rPr>
          <w:rFonts w:ascii="Nunito" w:eastAsia="Calibri" w:hAnsi="Nunito" w:cs="Arial"/>
          <w:color w:val="538135"/>
        </w:rPr>
        <w:t>Sabbatical scheme</w:t>
      </w:r>
    </w:p>
    <w:p w14:paraId="464E3279" w14:textId="77777777" w:rsidR="005372AF" w:rsidRPr="00CA5555" w:rsidRDefault="005372AF" w:rsidP="005372AF">
      <w:pPr>
        <w:numPr>
          <w:ilvl w:val="0"/>
          <w:numId w:val="10"/>
        </w:numPr>
        <w:suppressAutoHyphens/>
        <w:autoSpaceDN w:val="0"/>
        <w:spacing w:after="0" w:line="256" w:lineRule="auto"/>
        <w:rPr>
          <w:rFonts w:ascii="Nunito" w:eastAsia="Calibri" w:hAnsi="Nunito" w:cs="Arial"/>
          <w:color w:val="4472C4"/>
        </w:rPr>
      </w:pPr>
      <w:proofErr w:type="gramStart"/>
      <w:r w:rsidRPr="00CA5555">
        <w:rPr>
          <w:rFonts w:ascii="Nunito" w:eastAsia="Calibri" w:hAnsi="Nunito" w:cs="Arial"/>
          <w:color w:val="4472C4"/>
        </w:rPr>
        <w:t>A number of</w:t>
      </w:r>
      <w:proofErr w:type="gramEnd"/>
      <w:r w:rsidRPr="00CA5555">
        <w:rPr>
          <w:rFonts w:ascii="Nunito" w:eastAsia="Calibri" w:hAnsi="Nunito" w:cs="Arial"/>
          <w:color w:val="4472C4"/>
        </w:rPr>
        <w:t xml:space="preserve"> training and development courses to assist you with your career development – leadership, coaching and mentoring.</w:t>
      </w:r>
    </w:p>
    <w:p w14:paraId="40F3256C" w14:textId="77777777" w:rsidR="005372AF" w:rsidRPr="00CA5555" w:rsidRDefault="005372AF" w:rsidP="005372AF">
      <w:pPr>
        <w:ind w:left="720"/>
        <w:rPr>
          <w:rFonts w:ascii="Nunito" w:eastAsia="Calibri" w:hAnsi="Nunito" w:cs="Arial"/>
          <w:color w:val="1F3864"/>
        </w:rPr>
      </w:pPr>
    </w:p>
    <w:p w14:paraId="628D4581" w14:textId="77777777" w:rsidR="005372AF" w:rsidRPr="00CA5555" w:rsidRDefault="005372AF" w:rsidP="005372AF">
      <w:pPr>
        <w:jc w:val="both"/>
        <w:rPr>
          <w:rFonts w:ascii="Nunito" w:eastAsia="Calibri" w:hAnsi="Nunito" w:cs="Arial"/>
        </w:rPr>
      </w:pPr>
      <w:r w:rsidRPr="00CA5555">
        <w:rPr>
          <w:rFonts w:ascii="Nunito" w:eastAsia="Calibri" w:hAnsi="Nunito" w:cs="Arial"/>
        </w:rPr>
        <w:t xml:space="preserve">SAMS’ commitment to gender equality has been recognised, as our institute was presented with an Athena SWAN (Scientific Women’s Academic Network) Bronze Award. SAMS is currently working towards a silver award. </w:t>
      </w:r>
    </w:p>
    <w:p w14:paraId="19670967" w14:textId="6609DCBB" w:rsidR="005372AF" w:rsidRPr="00CA5555" w:rsidRDefault="005372AF" w:rsidP="005372AF">
      <w:pPr>
        <w:jc w:val="both"/>
        <w:rPr>
          <w:rFonts w:ascii="Nunito" w:eastAsia="Calibri" w:hAnsi="Nunito" w:cs="Arial"/>
          <w:bCs/>
          <w:color w:val="1F3864"/>
        </w:rPr>
      </w:pPr>
      <w:r w:rsidRPr="00CA5555">
        <w:rPr>
          <w:rFonts w:ascii="Nunito" w:eastAsia="Calibri" w:hAnsi="Nunito" w:cs="Arial"/>
        </w:rPr>
        <w:lastRenderedPageBreak/>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20E07456" w14:textId="24925F5C" w:rsidR="005372AF" w:rsidRPr="00CA5555" w:rsidRDefault="005372AF" w:rsidP="005372AF">
      <w:pPr>
        <w:shd w:val="clear" w:color="auto" w:fill="A8D08D" w:themeFill="accent6" w:themeFillTint="99"/>
        <w:jc w:val="center"/>
        <w:rPr>
          <w:rFonts w:ascii="Nunito" w:eastAsia="Calibri" w:hAnsi="Nunito" w:cs="Arial"/>
          <w:color w:val="FFFFFF"/>
        </w:rPr>
      </w:pPr>
      <w:r w:rsidRPr="00CA5555">
        <w:rPr>
          <w:rFonts w:ascii="Nunito" w:eastAsia="Calibri" w:hAnsi="Nunito" w:cs="Arial"/>
          <w:color w:val="FFFFFF"/>
        </w:rPr>
        <w:t xml:space="preserve">Applications must include CV and Cover Letter and should be sent electronically to </w:t>
      </w:r>
      <w:hyperlink r:id="rId8" w:history="1">
        <w:r w:rsidRPr="00CA5555">
          <w:rPr>
            <w:rFonts w:ascii="Nunito" w:hAnsi="Nunito" w:cs="Arial"/>
            <w:color w:val="FFFFFF"/>
            <w:u w:val="single"/>
          </w:rPr>
          <w:t>recruitment@sams.ac.uk</w:t>
        </w:r>
      </w:hyperlink>
      <w:r w:rsidRPr="00CA5555">
        <w:rPr>
          <w:rFonts w:ascii="Nunito" w:hAnsi="Nunito" w:cs="Arial"/>
          <w:color w:val="FFFFFF"/>
        </w:rPr>
        <w:t xml:space="preserve"> </w:t>
      </w:r>
      <w:r w:rsidRPr="00CA5555">
        <w:rPr>
          <w:rFonts w:ascii="Nunito" w:eastAsia="Calibri" w:hAnsi="Nunito" w:cs="Arial"/>
          <w:color w:val="FFFFFF"/>
        </w:rPr>
        <w:t>quoting Job Ref. ‘SE5/22.CH’ in the subject line.</w:t>
      </w:r>
    </w:p>
    <w:p w14:paraId="513DDA86" w14:textId="4CA764A2" w:rsidR="005372AF" w:rsidRPr="00CA5555" w:rsidRDefault="005372AF" w:rsidP="005372AF">
      <w:pPr>
        <w:shd w:val="clear" w:color="auto" w:fill="A8D08D" w:themeFill="accent6" w:themeFillTint="99"/>
        <w:jc w:val="center"/>
        <w:rPr>
          <w:rFonts w:ascii="Nunito" w:eastAsia="Calibri" w:hAnsi="Nunito" w:cs="Arial"/>
          <w:color w:val="FFFFFF"/>
        </w:rPr>
      </w:pPr>
      <w:r w:rsidRPr="00CA5555">
        <w:rPr>
          <w:rFonts w:ascii="Nunito" w:eastAsia="Calibri" w:hAnsi="Nunito" w:cs="Arial"/>
          <w:color w:val="FFFFFF"/>
        </w:rPr>
        <w:t xml:space="preserve">The closing date for applications </w:t>
      </w:r>
      <w:r w:rsidR="00863A0C" w:rsidRPr="00CA5555">
        <w:rPr>
          <w:rFonts w:ascii="Nunito" w:eastAsia="Calibri" w:hAnsi="Nunito" w:cs="Arial"/>
          <w:color w:val="FFFFFF"/>
        </w:rPr>
        <w:t>26</w:t>
      </w:r>
      <w:r w:rsidR="00863A0C" w:rsidRPr="00CA5555">
        <w:rPr>
          <w:rFonts w:ascii="Nunito" w:eastAsia="Calibri" w:hAnsi="Nunito" w:cs="Arial"/>
          <w:color w:val="FFFFFF"/>
          <w:vertAlign w:val="superscript"/>
        </w:rPr>
        <w:t>th</w:t>
      </w:r>
      <w:r w:rsidR="00863A0C" w:rsidRPr="00CA5555">
        <w:rPr>
          <w:rFonts w:ascii="Nunito" w:eastAsia="Calibri" w:hAnsi="Nunito" w:cs="Arial"/>
          <w:color w:val="FFFFFF"/>
        </w:rPr>
        <w:t xml:space="preserve"> May 2023</w:t>
      </w:r>
    </w:p>
    <w:p w14:paraId="74C1EAE8" w14:textId="58CF8A10" w:rsidR="005372AF" w:rsidRPr="00CA5555" w:rsidRDefault="005372AF" w:rsidP="005372AF">
      <w:pPr>
        <w:shd w:val="clear" w:color="auto" w:fill="A8D08D" w:themeFill="accent6" w:themeFillTint="99"/>
        <w:jc w:val="center"/>
        <w:rPr>
          <w:rFonts w:ascii="Nunito" w:eastAsia="Calibri" w:hAnsi="Nunito" w:cs="Arial"/>
          <w:color w:val="FFFFFF"/>
        </w:rPr>
      </w:pPr>
      <w:r w:rsidRPr="00CA5555">
        <w:rPr>
          <w:rFonts w:ascii="Nunito" w:eastAsia="Calibri" w:hAnsi="Nunito" w:cs="Arial"/>
          <w:color w:val="FFFFFF"/>
        </w:rPr>
        <w:t xml:space="preserve">Interviews will be held by </w:t>
      </w:r>
      <w:r w:rsidR="00863A0C" w:rsidRPr="00CA5555">
        <w:rPr>
          <w:rFonts w:ascii="Nunito" w:eastAsia="Calibri" w:hAnsi="Nunito" w:cs="Arial"/>
          <w:color w:val="FFFFFF"/>
        </w:rPr>
        <w:t>the end of June 2023</w:t>
      </w:r>
    </w:p>
    <w:p w14:paraId="7B94D73F" w14:textId="77777777" w:rsidR="005372AF" w:rsidRPr="00CA5555" w:rsidRDefault="005372AF" w:rsidP="005372AF">
      <w:pPr>
        <w:jc w:val="center"/>
        <w:rPr>
          <w:rFonts w:ascii="Nunito" w:eastAsia="Calibri" w:hAnsi="Nunito" w:cs="Arial"/>
          <w:i/>
        </w:rPr>
      </w:pPr>
      <w:r w:rsidRPr="00CA5555">
        <w:rPr>
          <w:rFonts w:ascii="Nunito" w:eastAsia="Calibri" w:hAnsi="Nunito" w:cs="Arial"/>
          <w:i/>
        </w:rPr>
        <w:t xml:space="preserve">Please note, we prefer to contact referees prior to </w:t>
      </w:r>
      <w:proofErr w:type="gramStart"/>
      <w:r w:rsidRPr="00CA5555">
        <w:rPr>
          <w:rFonts w:ascii="Nunito" w:eastAsia="Calibri" w:hAnsi="Nunito" w:cs="Arial"/>
          <w:i/>
        </w:rPr>
        <w:t>interview</w:t>
      </w:r>
      <w:proofErr w:type="gramEnd"/>
    </w:p>
    <w:p w14:paraId="18AF5609" w14:textId="77777777" w:rsidR="005372AF" w:rsidRPr="00CA5555" w:rsidRDefault="005372AF" w:rsidP="00863A0C">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Guidance for Applicants </w:t>
      </w:r>
    </w:p>
    <w:p w14:paraId="19845E28" w14:textId="77777777" w:rsidR="005372AF" w:rsidRPr="00CA5555" w:rsidRDefault="005372AF" w:rsidP="005372AF">
      <w:pPr>
        <w:jc w:val="both"/>
        <w:rPr>
          <w:rFonts w:ascii="Nunito" w:hAnsi="Nunito" w:cs="Arial"/>
        </w:rPr>
      </w:pPr>
      <w:r w:rsidRPr="00CA5555">
        <w:rPr>
          <w:rFonts w:ascii="Nunito" w:hAnsi="Nunito" w:cs="Arial"/>
        </w:rPr>
        <w:t xml:space="preserve">Candidates must have the rights to work in the UK. </w:t>
      </w:r>
    </w:p>
    <w:p w14:paraId="061CD191" w14:textId="77777777" w:rsidR="005372AF" w:rsidRPr="00CA5555" w:rsidRDefault="005372AF" w:rsidP="00863A0C">
      <w:pPr>
        <w:shd w:val="clear" w:color="auto" w:fill="A8D08D" w:themeFill="accent6" w:themeFillTint="99"/>
        <w:rPr>
          <w:rFonts w:ascii="Nunito" w:eastAsia="Calibri" w:hAnsi="Nunito" w:cs="Arial"/>
          <w:color w:val="FFFFFF"/>
        </w:rPr>
      </w:pPr>
      <w:r w:rsidRPr="00CA5555">
        <w:rPr>
          <w:rFonts w:ascii="Nunito" w:eastAsia="Calibri" w:hAnsi="Nunito" w:cs="Arial"/>
          <w:color w:val="FFFFFF"/>
        </w:rPr>
        <w:t>Your application – what are we looking for?</w:t>
      </w:r>
    </w:p>
    <w:p w14:paraId="1AA06186" w14:textId="77777777" w:rsidR="005372AF" w:rsidRPr="00CA5555" w:rsidRDefault="005372AF" w:rsidP="005372AF">
      <w:pPr>
        <w:jc w:val="both"/>
        <w:rPr>
          <w:rFonts w:ascii="Nunito" w:hAnsi="Nunito" w:cs="Arial"/>
        </w:rPr>
      </w:pPr>
      <w:r w:rsidRPr="00CA5555">
        <w:rPr>
          <w:rFonts w:ascii="Nunito" w:hAnsi="Nunito"/>
        </w:rPr>
        <w:t xml:space="preserve">We are looking for a full CV – please remember to document </w:t>
      </w:r>
      <w:r w:rsidRPr="00CA5555">
        <w:rPr>
          <w:rFonts w:ascii="Nunito" w:hAnsi="Nunito" w:cs="Arial"/>
        </w:rPr>
        <w:t>all your relevant work experience, listed with the most recent first. You should also include your educational achievements with you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15CA0DDA" w14:textId="77777777" w:rsidR="005372AF" w:rsidRPr="00CA5555" w:rsidRDefault="005372AF" w:rsidP="005372AF">
      <w:pPr>
        <w:jc w:val="both"/>
        <w:rPr>
          <w:rFonts w:ascii="Nunito" w:hAnsi="Nunito" w:cs="Arial"/>
        </w:rPr>
      </w:pPr>
      <w:r w:rsidRPr="00CA5555">
        <w:rPr>
          <w:rFonts w:ascii="Nunito" w:hAnsi="Nunito"/>
        </w:rPr>
        <w:t xml:space="preserve">We enjoy reading cover letters and these are an important part of the application.  </w:t>
      </w:r>
      <w:r w:rsidRPr="00CA5555">
        <w:rPr>
          <w:rFonts w:ascii="Nunito" w:eastAsia="Calibri" w:hAnsi="Nunito" w:cs="Arial"/>
        </w:rPr>
        <w:t>In the letter, connect your past accomplishments with the requirements listed in the job description. Focus on your most relevant experience, qualifications, and skills. Where possible, quantify your accomplishments with facts and data.  </w:t>
      </w:r>
    </w:p>
    <w:p w14:paraId="03821235" w14:textId="77777777" w:rsidR="005372AF" w:rsidRPr="00CA5555" w:rsidRDefault="005372AF" w:rsidP="005372AF">
      <w:pPr>
        <w:spacing w:before="100" w:beforeAutospacing="1" w:after="100" w:afterAutospacing="1"/>
        <w:ind w:left="720"/>
        <w:jc w:val="both"/>
        <w:rPr>
          <w:rFonts w:ascii="Nunito" w:hAnsi="Nunito" w:cs="Arial"/>
        </w:rPr>
      </w:pPr>
      <w:r w:rsidRPr="00CA5555">
        <w:rPr>
          <w:rFonts w:ascii="Nunito" w:hAnsi="Nunito" w:cs="Arial"/>
        </w:rPr>
        <w:t> </w:t>
      </w:r>
      <w:r w:rsidRPr="00CA5555">
        <w:rPr>
          <w:rFonts w:ascii="Nunito" w:hAnsi="Nunito" w:cs="Arial"/>
          <w:b/>
          <w:i/>
          <w:iCs/>
        </w:rPr>
        <w:t>Useful links </w:t>
      </w:r>
    </w:p>
    <w:p w14:paraId="30011C99" w14:textId="77777777" w:rsidR="005372AF" w:rsidRPr="00CA5555" w:rsidRDefault="00A264C4" w:rsidP="005372AF">
      <w:pPr>
        <w:numPr>
          <w:ilvl w:val="0"/>
          <w:numId w:val="9"/>
        </w:numPr>
        <w:spacing w:before="100" w:beforeAutospacing="1" w:after="100" w:afterAutospacing="1" w:line="256" w:lineRule="auto"/>
        <w:jc w:val="both"/>
        <w:rPr>
          <w:rFonts w:ascii="Nunito" w:hAnsi="Nunito" w:cs="Arial"/>
        </w:rPr>
      </w:pPr>
      <w:hyperlink r:id="rId9" w:history="1">
        <w:r w:rsidR="005372AF" w:rsidRPr="00CA5555">
          <w:rPr>
            <w:rStyle w:val="Hyperlink"/>
            <w:rFonts w:ascii="Nunito" w:hAnsi="Nunito"/>
            <w:color w:val="auto"/>
          </w:rPr>
          <w:t>How to write a flawless cover letter</w:t>
        </w:r>
      </w:hyperlink>
      <w:r w:rsidR="005372AF" w:rsidRPr="00CA5555">
        <w:rPr>
          <w:rFonts w:ascii="Nunito" w:hAnsi="Nunito" w:cs="Arial"/>
        </w:rPr>
        <w:t> </w:t>
      </w:r>
      <w:r w:rsidR="005372AF" w:rsidRPr="00CA5555">
        <w:rPr>
          <w:rFonts w:ascii="Nunito" w:eastAsia="Calibri" w:hAnsi="Nunito" w:cs="Arial"/>
        </w:rPr>
        <w:t>(please right click and select open in new tab)</w:t>
      </w:r>
    </w:p>
    <w:p w14:paraId="35B2ECE7" w14:textId="77777777" w:rsidR="005372AF" w:rsidRPr="00CA5555" w:rsidRDefault="00A264C4" w:rsidP="005372AF">
      <w:pPr>
        <w:numPr>
          <w:ilvl w:val="0"/>
          <w:numId w:val="9"/>
        </w:numPr>
        <w:spacing w:before="100" w:beforeAutospacing="1" w:after="100" w:afterAutospacing="1" w:line="256" w:lineRule="auto"/>
        <w:jc w:val="both"/>
        <w:rPr>
          <w:rFonts w:ascii="Nunito" w:hAnsi="Nunito" w:cs="Arial"/>
        </w:rPr>
      </w:pPr>
      <w:hyperlink r:id="rId10" w:history="1">
        <w:r w:rsidR="005372AF" w:rsidRPr="00CA5555">
          <w:rPr>
            <w:rStyle w:val="Hyperlink"/>
            <w:rFonts w:ascii="Nunito" w:hAnsi="Nunito"/>
            <w:color w:val="auto"/>
          </w:rPr>
          <w:t>How to write a CV</w:t>
        </w:r>
      </w:hyperlink>
      <w:r w:rsidR="005372AF" w:rsidRPr="00CA5555">
        <w:rPr>
          <w:rFonts w:ascii="Nunito" w:hAnsi="Nunito" w:cs="Arial"/>
        </w:rPr>
        <w:t> (please right click and select open in new tab)</w:t>
      </w:r>
    </w:p>
    <w:p w14:paraId="3C07BAB4" w14:textId="77777777" w:rsidR="005372AF" w:rsidRPr="00CA5555" w:rsidRDefault="005372AF" w:rsidP="006A20A1">
      <w:pPr>
        <w:spacing w:after="0" w:line="240" w:lineRule="auto"/>
        <w:jc w:val="both"/>
        <w:rPr>
          <w:rFonts w:ascii="Nunito" w:hAnsi="Nunito" w:cs="Arial"/>
          <w:b/>
          <w:u w:val="single"/>
        </w:rPr>
      </w:pPr>
    </w:p>
    <w:sectPr w:rsidR="005372AF" w:rsidRPr="00CA5555" w:rsidSect="00A264C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B1E9" w14:textId="77777777" w:rsidR="00CE3FD8" w:rsidRDefault="00CE3FD8" w:rsidP="006A452C">
      <w:pPr>
        <w:spacing w:after="0" w:line="240" w:lineRule="auto"/>
      </w:pPr>
      <w:r>
        <w:separator/>
      </w:r>
    </w:p>
  </w:endnote>
  <w:endnote w:type="continuationSeparator" w:id="0">
    <w:p w14:paraId="551B3BB8" w14:textId="77777777" w:rsidR="00CE3FD8" w:rsidRDefault="00CE3FD8" w:rsidP="006A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altName w:val="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2366" w14:textId="77777777" w:rsidR="00CE3FD8" w:rsidRDefault="00CE3FD8" w:rsidP="006A452C">
      <w:pPr>
        <w:spacing w:after="0" w:line="240" w:lineRule="auto"/>
      </w:pPr>
      <w:r>
        <w:separator/>
      </w:r>
    </w:p>
  </w:footnote>
  <w:footnote w:type="continuationSeparator" w:id="0">
    <w:p w14:paraId="3DF9B8D4" w14:textId="77777777" w:rsidR="00CE3FD8" w:rsidRDefault="00CE3FD8" w:rsidP="006A4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8AB4" w14:textId="1A476CC2" w:rsidR="006A452C" w:rsidRDefault="006A452C" w:rsidP="006A452C">
    <w:pPr>
      <w:pStyle w:val="Header"/>
      <w:jc w:val="right"/>
    </w:pPr>
    <w:r>
      <w:rPr>
        <w:noProof/>
      </w:rPr>
      <w:drawing>
        <wp:anchor distT="0" distB="0" distL="114300" distR="114300" simplePos="0" relativeHeight="251658240" behindDoc="0" locked="0" layoutInCell="1" allowOverlap="1" wp14:anchorId="0C9E2D39" wp14:editId="0CE76505">
          <wp:simplePos x="0" y="0"/>
          <wp:positionH relativeFrom="column">
            <wp:posOffset>5218870</wp:posOffset>
          </wp:positionH>
          <wp:positionV relativeFrom="paragraph">
            <wp:posOffset>-140677</wp:posOffset>
          </wp:positionV>
          <wp:extent cx="1118382" cy="486825"/>
          <wp:effectExtent l="0" t="0" r="571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8382" cy="486825"/>
                  </a:xfrm>
                  <a:prstGeom prst="rect">
                    <a:avLst/>
                  </a:prstGeom>
                </pic:spPr>
              </pic:pic>
            </a:graphicData>
          </a:graphic>
        </wp:anchor>
      </w:drawing>
    </w:r>
  </w:p>
  <w:p w14:paraId="727FBFB7" w14:textId="77777777" w:rsidR="006A452C" w:rsidRDefault="006A4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D10"/>
    <w:multiLevelType w:val="hybridMultilevel"/>
    <w:tmpl w:val="B044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62627"/>
    <w:multiLevelType w:val="hybridMultilevel"/>
    <w:tmpl w:val="AEC2F34C"/>
    <w:lvl w:ilvl="0" w:tplc="3D44D76A">
      <w:start w:val="1"/>
      <w:numFmt w:val="bullet"/>
      <w:lvlText w:val=""/>
      <w:lvlJc w:val="left"/>
      <w:pPr>
        <w:ind w:left="357" w:hanging="357"/>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05780B"/>
    <w:multiLevelType w:val="hybridMultilevel"/>
    <w:tmpl w:val="FC108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AF1039"/>
    <w:multiLevelType w:val="hybridMultilevel"/>
    <w:tmpl w:val="1BBE9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D53B8"/>
    <w:multiLevelType w:val="hybridMultilevel"/>
    <w:tmpl w:val="1174E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A45907"/>
    <w:multiLevelType w:val="hybridMultilevel"/>
    <w:tmpl w:val="577EF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D92D20"/>
    <w:multiLevelType w:val="hybridMultilevel"/>
    <w:tmpl w:val="A2DC4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214015"/>
    <w:multiLevelType w:val="hybridMultilevel"/>
    <w:tmpl w:val="3808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9423EE"/>
    <w:multiLevelType w:val="hybridMultilevel"/>
    <w:tmpl w:val="18D4C5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0" w15:restartNumberingAfterBreak="0">
    <w:nsid w:val="36326A86"/>
    <w:multiLevelType w:val="hybridMultilevel"/>
    <w:tmpl w:val="ADA28F2A"/>
    <w:lvl w:ilvl="0" w:tplc="BA20D382">
      <w:start w:val="1"/>
      <w:numFmt w:val="bullet"/>
      <w:lvlText w:val=""/>
      <w:lvlJc w:val="left"/>
      <w:pPr>
        <w:ind w:left="357" w:hanging="357"/>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3DC02F9B"/>
    <w:multiLevelType w:val="hybridMultilevel"/>
    <w:tmpl w:val="38A8E88C"/>
    <w:lvl w:ilvl="0" w:tplc="914E043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EC2EB9"/>
    <w:multiLevelType w:val="multilevel"/>
    <w:tmpl w:val="379E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17FA0"/>
    <w:multiLevelType w:val="hybridMultilevel"/>
    <w:tmpl w:val="F45E802C"/>
    <w:lvl w:ilvl="0" w:tplc="0D3CF1E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179D0"/>
    <w:multiLevelType w:val="hybridMultilevel"/>
    <w:tmpl w:val="EAC6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9E8268A"/>
    <w:multiLevelType w:val="hybridMultilevel"/>
    <w:tmpl w:val="62EC5550"/>
    <w:lvl w:ilvl="0" w:tplc="0D3CF1E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F5500C"/>
    <w:multiLevelType w:val="hybridMultilevel"/>
    <w:tmpl w:val="30429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FE44CF"/>
    <w:multiLevelType w:val="hybridMultilevel"/>
    <w:tmpl w:val="058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2B60E1"/>
    <w:multiLevelType w:val="hybridMultilevel"/>
    <w:tmpl w:val="B57C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91566"/>
    <w:multiLevelType w:val="hybridMultilevel"/>
    <w:tmpl w:val="2D1C0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6742773">
    <w:abstractNumId w:val="16"/>
  </w:num>
  <w:num w:numId="2" w16cid:durableId="2109037576">
    <w:abstractNumId w:val="10"/>
  </w:num>
  <w:num w:numId="3" w16cid:durableId="2044281728">
    <w:abstractNumId w:val="5"/>
  </w:num>
  <w:num w:numId="4" w16cid:durableId="156963006">
    <w:abstractNumId w:val="2"/>
  </w:num>
  <w:num w:numId="5" w16cid:durableId="2141914234">
    <w:abstractNumId w:val="13"/>
  </w:num>
  <w:num w:numId="6" w16cid:durableId="545607264">
    <w:abstractNumId w:val="11"/>
  </w:num>
  <w:num w:numId="7" w16cid:durableId="1024593590">
    <w:abstractNumId w:val="1"/>
  </w:num>
  <w:num w:numId="8" w16cid:durableId="192545504">
    <w:abstractNumId w:val="18"/>
  </w:num>
  <w:num w:numId="9" w16cid:durableId="1578132185">
    <w:abstractNumId w:val="8"/>
  </w:num>
  <w:num w:numId="10" w16cid:durableId="1532378170">
    <w:abstractNumId w:val="15"/>
  </w:num>
  <w:num w:numId="11" w16cid:durableId="107554063">
    <w:abstractNumId w:val="12"/>
  </w:num>
  <w:num w:numId="12" w16cid:durableId="362441721">
    <w:abstractNumId w:val="19"/>
  </w:num>
  <w:num w:numId="13" w16cid:durableId="1874921631">
    <w:abstractNumId w:val="20"/>
  </w:num>
  <w:num w:numId="14" w16cid:durableId="1989045243">
    <w:abstractNumId w:val="0"/>
  </w:num>
  <w:num w:numId="15" w16cid:durableId="1829129830">
    <w:abstractNumId w:val="14"/>
  </w:num>
  <w:num w:numId="16" w16cid:durableId="572158219">
    <w:abstractNumId w:val="9"/>
  </w:num>
  <w:num w:numId="17" w16cid:durableId="66345166">
    <w:abstractNumId w:val="3"/>
  </w:num>
  <w:num w:numId="18" w16cid:durableId="289096449">
    <w:abstractNumId w:val="6"/>
  </w:num>
  <w:num w:numId="19" w16cid:durableId="1803771602">
    <w:abstractNumId w:val="17"/>
  </w:num>
  <w:num w:numId="20" w16cid:durableId="274219459">
    <w:abstractNumId w:val="4"/>
  </w:num>
  <w:num w:numId="21" w16cid:durableId="1823422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A1"/>
    <w:rsid w:val="00002EC6"/>
    <w:rsid w:val="00003282"/>
    <w:rsid w:val="000051CF"/>
    <w:rsid w:val="00011040"/>
    <w:rsid w:val="00020DBE"/>
    <w:rsid w:val="00021865"/>
    <w:rsid w:val="00024E9B"/>
    <w:rsid w:val="00030D53"/>
    <w:rsid w:val="00033021"/>
    <w:rsid w:val="00036ED2"/>
    <w:rsid w:val="00040C19"/>
    <w:rsid w:val="0004411D"/>
    <w:rsid w:val="000601C5"/>
    <w:rsid w:val="00060F71"/>
    <w:rsid w:val="0006662E"/>
    <w:rsid w:val="00071377"/>
    <w:rsid w:val="00080D8C"/>
    <w:rsid w:val="0008226C"/>
    <w:rsid w:val="000C7F3B"/>
    <w:rsid w:val="000E4451"/>
    <w:rsid w:val="000F2BD1"/>
    <w:rsid w:val="000F2CF5"/>
    <w:rsid w:val="00104197"/>
    <w:rsid w:val="0010532E"/>
    <w:rsid w:val="00105D05"/>
    <w:rsid w:val="00113DF3"/>
    <w:rsid w:val="0011633E"/>
    <w:rsid w:val="00131E76"/>
    <w:rsid w:val="00136B84"/>
    <w:rsid w:val="00136CBE"/>
    <w:rsid w:val="00140BAF"/>
    <w:rsid w:val="00151CAB"/>
    <w:rsid w:val="00154854"/>
    <w:rsid w:val="00180C12"/>
    <w:rsid w:val="00182CAC"/>
    <w:rsid w:val="00191D54"/>
    <w:rsid w:val="001B23E4"/>
    <w:rsid w:val="001B4106"/>
    <w:rsid w:val="001C1F42"/>
    <w:rsid w:val="001D1F6F"/>
    <w:rsid w:val="00200FE0"/>
    <w:rsid w:val="0020311B"/>
    <w:rsid w:val="0021454F"/>
    <w:rsid w:val="00230E73"/>
    <w:rsid w:val="00234DD0"/>
    <w:rsid w:val="0023525F"/>
    <w:rsid w:val="00235913"/>
    <w:rsid w:val="002374A1"/>
    <w:rsid w:val="002457AD"/>
    <w:rsid w:val="00252730"/>
    <w:rsid w:val="00260347"/>
    <w:rsid w:val="00284E97"/>
    <w:rsid w:val="002A40ED"/>
    <w:rsid w:val="002A40FA"/>
    <w:rsid w:val="002A6ACE"/>
    <w:rsid w:val="002B7275"/>
    <w:rsid w:val="002C2F58"/>
    <w:rsid w:val="002C4A9C"/>
    <w:rsid w:val="002C563A"/>
    <w:rsid w:val="002E06A0"/>
    <w:rsid w:val="002F5585"/>
    <w:rsid w:val="002F55A9"/>
    <w:rsid w:val="003070F6"/>
    <w:rsid w:val="00333923"/>
    <w:rsid w:val="00333B0A"/>
    <w:rsid w:val="003625B4"/>
    <w:rsid w:val="00367CDE"/>
    <w:rsid w:val="00376FDA"/>
    <w:rsid w:val="00392813"/>
    <w:rsid w:val="0039301C"/>
    <w:rsid w:val="003964AE"/>
    <w:rsid w:val="003A1C03"/>
    <w:rsid w:val="003A51AC"/>
    <w:rsid w:val="003B3649"/>
    <w:rsid w:val="003C0FF7"/>
    <w:rsid w:val="003C4FDE"/>
    <w:rsid w:val="003D1BB6"/>
    <w:rsid w:val="003D4DA5"/>
    <w:rsid w:val="003D7381"/>
    <w:rsid w:val="003E6921"/>
    <w:rsid w:val="003E7FDE"/>
    <w:rsid w:val="003F18DA"/>
    <w:rsid w:val="003F6F83"/>
    <w:rsid w:val="0041737B"/>
    <w:rsid w:val="004339F9"/>
    <w:rsid w:val="0044256C"/>
    <w:rsid w:val="00461728"/>
    <w:rsid w:val="00463917"/>
    <w:rsid w:val="0047611D"/>
    <w:rsid w:val="00476841"/>
    <w:rsid w:val="00480A7E"/>
    <w:rsid w:val="004A2598"/>
    <w:rsid w:val="004A5191"/>
    <w:rsid w:val="004A7312"/>
    <w:rsid w:val="004B6469"/>
    <w:rsid w:val="004D3B75"/>
    <w:rsid w:val="004F06E4"/>
    <w:rsid w:val="004F3455"/>
    <w:rsid w:val="00503D14"/>
    <w:rsid w:val="00517E0F"/>
    <w:rsid w:val="00526EEE"/>
    <w:rsid w:val="005312A9"/>
    <w:rsid w:val="00534E0A"/>
    <w:rsid w:val="005361EB"/>
    <w:rsid w:val="005372AF"/>
    <w:rsid w:val="0053789F"/>
    <w:rsid w:val="00551B6F"/>
    <w:rsid w:val="00580D21"/>
    <w:rsid w:val="00581620"/>
    <w:rsid w:val="00581A57"/>
    <w:rsid w:val="005A6524"/>
    <w:rsid w:val="005B2A3E"/>
    <w:rsid w:val="005D25D9"/>
    <w:rsid w:val="005D6D03"/>
    <w:rsid w:val="005E1611"/>
    <w:rsid w:val="005F59AC"/>
    <w:rsid w:val="00600B0C"/>
    <w:rsid w:val="00617677"/>
    <w:rsid w:val="00622CFC"/>
    <w:rsid w:val="00636648"/>
    <w:rsid w:val="00642085"/>
    <w:rsid w:val="00692155"/>
    <w:rsid w:val="00694EAF"/>
    <w:rsid w:val="00696B93"/>
    <w:rsid w:val="00696E80"/>
    <w:rsid w:val="006A20A1"/>
    <w:rsid w:val="006A452C"/>
    <w:rsid w:val="006C32CF"/>
    <w:rsid w:val="006C66D7"/>
    <w:rsid w:val="006D717B"/>
    <w:rsid w:val="006E1699"/>
    <w:rsid w:val="006F2F4E"/>
    <w:rsid w:val="007073A0"/>
    <w:rsid w:val="007141F9"/>
    <w:rsid w:val="007172FF"/>
    <w:rsid w:val="0072622F"/>
    <w:rsid w:val="007307A4"/>
    <w:rsid w:val="00750E08"/>
    <w:rsid w:val="00752274"/>
    <w:rsid w:val="007612BB"/>
    <w:rsid w:val="007716F1"/>
    <w:rsid w:val="00777CA1"/>
    <w:rsid w:val="00785807"/>
    <w:rsid w:val="007B5E0B"/>
    <w:rsid w:val="007C34AF"/>
    <w:rsid w:val="007C7610"/>
    <w:rsid w:val="007C7A9E"/>
    <w:rsid w:val="007D0CF4"/>
    <w:rsid w:val="007D1E84"/>
    <w:rsid w:val="007E3432"/>
    <w:rsid w:val="007E7273"/>
    <w:rsid w:val="007F329D"/>
    <w:rsid w:val="00803841"/>
    <w:rsid w:val="00807CDF"/>
    <w:rsid w:val="00825355"/>
    <w:rsid w:val="008261C7"/>
    <w:rsid w:val="0084323A"/>
    <w:rsid w:val="00861CFF"/>
    <w:rsid w:val="00863A0C"/>
    <w:rsid w:val="00873235"/>
    <w:rsid w:val="00873F9D"/>
    <w:rsid w:val="0088302B"/>
    <w:rsid w:val="00885DB6"/>
    <w:rsid w:val="008917D0"/>
    <w:rsid w:val="008975D4"/>
    <w:rsid w:val="008A6C3C"/>
    <w:rsid w:val="008B4930"/>
    <w:rsid w:val="008D6759"/>
    <w:rsid w:val="008E1900"/>
    <w:rsid w:val="008E442D"/>
    <w:rsid w:val="008F6143"/>
    <w:rsid w:val="008F6C84"/>
    <w:rsid w:val="00913D36"/>
    <w:rsid w:val="009159EC"/>
    <w:rsid w:val="00917073"/>
    <w:rsid w:val="00923996"/>
    <w:rsid w:val="00941E8B"/>
    <w:rsid w:val="00943AED"/>
    <w:rsid w:val="00971D4F"/>
    <w:rsid w:val="00976392"/>
    <w:rsid w:val="0098169C"/>
    <w:rsid w:val="00982B28"/>
    <w:rsid w:val="00991BC7"/>
    <w:rsid w:val="009A077C"/>
    <w:rsid w:val="009A5056"/>
    <w:rsid w:val="009C43D9"/>
    <w:rsid w:val="009C53AE"/>
    <w:rsid w:val="009D3437"/>
    <w:rsid w:val="009D5F5C"/>
    <w:rsid w:val="00A016BA"/>
    <w:rsid w:val="00A13165"/>
    <w:rsid w:val="00A148A6"/>
    <w:rsid w:val="00A2031F"/>
    <w:rsid w:val="00A24609"/>
    <w:rsid w:val="00A25670"/>
    <w:rsid w:val="00A264C4"/>
    <w:rsid w:val="00A27472"/>
    <w:rsid w:val="00A56A01"/>
    <w:rsid w:val="00A66E17"/>
    <w:rsid w:val="00A66F95"/>
    <w:rsid w:val="00A75CD6"/>
    <w:rsid w:val="00A8105A"/>
    <w:rsid w:val="00A83A8C"/>
    <w:rsid w:val="00A965DA"/>
    <w:rsid w:val="00AA4943"/>
    <w:rsid w:val="00AB55F7"/>
    <w:rsid w:val="00AB6646"/>
    <w:rsid w:val="00AC4B28"/>
    <w:rsid w:val="00AD7B7E"/>
    <w:rsid w:val="00AE4F1C"/>
    <w:rsid w:val="00B01C9B"/>
    <w:rsid w:val="00B27B69"/>
    <w:rsid w:val="00B324EB"/>
    <w:rsid w:val="00B32C65"/>
    <w:rsid w:val="00B43346"/>
    <w:rsid w:val="00B4715F"/>
    <w:rsid w:val="00B51D41"/>
    <w:rsid w:val="00B575E1"/>
    <w:rsid w:val="00B60261"/>
    <w:rsid w:val="00B6444A"/>
    <w:rsid w:val="00B723E1"/>
    <w:rsid w:val="00B76A96"/>
    <w:rsid w:val="00B8712B"/>
    <w:rsid w:val="00BA10F3"/>
    <w:rsid w:val="00BB307B"/>
    <w:rsid w:val="00BB3392"/>
    <w:rsid w:val="00BB3CFE"/>
    <w:rsid w:val="00BC0805"/>
    <w:rsid w:val="00BC1A16"/>
    <w:rsid w:val="00BC1E78"/>
    <w:rsid w:val="00BC210F"/>
    <w:rsid w:val="00BC31CE"/>
    <w:rsid w:val="00BD7A3A"/>
    <w:rsid w:val="00BE5143"/>
    <w:rsid w:val="00BF3B71"/>
    <w:rsid w:val="00C01C47"/>
    <w:rsid w:val="00C0309D"/>
    <w:rsid w:val="00C12C14"/>
    <w:rsid w:val="00C13879"/>
    <w:rsid w:val="00C140F1"/>
    <w:rsid w:val="00C27956"/>
    <w:rsid w:val="00C327CE"/>
    <w:rsid w:val="00C46080"/>
    <w:rsid w:val="00C5722D"/>
    <w:rsid w:val="00C71EFA"/>
    <w:rsid w:val="00C72E9F"/>
    <w:rsid w:val="00C7782E"/>
    <w:rsid w:val="00C819F4"/>
    <w:rsid w:val="00C84911"/>
    <w:rsid w:val="00C8653C"/>
    <w:rsid w:val="00C878C3"/>
    <w:rsid w:val="00CA5555"/>
    <w:rsid w:val="00CB07B3"/>
    <w:rsid w:val="00CC13D9"/>
    <w:rsid w:val="00CC15AF"/>
    <w:rsid w:val="00CE1511"/>
    <w:rsid w:val="00CE29D6"/>
    <w:rsid w:val="00CE3FD8"/>
    <w:rsid w:val="00CF2D0C"/>
    <w:rsid w:val="00D02270"/>
    <w:rsid w:val="00D12E34"/>
    <w:rsid w:val="00D148D1"/>
    <w:rsid w:val="00D15FC6"/>
    <w:rsid w:val="00D17E47"/>
    <w:rsid w:val="00D20DCB"/>
    <w:rsid w:val="00D27827"/>
    <w:rsid w:val="00D3517F"/>
    <w:rsid w:val="00D35237"/>
    <w:rsid w:val="00D432B0"/>
    <w:rsid w:val="00D5448E"/>
    <w:rsid w:val="00D5791B"/>
    <w:rsid w:val="00D60253"/>
    <w:rsid w:val="00D6156A"/>
    <w:rsid w:val="00D61FF3"/>
    <w:rsid w:val="00D7287E"/>
    <w:rsid w:val="00D760A6"/>
    <w:rsid w:val="00D773A4"/>
    <w:rsid w:val="00D85499"/>
    <w:rsid w:val="00D97F30"/>
    <w:rsid w:val="00DA0F74"/>
    <w:rsid w:val="00DA1369"/>
    <w:rsid w:val="00DA7C1F"/>
    <w:rsid w:val="00DC001E"/>
    <w:rsid w:val="00DC596A"/>
    <w:rsid w:val="00DF1C45"/>
    <w:rsid w:val="00E0105E"/>
    <w:rsid w:val="00E034F9"/>
    <w:rsid w:val="00E10FC0"/>
    <w:rsid w:val="00E12DBE"/>
    <w:rsid w:val="00E2479E"/>
    <w:rsid w:val="00E5313A"/>
    <w:rsid w:val="00E6485A"/>
    <w:rsid w:val="00E71A31"/>
    <w:rsid w:val="00E71D7C"/>
    <w:rsid w:val="00E75B1C"/>
    <w:rsid w:val="00E80F77"/>
    <w:rsid w:val="00EB0154"/>
    <w:rsid w:val="00EB43A1"/>
    <w:rsid w:val="00EB799E"/>
    <w:rsid w:val="00EC6642"/>
    <w:rsid w:val="00EF0512"/>
    <w:rsid w:val="00EF4187"/>
    <w:rsid w:val="00F05837"/>
    <w:rsid w:val="00F0627E"/>
    <w:rsid w:val="00F221CD"/>
    <w:rsid w:val="00F30479"/>
    <w:rsid w:val="00F42FB6"/>
    <w:rsid w:val="00F44B42"/>
    <w:rsid w:val="00F52121"/>
    <w:rsid w:val="00F667D4"/>
    <w:rsid w:val="00F734C7"/>
    <w:rsid w:val="00F82DBD"/>
    <w:rsid w:val="00F83BFE"/>
    <w:rsid w:val="00FA201F"/>
    <w:rsid w:val="00FA326A"/>
    <w:rsid w:val="00FA5C1A"/>
    <w:rsid w:val="00FB0C92"/>
    <w:rsid w:val="00FB7252"/>
    <w:rsid w:val="00FC082C"/>
    <w:rsid w:val="00FE6BD4"/>
    <w:rsid w:val="00FF0704"/>
    <w:rsid w:val="00FF3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65E5B"/>
  <w15:chartTrackingRefBased/>
  <w15:docId w15:val="{6A7233E7-EC1B-475D-923C-E0442E55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2FF"/>
    <w:rPr>
      <w:rFonts w:eastAsiaTheme="minorEastAsia"/>
    </w:rPr>
  </w:style>
  <w:style w:type="paragraph" w:styleId="Heading1">
    <w:name w:val="heading 1"/>
    <w:basedOn w:val="Normal"/>
    <w:next w:val="Normal"/>
    <w:link w:val="Heading1Char"/>
    <w:uiPriority w:val="9"/>
    <w:qFormat/>
    <w:rsid w:val="006A20A1"/>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0A1"/>
    <w:rPr>
      <w:rFonts w:asciiTheme="majorHAnsi" w:eastAsiaTheme="majorEastAsia" w:hAnsiTheme="majorHAnsi" w:cstheme="majorBidi"/>
      <w:color w:val="1F4E79" w:themeColor="accent1" w:themeShade="80"/>
      <w:sz w:val="36"/>
      <w:szCs w:val="36"/>
    </w:rPr>
  </w:style>
  <w:style w:type="paragraph" w:styleId="NoSpacing">
    <w:name w:val="No Spacing"/>
    <w:uiPriority w:val="1"/>
    <w:qFormat/>
    <w:rsid w:val="006A20A1"/>
    <w:pPr>
      <w:spacing w:after="0" w:line="240" w:lineRule="auto"/>
    </w:pPr>
    <w:rPr>
      <w:rFonts w:eastAsiaTheme="minorEastAsia"/>
    </w:rPr>
  </w:style>
  <w:style w:type="table" w:styleId="TableGrid">
    <w:name w:val="Table Grid"/>
    <w:basedOn w:val="TableNormal"/>
    <w:rsid w:val="006A20A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6A20A1"/>
    <w:pPr>
      <w:spacing w:after="0" w:line="240" w:lineRule="auto"/>
      <w:ind w:left="720"/>
      <w:contextualSpacing/>
    </w:pPr>
    <w:rPr>
      <w:rFonts w:ascii="Times New Roman" w:eastAsia="Times New Roman" w:hAnsi="Times New Roman" w:cs="Times New Roman"/>
      <w:bCs/>
      <w:sz w:val="24"/>
      <w:szCs w:val="24"/>
    </w:rPr>
  </w:style>
  <w:style w:type="character" w:styleId="Hyperlink">
    <w:name w:val="Hyperlink"/>
    <w:basedOn w:val="DefaultParagraphFont"/>
    <w:uiPriority w:val="99"/>
    <w:unhideWhenUsed/>
    <w:rsid w:val="006A20A1"/>
    <w:rPr>
      <w:color w:val="0563C1" w:themeColor="hyperlink"/>
      <w:u w:val="single"/>
    </w:rPr>
  </w:style>
  <w:style w:type="character" w:styleId="CommentReference">
    <w:name w:val="annotation reference"/>
    <w:basedOn w:val="DefaultParagraphFont"/>
    <w:uiPriority w:val="99"/>
    <w:semiHidden/>
    <w:unhideWhenUsed/>
    <w:rsid w:val="00BC31CE"/>
    <w:rPr>
      <w:sz w:val="16"/>
      <w:szCs w:val="16"/>
    </w:rPr>
  </w:style>
  <w:style w:type="paragraph" w:styleId="CommentText">
    <w:name w:val="annotation text"/>
    <w:basedOn w:val="Normal"/>
    <w:link w:val="CommentTextChar"/>
    <w:uiPriority w:val="99"/>
    <w:semiHidden/>
    <w:unhideWhenUsed/>
    <w:rsid w:val="00BC31CE"/>
    <w:pPr>
      <w:spacing w:line="240" w:lineRule="auto"/>
    </w:pPr>
    <w:rPr>
      <w:sz w:val="20"/>
      <w:szCs w:val="20"/>
    </w:rPr>
  </w:style>
  <w:style w:type="character" w:customStyle="1" w:styleId="CommentTextChar">
    <w:name w:val="Comment Text Char"/>
    <w:basedOn w:val="DefaultParagraphFont"/>
    <w:link w:val="CommentText"/>
    <w:uiPriority w:val="99"/>
    <w:semiHidden/>
    <w:rsid w:val="00BC31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C31CE"/>
    <w:rPr>
      <w:b/>
      <w:bCs/>
    </w:rPr>
  </w:style>
  <w:style w:type="character" w:customStyle="1" w:styleId="CommentSubjectChar">
    <w:name w:val="Comment Subject Char"/>
    <w:basedOn w:val="CommentTextChar"/>
    <w:link w:val="CommentSubject"/>
    <w:uiPriority w:val="99"/>
    <w:semiHidden/>
    <w:rsid w:val="00BC31CE"/>
    <w:rPr>
      <w:rFonts w:eastAsiaTheme="minorEastAsia"/>
      <w:b/>
      <w:bCs/>
      <w:sz w:val="20"/>
      <w:szCs w:val="20"/>
    </w:rPr>
  </w:style>
  <w:style w:type="character" w:styleId="FollowedHyperlink">
    <w:name w:val="FollowedHyperlink"/>
    <w:basedOn w:val="DefaultParagraphFont"/>
    <w:uiPriority w:val="99"/>
    <w:semiHidden/>
    <w:unhideWhenUsed/>
    <w:rsid w:val="00BC31CE"/>
    <w:rPr>
      <w:color w:val="954F72" w:themeColor="followedHyperlink"/>
      <w:u w:val="single"/>
    </w:rPr>
  </w:style>
  <w:style w:type="paragraph" w:styleId="NormalWeb">
    <w:name w:val="Normal (Web)"/>
    <w:basedOn w:val="Normal"/>
    <w:uiPriority w:val="99"/>
    <w:unhideWhenUsed/>
    <w:rsid w:val="00BA10F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6C3C"/>
    <w:rPr>
      <w:color w:val="605E5C"/>
      <w:shd w:val="clear" w:color="auto" w:fill="E1DFDD"/>
    </w:rPr>
  </w:style>
  <w:style w:type="paragraph" w:styleId="Header">
    <w:name w:val="header"/>
    <w:basedOn w:val="Normal"/>
    <w:link w:val="HeaderChar"/>
    <w:uiPriority w:val="99"/>
    <w:unhideWhenUsed/>
    <w:rsid w:val="006A4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52C"/>
    <w:rPr>
      <w:rFonts w:eastAsiaTheme="minorEastAsia"/>
    </w:rPr>
  </w:style>
  <w:style w:type="paragraph" w:styleId="Footer">
    <w:name w:val="footer"/>
    <w:basedOn w:val="Normal"/>
    <w:link w:val="FooterChar"/>
    <w:uiPriority w:val="99"/>
    <w:unhideWhenUsed/>
    <w:rsid w:val="006A4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52C"/>
    <w:rPr>
      <w:rFonts w:eastAsiaTheme="minorEastAsia"/>
    </w:rPr>
  </w:style>
  <w:style w:type="paragraph" w:styleId="Revision">
    <w:name w:val="Revision"/>
    <w:hidden/>
    <w:uiPriority w:val="99"/>
    <w:semiHidden/>
    <w:rsid w:val="00F221CD"/>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29182">
      <w:bodyDiv w:val="1"/>
      <w:marLeft w:val="0"/>
      <w:marRight w:val="0"/>
      <w:marTop w:val="0"/>
      <w:marBottom w:val="0"/>
      <w:divBdr>
        <w:top w:val="none" w:sz="0" w:space="0" w:color="auto"/>
        <w:left w:val="none" w:sz="0" w:space="0" w:color="auto"/>
        <w:bottom w:val="none" w:sz="0" w:space="0" w:color="auto"/>
        <w:right w:val="none" w:sz="0" w:space="0" w:color="auto"/>
      </w:divBdr>
    </w:div>
    <w:div w:id="178345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m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meo.com/4113707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ed.co.uk/career-advice/how-to-write-a-cv/" TargetMode="External"/><Relationship Id="rId4" Type="http://schemas.openxmlformats.org/officeDocument/2006/relationships/webSettings" Target="webSettings.xml"/><Relationship Id="rId9" Type="http://schemas.openxmlformats.org/officeDocument/2006/relationships/hyperlink" Target="https://career-advice.jobs.ac.uk/cv-and-cover-letter-advice/how-to-write-a-flawless-cover-letter-in-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SAMS</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Cullen</dc:creator>
  <cp:keywords/>
  <dc:description/>
  <cp:lastModifiedBy>Amy Gibb</cp:lastModifiedBy>
  <cp:revision>2</cp:revision>
  <dcterms:created xsi:type="dcterms:W3CDTF">2023-04-26T08:55:00Z</dcterms:created>
  <dcterms:modified xsi:type="dcterms:W3CDTF">2023-04-26T08:55:00Z</dcterms:modified>
</cp:coreProperties>
</file>