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3B08" w14:textId="406B80A1" w:rsidR="00CF4D7C" w:rsidRPr="00FD6B4A" w:rsidRDefault="00182C6D" w:rsidP="00FD6B4A">
      <w:pPr>
        <w:jc w:val="center"/>
        <w:rPr>
          <w:rFonts w:ascii="Nunito" w:hAnsi="Nunito" w:cs="Arial"/>
          <w:b/>
          <w:color w:val="1F3864" w:themeColor="accent1" w:themeShade="80"/>
          <w:sz w:val="28"/>
          <w:szCs w:val="28"/>
        </w:rPr>
      </w:pPr>
      <w:r w:rsidRPr="00FD6B4A">
        <w:rPr>
          <w:noProof/>
          <w:sz w:val="32"/>
          <w:szCs w:val="32"/>
          <w:lang w:eastAsia="en-GB"/>
        </w:rPr>
        <w:drawing>
          <wp:anchor distT="0" distB="0" distL="114300" distR="114300" simplePos="0" relativeHeight="251658243" behindDoc="0" locked="0" layoutInCell="1" allowOverlap="1" wp14:anchorId="0CA14660" wp14:editId="0579260B">
            <wp:simplePos x="0" y="0"/>
            <wp:positionH relativeFrom="column">
              <wp:posOffset>5017787</wp:posOffset>
            </wp:positionH>
            <wp:positionV relativeFrom="paragraph">
              <wp:posOffset>-793750</wp:posOffset>
            </wp:positionV>
            <wp:extent cx="1496555" cy="577850"/>
            <wp:effectExtent l="0" t="0" r="8890" b="0"/>
            <wp:wrapNone/>
            <wp:docPr id="950705448" name="Picture 2" descr="A picture containing text, font, graphics, logo&#10;&#10;Description automatically generated">
              <a:extLst xmlns:a="http://schemas.openxmlformats.org/drawingml/2006/main">
                <a:ext uri="{FF2B5EF4-FFF2-40B4-BE49-F238E27FC236}">
                  <a16:creationId xmlns:a16="http://schemas.microsoft.com/office/drawing/2014/main" id="{B7BAAA4A-9A2C-4366-A0E2-98FB39BAF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05448" name="Picture 2" descr="A picture containing text, font, graphics,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1249" cy="579662"/>
                    </a:xfrm>
                    <a:prstGeom prst="rect">
                      <a:avLst/>
                    </a:prstGeom>
                  </pic:spPr>
                </pic:pic>
              </a:graphicData>
            </a:graphic>
            <wp14:sizeRelH relativeFrom="margin">
              <wp14:pctWidth>0</wp14:pctWidth>
            </wp14:sizeRelH>
            <wp14:sizeRelV relativeFrom="margin">
              <wp14:pctHeight>0</wp14:pctHeight>
            </wp14:sizeRelV>
          </wp:anchor>
        </w:drawing>
      </w:r>
      <w:r w:rsidR="004675D1" w:rsidRPr="00FD6B4A">
        <w:rPr>
          <w:rFonts w:ascii="Nunito" w:hAnsi="Nunito" w:cs="Arial"/>
          <w:b/>
          <w:color w:val="1F3864" w:themeColor="accent1" w:themeShade="80"/>
          <w:sz w:val="28"/>
          <w:szCs w:val="28"/>
        </w:rPr>
        <w:t>Facilities</w:t>
      </w:r>
      <w:r w:rsidR="00EA5C4E" w:rsidRPr="00FD6B4A">
        <w:rPr>
          <w:rFonts w:ascii="Nunito" w:hAnsi="Nunito" w:cs="Arial"/>
          <w:b/>
          <w:color w:val="1F3864" w:themeColor="accent1" w:themeShade="80"/>
          <w:sz w:val="28"/>
          <w:szCs w:val="28"/>
        </w:rPr>
        <w:t xml:space="preserve"> Support Assistant</w:t>
      </w:r>
    </w:p>
    <w:p w14:paraId="660A6001" w14:textId="58428790" w:rsidR="00FD6B4A" w:rsidRPr="00FD6B4A" w:rsidRDefault="00FD6B4A" w:rsidP="00FD6B4A">
      <w:pPr>
        <w:jc w:val="center"/>
        <w:rPr>
          <w:rFonts w:ascii="Nunito" w:hAnsi="Nunito" w:cs="Arial"/>
          <w:b/>
          <w:color w:val="1F3864" w:themeColor="accent1" w:themeShade="80"/>
          <w:sz w:val="28"/>
          <w:szCs w:val="28"/>
        </w:rPr>
      </w:pPr>
      <w:r w:rsidRPr="00FD6B4A">
        <w:rPr>
          <w:rFonts w:ascii="Nunito" w:hAnsi="Nunito" w:cs="Arial"/>
          <w:b/>
          <w:color w:val="1F3864" w:themeColor="accent1" w:themeShade="80"/>
          <w:sz w:val="28"/>
          <w:szCs w:val="28"/>
        </w:rPr>
        <w:t>Job Description</w:t>
      </w:r>
    </w:p>
    <w:p w14:paraId="0257A848" w14:textId="77777777" w:rsidR="00EA5C4E" w:rsidRPr="00EA5C4E" w:rsidRDefault="00EA5C4E" w:rsidP="00CF4D7C">
      <w:pPr>
        <w:jc w:val="center"/>
        <w:rPr>
          <w:rFonts w:ascii="Nunito" w:hAnsi="Nunito" w:cs="Arial"/>
          <w:b/>
          <w:color w:val="1F3864" w:themeColor="accent1" w:themeShade="80"/>
          <w:sz w:val="23"/>
          <w:szCs w:val="23"/>
        </w:rPr>
      </w:pPr>
    </w:p>
    <w:p w14:paraId="58F48932" w14:textId="77777777" w:rsidR="00EA5C4E" w:rsidRDefault="00EA5C4E" w:rsidP="00EA5C4E">
      <w:pPr>
        <w:rPr>
          <w:rFonts w:ascii="Nunito" w:hAnsi="Nunito" w:cs="Arial"/>
          <w:b/>
          <w:color w:val="002060"/>
          <w:sz w:val="22"/>
          <w:lang w:val="en-GB"/>
        </w:rPr>
      </w:pPr>
    </w:p>
    <w:p w14:paraId="149EEF7F" w14:textId="622C4F8C" w:rsidR="00EA5C4E" w:rsidRPr="00031E5E" w:rsidRDefault="00EA5C4E" w:rsidP="00EA5C4E">
      <w:pPr>
        <w:rPr>
          <w:rFonts w:ascii="Nunito" w:hAnsi="Nunito" w:cs="Arial"/>
          <w:b/>
          <w:color w:val="1F3864" w:themeColor="accent1" w:themeShade="80"/>
          <w:sz w:val="22"/>
          <w:szCs w:val="22"/>
          <w:lang w:val="en-GB"/>
        </w:rPr>
      </w:pPr>
      <w:r w:rsidRPr="00031E5E">
        <w:rPr>
          <w:rFonts w:ascii="Nunito" w:hAnsi="Nunito" w:cs="Arial"/>
          <w:b/>
          <w:color w:val="1F3864" w:themeColor="accent1" w:themeShade="80"/>
          <w:sz w:val="22"/>
          <w:szCs w:val="22"/>
          <w:lang w:val="en-GB"/>
        </w:rPr>
        <w:t>1. Job Details</w:t>
      </w:r>
    </w:p>
    <w:p w14:paraId="408E951F" w14:textId="77777777" w:rsidR="00EA5C4E" w:rsidRPr="00031E5E" w:rsidRDefault="00EA5C4E" w:rsidP="00CF4D7C">
      <w:pPr>
        <w:jc w:val="center"/>
        <w:rPr>
          <w:rFonts w:ascii="Nunito" w:hAnsi="Nunito" w:cs="Arial"/>
          <w:b/>
          <w:i/>
          <w:iCs/>
          <w:color w:val="1F3864" w:themeColor="accent1" w:themeShade="80"/>
          <w:sz w:val="22"/>
          <w:szCs w:val="22"/>
          <w:lang w:val="en-GB"/>
        </w:rPr>
      </w:pPr>
    </w:p>
    <w:tbl>
      <w:tblPr>
        <w:tblW w:w="8534" w:type="dxa"/>
        <w:tblInd w:w="250" w:type="dxa"/>
        <w:tblCellMar>
          <w:left w:w="10" w:type="dxa"/>
          <w:right w:w="10" w:type="dxa"/>
        </w:tblCellMar>
        <w:tblLook w:val="0000" w:firstRow="0" w:lastRow="0" w:firstColumn="0" w:lastColumn="0" w:noHBand="0" w:noVBand="0"/>
      </w:tblPr>
      <w:tblGrid>
        <w:gridCol w:w="1709"/>
        <w:gridCol w:w="2650"/>
        <w:gridCol w:w="1559"/>
        <w:gridCol w:w="2616"/>
      </w:tblGrid>
      <w:tr w:rsidR="00B922A1" w:rsidRPr="00031E5E" w14:paraId="28DBE63E" w14:textId="77777777" w:rsidTr="00EA5C4E">
        <w:tc>
          <w:tcPr>
            <w:tcW w:w="18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9F082F7" w14:textId="77777777" w:rsidR="00EA5C4E" w:rsidRPr="00031E5E" w:rsidRDefault="00EA5C4E" w:rsidP="00FB6B13">
            <w:pPr>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 xml:space="preserve">Job Title: </w:t>
            </w:r>
          </w:p>
          <w:p w14:paraId="2ADD1AF1" w14:textId="77777777" w:rsidR="00EA5C4E" w:rsidRPr="00031E5E" w:rsidRDefault="00EA5C4E" w:rsidP="00FB6B13">
            <w:pPr>
              <w:rPr>
                <w:rFonts w:ascii="Nunito" w:hAnsi="Nunito" w:cs="Arial"/>
                <w:bCs/>
                <w:color w:val="1F3864" w:themeColor="accent1" w:themeShade="80"/>
                <w:sz w:val="22"/>
                <w:szCs w:val="22"/>
                <w:lang w:val="en-GB"/>
              </w:rPr>
            </w:pP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F67E3" w14:textId="37E3518A" w:rsidR="00EA5C4E" w:rsidRPr="00031E5E" w:rsidRDefault="00B922A1" w:rsidP="00FB6B13">
            <w:pPr>
              <w:rPr>
                <w:rFonts w:ascii="Nunito" w:hAnsi="Nunito" w:cs="Arial"/>
                <w:bCs/>
                <w:color w:val="1F3864" w:themeColor="accent1" w:themeShade="80"/>
                <w:sz w:val="22"/>
                <w:szCs w:val="22"/>
                <w:lang w:val="en-GB"/>
              </w:rPr>
            </w:pPr>
            <w:r>
              <w:rPr>
                <w:rFonts w:ascii="Nunito" w:hAnsi="Nunito" w:cs="Arial"/>
                <w:bCs/>
                <w:color w:val="1F3864" w:themeColor="accent1" w:themeShade="80"/>
                <w:sz w:val="22"/>
                <w:szCs w:val="22"/>
                <w:lang w:val="en-GB"/>
              </w:rPr>
              <w:t xml:space="preserve">Facilities </w:t>
            </w:r>
            <w:r w:rsidR="00EA5C4E" w:rsidRPr="00031E5E">
              <w:rPr>
                <w:rFonts w:ascii="Nunito" w:hAnsi="Nunito" w:cs="Arial"/>
                <w:bCs/>
                <w:color w:val="1F3864" w:themeColor="accent1" w:themeShade="80"/>
                <w:sz w:val="22"/>
                <w:szCs w:val="22"/>
                <w:lang w:val="en-GB"/>
              </w:rPr>
              <w:t>Support Assistant</w:t>
            </w:r>
          </w:p>
        </w:tc>
        <w:tc>
          <w:tcPr>
            <w:tcW w:w="9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A217597" w14:textId="77777777" w:rsidR="00EA5C4E" w:rsidRPr="00031E5E" w:rsidRDefault="00EA5C4E" w:rsidP="00FB6B13">
            <w:pPr>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Job Family:</w:t>
            </w: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DABA" w14:textId="77777777" w:rsidR="00EA5C4E" w:rsidRPr="00031E5E" w:rsidRDefault="00EA5C4E" w:rsidP="00FB6B13">
            <w:pPr>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Technical &amp; Experimental</w:t>
            </w:r>
          </w:p>
        </w:tc>
      </w:tr>
      <w:tr w:rsidR="00B922A1" w:rsidRPr="00031E5E" w14:paraId="58A3F8AB" w14:textId="77777777" w:rsidTr="00EA5C4E">
        <w:tc>
          <w:tcPr>
            <w:tcW w:w="18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71C95BE" w14:textId="77777777" w:rsidR="00EA5C4E" w:rsidRPr="00031E5E" w:rsidRDefault="00EA5C4E" w:rsidP="00FB6B13">
            <w:pPr>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Line Manager:</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95CDC" w14:textId="71331455" w:rsidR="00EA5C4E" w:rsidRPr="00031E5E" w:rsidRDefault="007B2241" w:rsidP="00FB6B13">
            <w:pPr>
              <w:rPr>
                <w:rFonts w:ascii="Nunito" w:hAnsi="Nunito" w:cs="Arial"/>
                <w:bCs/>
                <w:color w:val="1F3864" w:themeColor="accent1" w:themeShade="80"/>
                <w:sz w:val="22"/>
                <w:szCs w:val="22"/>
                <w:lang w:val="en-GB"/>
              </w:rPr>
            </w:pPr>
            <w:r>
              <w:rPr>
                <w:rFonts w:ascii="Nunito" w:hAnsi="Nunito" w:cs="Arial"/>
                <w:bCs/>
                <w:color w:val="1F3864" w:themeColor="accent1" w:themeShade="80"/>
                <w:sz w:val="22"/>
                <w:szCs w:val="22"/>
                <w:lang w:val="en-GB"/>
              </w:rPr>
              <w:t>Maintenance Manager</w:t>
            </w:r>
          </w:p>
        </w:tc>
        <w:tc>
          <w:tcPr>
            <w:tcW w:w="9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25C3EAA" w14:textId="7488A5EE" w:rsidR="00EA5C4E" w:rsidRPr="00031E5E" w:rsidRDefault="00EA5C4E" w:rsidP="00FB6B13">
            <w:pPr>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Rate of Pay:</w:t>
            </w: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CB1F6" w14:textId="3810F047" w:rsidR="00EA5C4E" w:rsidRPr="00031E5E" w:rsidRDefault="009E6117" w:rsidP="00FB6B13">
            <w:pPr>
              <w:rPr>
                <w:rFonts w:ascii="Nunito" w:hAnsi="Nunito" w:cs="Arial"/>
                <w:bCs/>
                <w:color w:val="1F3864" w:themeColor="accent1" w:themeShade="80"/>
                <w:sz w:val="22"/>
                <w:szCs w:val="22"/>
                <w:lang w:val="en-GB"/>
              </w:rPr>
            </w:pPr>
            <w:r>
              <w:rPr>
                <w:rFonts w:ascii="Nunito" w:hAnsi="Nunito" w:cs="Arial"/>
                <w:bCs/>
                <w:color w:val="1F3864" w:themeColor="accent1" w:themeShade="80"/>
                <w:sz w:val="22"/>
                <w:szCs w:val="22"/>
                <w:lang w:val="en-GB"/>
              </w:rPr>
              <w:t>£26,444.00 - £29,605 per annum.</w:t>
            </w:r>
          </w:p>
        </w:tc>
      </w:tr>
      <w:tr w:rsidR="00B922A1" w:rsidRPr="00031E5E" w14:paraId="16AECCC4" w14:textId="77777777" w:rsidTr="00EA5C4E">
        <w:tc>
          <w:tcPr>
            <w:tcW w:w="18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587A1D9" w14:textId="77777777" w:rsidR="00EA5C4E" w:rsidRPr="00031E5E" w:rsidRDefault="00EA5C4E" w:rsidP="00FB6B13">
            <w:pPr>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Full Time / Part Time</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0DE77" w14:textId="77777777" w:rsidR="00EA5C4E" w:rsidRDefault="009E6117" w:rsidP="00FB6B13">
            <w:pPr>
              <w:rPr>
                <w:rFonts w:ascii="Nunito" w:hAnsi="Nunito" w:cs="Arial"/>
                <w:bCs/>
                <w:color w:val="1F3864" w:themeColor="accent1" w:themeShade="80"/>
                <w:sz w:val="22"/>
                <w:szCs w:val="22"/>
                <w:lang w:val="en-GB"/>
              </w:rPr>
            </w:pPr>
            <w:r>
              <w:rPr>
                <w:rFonts w:ascii="Nunito" w:hAnsi="Nunito" w:cs="Arial"/>
                <w:bCs/>
                <w:color w:val="1F3864" w:themeColor="accent1" w:themeShade="80"/>
                <w:sz w:val="22"/>
                <w:szCs w:val="22"/>
                <w:lang w:val="en-GB"/>
              </w:rPr>
              <w:t>Full Time – 37 hrs per week, Monday to Friday.</w:t>
            </w:r>
          </w:p>
          <w:p w14:paraId="5F58C09F" w14:textId="34A3DC9C" w:rsidR="009E6117" w:rsidRPr="009E6117" w:rsidRDefault="009E6117" w:rsidP="00FB6B13">
            <w:pPr>
              <w:rPr>
                <w:rFonts w:ascii="Nunito" w:hAnsi="Nunito" w:cs="Arial"/>
                <w:bCs/>
                <w:i/>
                <w:iCs/>
                <w:color w:val="1F3864" w:themeColor="accent1" w:themeShade="80"/>
                <w:sz w:val="22"/>
                <w:szCs w:val="22"/>
                <w:lang w:val="en-GB"/>
              </w:rPr>
            </w:pPr>
            <w:r w:rsidRPr="009E6117">
              <w:rPr>
                <w:rFonts w:ascii="Nunito" w:hAnsi="Nunito" w:cs="Arial"/>
                <w:bCs/>
                <w:i/>
                <w:iCs/>
                <w:color w:val="1F3864" w:themeColor="accent1" w:themeShade="80"/>
                <w:sz w:val="22"/>
                <w:szCs w:val="22"/>
                <w:lang w:val="en-GB"/>
              </w:rPr>
              <w:t>Will consider part time but not less than 30 hrs per week.</w:t>
            </w:r>
          </w:p>
        </w:tc>
        <w:tc>
          <w:tcPr>
            <w:tcW w:w="9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AE275D7" w14:textId="77777777" w:rsidR="00EA5C4E" w:rsidRPr="00031E5E" w:rsidRDefault="00EA5C4E" w:rsidP="00FB6B13">
            <w:pPr>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Duration of Appointment:</w:t>
            </w: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FB065" w14:textId="6C88F82B" w:rsidR="00EA5C4E" w:rsidRPr="00031E5E" w:rsidRDefault="00EA5C4E" w:rsidP="00FB6B13">
            <w:pPr>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 xml:space="preserve">Fixed Term, </w:t>
            </w:r>
            <w:r w:rsidR="009E6117">
              <w:rPr>
                <w:rFonts w:ascii="Nunito" w:hAnsi="Nunito" w:cs="Arial"/>
                <w:bCs/>
                <w:color w:val="1F3864" w:themeColor="accent1" w:themeShade="80"/>
                <w:sz w:val="22"/>
                <w:szCs w:val="22"/>
                <w:lang w:val="en-GB"/>
              </w:rPr>
              <w:t>3 months</w:t>
            </w:r>
          </w:p>
        </w:tc>
      </w:tr>
    </w:tbl>
    <w:p w14:paraId="153C6B63" w14:textId="77777777" w:rsidR="00EA5C4E" w:rsidRPr="00031E5E" w:rsidRDefault="00EA5C4E" w:rsidP="00CF4D7C">
      <w:pPr>
        <w:jc w:val="center"/>
        <w:rPr>
          <w:rFonts w:ascii="Nunito" w:hAnsi="Nunito" w:cs="Arial"/>
          <w:b/>
          <w:i/>
          <w:iCs/>
          <w:color w:val="1F3864" w:themeColor="accent1" w:themeShade="80"/>
          <w:sz w:val="22"/>
          <w:szCs w:val="22"/>
          <w:lang w:val="en-GB"/>
        </w:rPr>
      </w:pPr>
    </w:p>
    <w:p w14:paraId="68F37500" w14:textId="77777777" w:rsidR="00CF4D7C" w:rsidRPr="00031E5E" w:rsidRDefault="00CF4D7C" w:rsidP="00CF4D7C">
      <w:pPr>
        <w:jc w:val="center"/>
        <w:rPr>
          <w:rFonts w:ascii="Nunito" w:hAnsi="Nunito" w:cs="Arial"/>
          <w:b/>
          <w:color w:val="1F3864" w:themeColor="accent1" w:themeShade="80"/>
          <w:sz w:val="22"/>
          <w:szCs w:val="22"/>
        </w:rPr>
      </w:pPr>
    </w:p>
    <w:p w14:paraId="6534AC14" w14:textId="517D790E" w:rsidR="00CF4D7C" w:rsidRPr="00031E5E" w:rsidRDefault="00EA5C4E" w:rsidP="00CF4D7C">
      <w:pPr>
        <w:rPr>
          <w:rFonts w:ascii="Nunito" w:hAnsi="Nunito" w:cs="Arial"/>
          <w:b/>
          <w:color w:val="1F3864" w:themeColor="accent1" w:themeShade="80"/>
          <w:sz w:val="22"/>
          <w:szCs w:val="22"/>
        </w:rPr>
      </w:pPr>
      <w:r w:rsidRPr="00031E5E">
        <w:rPr>
          <w:rFonts w:ascii="Nunito" w:hAnsi="Nunito" w:cs="Arial"/>
          <w:b/>
          <w:color w:val="1F3864" w:themeColor="accent1" w:themeShade="80"/>
          <w:sz w:val="22"/>
          <w:szCs w:val="22"/>
        </w:rPr>
        <w:t xml:space="preserve">2. Main Job </w:t>
      </w:r>
      <w:r w:rsidR="00CF4D7C" w:rsidRPr="00031E5E">
        <w:rPr>
          <w:rFonts w:ascii="Nunito" w:hAnsi="Nunito" w:cs="Arial"/>
          <w:b/>
          <w:color w:val="1F3864" w:themeColor="accent1" w:themeShade="80"/>
          <w:sz w:val="22"/>
          <w:szCs w:val="22"/>
        </w:rPr>
        <w:t>Purpose</w:t>
      </w:r>
    </w:p>
    <w:p w14:paraId="30BA776C" w14:textId="77777777" w:rsidR="00CF4D7C" w:rsidRPr="00031E5E" w:rsidRDefault="00CF4D7C" w:rsidP="00CF4D7C">
      <w:pPr>
        <w:rPr>
          <w:rFonts w:ascii="Nunito" w:hAnsi="Nunito" w:cs="Arial"/>
          <w:bCs/>
          <w:color w:val="1F3864" w:themeColor="accent1" w:themeShade="80"/>
          <w:sz w:val="22"/>
          <w:szCs w:val="22"/>
        </w:rPr>
      </w:pPr>
    </w:p>
    <w:p w14:paraId="51AFE67C" w14:textId="2A8597FA" w:rsidR="00B52141" w:rsidRDefault="00CF4D7C" w:rsidP="009E6117">
      <w:pPr>
        <w:pStyle w:val="NoSpacing"/>
        <w:numPr>
          <w:ilvl w:val="0"/>
          <w:numId w:val="3"/>
        </w:numPr>
        <w:jc w:val="both"/>
        <w:rPr>
          <w:rFonts w:ascii="Nunito" w:hAnsi="Nunito" w:cs="Arial"/>
          <w:color w:val="1F3864" w:themeColor="accent1" w:themeShade="80"/>
          <w:sz w:val="22"/>
          <w:szCs w:val="22"/>
        </w:rPr>
      </w:pPr>
      <w:r w:rsidRPr="00031E5E">
        <w:rPr>
          <w:rFonts w:ascii="Nunito" w:hAnsi="Nunito" w:cs="Arial"/>
          <w:color w:val="1F3864" w:themeColor="accent1" w:themeShade="80"/>
          <w:sz w:val="22"/>
          <w:szCs w:val="22"/>
        </w:rPr>
        <w:t>Provide practical general facilities support activities</w:t>
      </w:r>
      <w:r w:rsidR="001E5B5A">
        <w:rPr>
          <w:rFonts w:ascii="Nunito" w:hAnsi="Nunito" w:cs="Arial"/>
          <w:color w:val="1F3864" w:themeColor="accent1" w:themeShade="80"/>
          <w:sz w:val="22"/>
          <w:szCs w:val="22"/>
        </w:rPr>
        <w:t xml:space="preserve">, working </w:t>
      </w:r>
      <w:r w:rsidR="00812B50">
        <w:rPr>
          <w:rFonts w:ascii="Nunito" w:hAnsi="Nunito" w:cs="Arial"/>
          <w:color w:val="1F3864" w:themeColor="accent1" w:themeShade="80"/>
          <w:sz w:val="22"/>
          <w:szCs w:val="22"/>
        </w:rPr>
        <w:t>with</w:t>
      </w:r>
      <w:r w:rsidR="00545C13">
        <w:rPr>
          <w:rFonts w:ascii="Nunito" w:hAnsi="Nunito" w:cs="Arial"/>
          <w:color w:val="1F3864" w:themeColor="accent1" w:themeShade="80"/>
          <w:sz w:val="22"/>
          <w:szCs w:val="22"/>
        </w:rPr>
        <w:t xml:space="preserve"> the wider team</w:t>
      </w:r>
      <w:r w:rsidR="0055679D">
        <w:rPr>
          <w:rFonts w:ascii="Nunito" w:hAnsi="Nunito" w:cs="Arial"/>
          <w:color w:val="1F3864" w:themeColor="accent1" w:themeShade="80"/>
          <w:sz w:val="22"/>
          <w:szCs w:val="22"/>
        </w:rPr>
        <w:t>,</w:t>
      </w:r>
      <w:r w:rsidR="009E472F">
        <w:rPr>
          <w:rFonts w:ascii="Nunito" w:hAnsi="Nunito" w:cs="Arial"/>
          <w:color w:val="1F3864" w:themeColor="accent1" w:themeShade="80"/>
          <w:sz w:val="22"/>
          <w:szCs w:val="22"/>
        </w:rPr>
        <w:t xml:space="preserve"> </w:t>
      </w:r>
      <w:r w:rsidRPr="00031E5E">
        <w:rPr>
          <w:rFonts w:ascii="Nunito" w:hAnsi="Nunito" w:cs="Arial"/>
          <w:color w:val="1F3864" w:themeColor="accent1" w:themeShade="80"/>
          <w:sz w:val="22"/>
          <w:szCs w:val="22"/>
        </w:rPr>
        <w:t xml:space="preserve">including general </w:t>
      </w:r>
      <w:r w:rsidR="007B2241">
        <w:rPr>
          <w:rFonts w:ascii="Nunito" w:hAnsi="Nunito" w:cs="Arial"/>
          <w:color w:val="1F3864" w:themeColor="accent1" w:themeShade="80"/>
          <w:sz w:val="22"/>
          <w:szCs w:val="22"/>
        </w:rPr>
        <w:t xml:space="preserve">facilities </w:t>
      </w:r>
      <w:r w:rsidRPr="00031E5E">
        <w:rPr>
          <w:rFonts w:ascii="Nunito" w:hAnsi="Nunito" w:cs="Arial"/>
          <w:color w:val="1F3864" w:themeColor="accent1" w:themeShade="80"/>
          <w:sz w:val="22"/>
          <w:szCs w:val="22"/>
        </w:rPr>
        <w:t>maintenance suppor</w:t>
      </w:r>
      <w:r w:rsidR="00EF4ACB">
        <w:rPr>
          <w:rFonts w:ascii="Nunito" w:hAnsi="Nunito" w:cs="Arial"/>
          <w:color w:val="1F3864" w:themeColor="accent1" w:themeShade="80"/>
          <w:sz w:val="22"/>
          <w:szCs w:val="22"/>
        </w:rPr>
        <w:t>t across all team activities</w:t>
      </w:r>
      <w:r w:rsidR="00F7177E">
        <w:rPr>
          <w:rFonts w:ascii="Nunito" w:hAnsi="Nunito" w:cs="Arial"/>
          <w:color w:val="1F3864" w:themeColor="accent1" w:themeShade="80"/>
          <w:sz w:val="22"/>
          <w:szCs w:val="22"/>
        </w:rPr>
        <w:t xml:space="preserve"> for ad-hoc and reactive works-</w:t>
      </w:r>
      <w:r w:rsidR="00BB09D7">
        <w:rPr>
          <w:rFonts w:ascii="Nunito" w:hAnsi="Nunito" w:cs="Arial"/>
          <w:color w:val="1F3864" w:themeColor="accent1" w:themeShade="80"/>
          <w:sz w:val="22"/>
          <w:szCs w:val="22"/>
        </w:rPr>
        <w:t>building</w:t>
      </w:r>
      <w:r w:rsidR="003A1164">
        <w:rPr>
          <w:rFonts w:ascii="Nunito" w:hAnsi="Nunito" w:cs="Arial"/>
          <w:color w:val="1F3864" w:themeColor="accent1" w:themeShade="80"/>
          <w:sz w:val="22"/>
          <w:szCs w:val="22"/>
        </w:rPr>
        <w:t xml:space="preserve"> </w:t>
      </w:r>
      <w:r w:rsidR="00BB09D7">
        <w:rPr>
          <w:rFonts w:ascii="Nunito" w:hAnsi="Nunito" w:cs="Arial"/>
          <w:color w:val="1F3864" w:themeColor="accent1" w:themeShade="80"/>
          <w:sz w:val="22"/>
          <w:szCs w:val="22"/>
        </w:rPr>
        <w:t>fixtures, fittings, fabric and installed systems</w:t>
      </w:r>
      <w:r w:rsidR="00204D28">
        <w:rPr>
          <w:rFonts w:ascii="Nunito" w:hAnsi="Nunito" w:cs="Arial"/>
          <w:color w:val="1F3864" w:themeColor="accent1" w:themeShade="80"/>
          <w:sz w:val="22"/>
          <w:szCs w:val="22"/>
        </w:rPr>
        <w:t xml:space="preserve"> and </w:t>
      </w:r>
      <w:r w:rsidR="00550DCE">
        <w:rPr>
          <w:rFonts w:ascii="Nunito" w:hAnsi="Nunito" w:cs="Arial"/>
          <w:color w:val="1F3864" w:themeColor="accent1" w:themeShade="80"/>
          <w:sz w:val="22"/>
          <w:szCs w:val="22"/>
        </w:rPr>
        <w:t xml:space="preserve">exterior </w:t>
      </w:r>
      <w:r w:rsidR="00587AAB">
        <w:rPr>
          <w:rFonts w:ascii="Nunito" w:hAnsi="Nunito" w:cs="Arial"/>
          <w:color w:val="1F3864" w:themeColor="accent1" w:themeShade="80"/>
          <w:sz w:val="22"/>
          <w:szCs w:val="22"/>
        </w:rPr>
        <w:t>works</w:t>
      </w:r>
      <w:r w:rsidR="00204D28">
        <w:rPr>
          <w:rFonts w:ascii="Nunito" w:hAnsi="Nunito" w:cs="Arial"/>
          <w:color w:val="1F3864" w:themeColor="accent1" w:themeShade="80"/>
          <w:sz w:val="22"/>
          <w:szCs w:val="22"/>
        </w:rPr>
        <w:t>.</w:t>
      </w:r>
    </w:p>
    <w:p w14:paraId="3DBE7478" w14:textId="53375164" w:rsidR="00F47636" w:rsidRPr="00031E5E" w:rsidRDefault="00F47636" w:rsidP="009E6117">
      <w:pPr>
        <w:pStyle w:val="NoSpacing"/>
        <w:numPr>
          <w:ilvl w:val="0"/>
          <w:numId w:val="3"/>
        </w:numPr>
        <w:jc w:val="both"/>
        <w:rPr>
          <w:rFonts w:ascii="Nunito" w:hAnsi="Nunito" w:cs="Arial"/>
          <w:color w:val="1F3864" w:themeColor="accent1" w:themeShade="80"/>
          <w:sz w:val="22"/>
          <w:szCs w:val="22"/>
        </w:rPr>
      </w:pPr>
      <w:r>
        <w:rPr>
          <w:rFonts w:ascii="Nunito" w:hAnsi="Nunito" w:cs="Arial"/>
          <w:color w:val="1F3864" w:themeColor="accent1" w:themeShade="80"/>
          <w:sz w:val="22"/>
          <w:szCs w:val="22"/>
        </w:rPr>
        <w:t>Provide support to Electrical project and compliance works including LED lighting replacement works and P</w:t>
      </w:r>
      <w:r w:rsidR="00AB2EFC">
        <w:rPr>
          <w:rFonts w:ascii="Nunito" w:hAnsi="Nunito" w:cs="Arial"/>
          <w:color w:val="1F3864" w:themeColor="accent1" w:themeShade="80"/>
          <w:sz w:val="22"/>
          <w:szCs w:val="22"/>
        </w:rPr>
        <w:t>ortable Appliance testing (PAT) works</w:t>
      </w:r>
    </w:p>
    <w:p w14:paraId="7C84433F" w14:textId="5E011195" w:rsidR="00CF4D7C" w:rsidRDefault="00EF4ACB" w:rsidP="009E6117">
      <w:pPr>
        <w:pStyle w:val="NoSpacing"/>
        <w:numPr>
          <w:ilvl w:val="0"/>
          <w:numId w:val="3"/>
        </w:numPr>
        <w:jc w:val="both"/>
        <w:rPr>
          <w:rFonts w:ascii="Nunito" w:hAnsi="Nunito" w:cs="Arial"/>
          <w:color w:val="1F3864" w:themeColor="accent1" w:themeShade="80"/>
          <w:sz w:val="22"/>
          <w:szCs w:val="22"/>
        </w:rPr>
      </w:pPr>
      <w:r>
        <w:rPr>
          <w:rFonts w:ascii="Nunito" w:hAnsi="Nunito" w:cs="Arial"/>
          <w:color w:val="1F3864" w:themeColor="accent1" w:themeShade="80"/>
          <w:sz w:val="22"/>
          <w:szCs w:val="22"/>
        </w:rPr>
        <w:t xml:space="preserve">Assist with project enabling works </w:t>
      </w:r>
      <w:r w:rsidR="00C645C7">
        <w:rPr>
          <w:rFonts w:ascii="Nunito" w:hAnsi="Nunito" w:cs="Arial"/>
          <w:color w:val="1F3864" w:themeColor="accent1" w:themeShade="80"/>
          <w:sz w:val="22"/>
          <w:szCs w:val="22"/>
        </w:rPr>
        <w:t>-space re-</w:t>
      </w:r>
      <w:r w:rsidR="0089426B">
        <w:rPr>
          <w:rFonts w:ascii="Nunito" w:hAnsi="Nunito" w:cs="Arial"/>
          <w:color w:val="1F3864" w:themeColor="accent1" w:themeShade="80"/>
          <w:sz w:val="22"/>
          <w:szCs w:val="22"/>
        </w:rPr>
        <w:t>arrangements,</w:t>
      </w:r>
      <w:r w:rsidR="00C645C7">
        <w:rPr>
          <w:rFonts w:ascii="Nunito" w:hAnsi="Nunito" w:cs="Arial"/>
          <w:color w:val="1F3864" w:themeColor="accent1" w:themeShade="80"/>
          <w:sz w:val="22"/>
          <w:szCs w:val="22"/>
        </w:rPr>
        <w:t xml:space="preserve"> re-purposing in advance of site planned projects starting </w:t>
      </w:r>
      <w:r w:rsidR="00AB2EFC">
        <w:rPr>
          <w:rFonts w:ascii="Nunito" w:hAnsi="Nunito" w:cs="Arial"/>
          <w:color w:val="1F3864" w:themeColor="accent1" w:themeShade="80"/>
          <w:sz w:val="22"/>
          <w:szCs w:val="22"/>
        </w:rPr>
        <w:t>soon</w:t>
      </w:r>
      <w:r w:rsidR="001E2ECD">
        <w:rPr>
          <w:rFonts w:ascii="Nunito" w:hAnsi="Nunito" w:cs="Arial"/>
          <w:color w:val="1F3864" w:themeColor="accent1" w:themeShade="80"/>
          <w:sz w:val="22"/>
          <w:szCs w:val="22"/>
        </w:rPr>
        <w:t>.</w:t>
      </w:r>
    </w:p>
    <w:p w14:paraId="698A2513" w14:textId="3BBE5F84" w:rsidR="00A739F4" w:rsidRPr="00031E5E" w:rsidRDefault="00A739F4" w:rsidP="009E6117">
      <w:pPr>
        <w:pStyle w:val="NoSpacing"/>
        <w:numPr>
          <w:ilvl w:val="0"/>
          <w:numId w:val="3"/>
        </w:numPr>
        <w:jc w:val="both"/>
        <w:rPr>
          <w:rFonts w:ascii="Nunito" w:hAnsi="Nunito" w:cs="Arial"/>
          <w:color w:val="1F3864" w:themeColor="accent1" w:themeShade="80"/>
          <w:sz w:val="22"/>
          <w:szCs w:val="22"/>
        </w:rPr>
      </w:pPr>
      <w:r>
        <w:rPr>
          <w:rFonts w:ascii="Nunito" w:hAnsi="Nunito" w:cs="Arial"/>
          <w:color w:val="1F3864" w:themeColor="accent1" w:themeShade="80"/>
          <w:sz w:val="22"/>
          <w:szCs w:val="22"/>
        </w:rPr>
        <w:t xml:space="preserve">General </w:t>
      </w:r>
      <w:r w:rsidR="00704DE1">
        <w:rPr>
          <w:rFonts w:ascii="Nunito" w:hAnsi="Nunito" w:cs="Arial"/>
          <w:color w:val="1F3864" w:themeColor="accent1" w:themeShade="80"/>
          <w:sz w:val="22"/>
          <w:szCs w:val="22"/>
        </w:rPr>
        <w:t xml:space="preserve">FM duties </w:t>
      </w:r>
      <w:r w:rsidR="00A27675">
        <w:rPr>
          <w:rFonts w:ascii="Nunito" w:hAnsi="Nunito" w:cs="Arial"/>
          <w:color w:val="1F3864" w:themeColor="accent1" w:themeShade="80"/>
          <w:sz w:val="22"/>
          <w:szCs w:val="22"/>
        </w:rPr>
        <w:t xml:space="preserve">as </w:t>
      </w:r>
      <w:r w:rsidR="009E6117">
        <w:rPr>
          <w:rFonts w:ascii="Nunito" w:hAnsi="Nunito" w:cs="Arial"/>
          <w:color w:val="1F3864" w:themeColor="accent1" w:themeShade="80"/>
          <w:sz w:val="22"/>
          <w:szCs w:val="22"/>
        </w:rPr>
        <w:t>required,</w:t>
      </w:r>
      <w:r w:rsidR="00A27675">
        <w:rPr>
          <w:rFonts w:ascii="Nunito" w:hAnsi="Nunito" w:cs="Arial"/>
          <w:color w:val="1F3864" w:themeColor="accent1" w:themeShade="80"/>
          <w:sz w:val="22"/>
          <w:szCs w:val="22"/>
        </w:rPr>
        <w:t xml:space="preserve"> which </w:t>
      </w:r>
      <w:r w:rsidR="009E6117">
        <w:rPr>
          <w:rFonts w:ascii="Nunito" w:hAnsi="Nunito" w:cs="Arial"/>
          <w:color w:val="1F3864" w:themeColor="accent1" w:themeShade="80"/>
          <w:sz w:val="22"/>
          <w:szCs w:val="22"/>
        </w:rPr>
        <w:t>include</w:t>
      </w:r>
      <w:r w:rsidR="00A27675">
        <w:rPr>
          <w:rFonts w:ascii="Nunito" w:hAnsi="Nunito" w:cs="Arial"/>
          <w:color w:val="1F3864" w:themeColor="accent1" w:themeShade="80"/>
          <w:sz w:val="22"/>
          <w:szCs w:val="22"/>
        </w:rPr>
        <w:t xml:space="preserve"> room set up</w:t>
      </w:r>
      <w:r w:rsidR="0099730A">
        <w:rPr>
          <w:rFonts w:ascii="Nunito" w:hAnsi="Nunito" w:cs="Arial"/>
          <w:color w:val="1F3864" w:themeColor="accent1" w:themeShade="80"/>
          <w:sz w:val="22"/>
          <w:szCs w:val="22"/>
        </w:rPr>
        <w:t>s for functions and meetings,</w:t>
      </w:r>
      <w:r w:rsidR="005D129F">
        <w:rPr>
          <w:rFonts w:ascii="Nunito" w:hAnsi="Nunito" w:cs="Arial"/>
          <w:color w:val="1F3864" w:themeColor="accent1" w:themeShade="80"/>
          <w:sz w:val="22"/>
          <w:szCs w:val="22"/>
        </w:rPr>
        <w:t xml:space="preserve"> furniture </w:t>
      </w:r>
      <w:r w:rsidR="00B476B7">
        <w:rPr>
          <w:rFonts w:ascii="Nunito" w:hAnsi="Nunito" w:cs="Arial"/>
          <w:color w:val="1F3864" w:themeColor="accent1" w:themeShade="80"/>
          <w:sz w:val="22"/>
          <w:szCs w:val="22"/>
        </w:rPr>
        <w:t xml:space="preserve">moves and office </w:t>
      </w:r>
      <w:r w:rsidR="009E6117">
        <w:rPr>
          <w:rFonts w:ascii="Nunito" w:hAnsi="Nunito" w:cs="Arial"/>
          <w:color w:val="1F3864" w:themeColor="accent1" w:themeShade="80"/>
          <w:sz w:val="22"/>
          <w:szCs w:val="22"/>
        </w:rPr>
        <w:t>set-ups</w:t>
      </w:r>
      <w:r w:rsidR="00B476B7">
        <w:rPr>
          <w:rFonts w:ascii="Nunito" w:hAnsi="Nunito" w:cs="Arial"/>
          <w:color w:val="1F3864" w:themeColor="accent1" w:themeShade="80"/>
          <w:sz w:val="22"/>
          <w:szCs w:val="22"/>
        </w:rPr>
        <w:t>.</w:t>
      </w:r>
    </w:p>
    <w:p w14:paraId="30809CA3" w14:textId="77777777" w:rsidR="00183C9A" w:rsidRPr="00031E5E" w:rsidRDefault="00183C9A" w:rsidP="009E6117">
      <w:pPr>
        <w:pStyle w:val="NoSpacing"/>
        <w:jc w:val="both"/>
        <w:rPr>
          <w:rFonts w:ascii="Nunito" w:hAnsi="Nunito" w:cs="Arial"/>
          <w:color w:val="1F3864" w:themeColor="accent1" w:themeShade="80"/>
          <w:sz w:val="22"/>
          <w:szCs w:val="22"/>
        </w:rPr>
      </w:pPr>
    </w:p>
    <w:p w14:paraId="2C167A12" w14:textId="77777777" w:rsidR="00CF4D7C" w:rsidRPr="00031E5E" w:rsidRDefault="00CF4D7C" w:rsidP="00CF4D7C">
      <w:pPr>
        <w:jc w:val="both"/>
        <w:rPr>
          <w:rFonts w:ascii="Nunito" w:hAnsi="Nunito" w:cs="Arial"/>
          <w:bCs/>
          <w:color w:val="1F3864" w:themeColor="accent1" w:themeShade="80"/>
          <w:sz w:val="22"/>
          <w:szCs w:val="22"/>
        </w:rPr>
      </w:pPr>
    </w:p>
    <w:p w14:paraId="7555D5AF" w14:textId="77777777" w:rsidR="00CF4D7C" w:rsidRPr="00031E5E" w:rsidRDefault="00CF4D7C" w:rsidP="00CF4D7C">
      <w:pPr>
        <w:keepNext/>
        <w:jc w:val="both"/>
        <w:outlineLvl w:val="0"/>
        <w:rPr>
          <w:rFonts w:ascii="Nunito" w:hAnsi="Nunito" w:cs="Arial"/>
          <w:b/>
          <w:color w:val="1F3864" w:themeColor="accent1" w:themeShade="80"/>
          <w:sz w:val="22"/>
          <w:szCs w:val="22"/>
        </w:rPr>
      </w:pPr>
      <w:r w:rsidRPr="00031E5E">
        <w:rPr>
          <w:rFonts w:ascii="Nunito" w:hAnsi="Nunito" w:cs="Arial"/>
          <w:b/>
          <w:color w:val="1F3864" w:themeColor="accent1" w:themeShade="80"/>
          <w:sz w:val="22"/>
          <w:szCs w:val="22"/>
        </w:rPr>
        <w:t>3. Main Duties and Responsibilities</w:t>
      </w:r>
    </w:p>
    <w:tbl>
      <w:tblPr>
        <w:tblW w:w="0" w:type="auto"/>
        <w:tblLook w:val="01E0" w:firstRow="1" w:lastRow="1" w:firstColumn="1" w:lastColumn="1" w:noHBand="0" w:noVBand="0"/>
      </w:tblPr>
      <w:tblGrid>
        <w:gridCol w:w="8804"/>
        <w:gridCol w:w="222"/>
      </w:tblGrid>
      <w:tr w:rsidR="00031E5E" w:rsidRPr="00031E5E" w14:paraId="600814AF" w14:textId="77777777" w:rsidTr="00FB6B13">
        <w:tc>
          <w:tcPr>
            <w:tcW w:w="7848" w:type="dxa"/>
          </w:tcPr>
          <w:p w14:paraId="78F38FE9" w14:textId="77777777" w:rsidR="00CF4D7C" w:rsidRPr="00031E5E" w:rsidRDefault="00CF4D7C" w:rsidP="00FB6B13">
            <w:pPr>
              <w:jc w:val="both"/>
              <w:rPr>
                <w:rFonts w:ascii="Nunito" w:hAnsi="Nunito" w:cs="Arial"/>
                <w:bCs/>
                <w:color w:val="1F3864" w:themeColor="accent1" w:themeShade="80"/>
                <w:sz w:val="22"/>
                <w:szCs w:val="22"/>
              </w:rPr>
            </w:pP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1283"/>
            </w:tblGrid>
            <w:tr w:rsidR="00031E5E" w:rsidRPr="00031E5E" w14:paraId="7AA0C9F4" w14:textId="77777777" w:rsidTr="00031E5E">
              <w:trPr>
                <w:trHeight w:val="652"/>
              </w:trPr>
              <w:tc>
                <w:tcPr>
                  <w:tcW w:w="739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2E4C8DE" w14:textId="6DC2B549" w:rsidR="00CF4D7C" w:rsidRPr="00031E5E" w:rsidRDefault="00EA5C4E" w:rsidP="00EA5C4E">
                  <w:pPr>
                    <w:jc w:val="center"/>
                    <w:rPr>
                      <w:rFonts w:ascii="Nunito" w:hAnsi="Nunito" w:cs="Arial"/>
                      <w:bCs/>
                      <w:i/>
                      <w:iCs/>
                      <w:color w:val="1F3864" w:themeColor="accent1" w:themeShade="80"/>
                      <w:sz w:val="22"/>
                      <w:szCs w:val="22"/>
                    </w:rPr>
                  </w:pPr>
                  <w:r w:rsidRPr="00031E5E">
                    <w:rPr>
                      <w:rFonts w:ascii="Nunito" w:hAnsi="Nunito" w:cs="Arial"/>
                      <w:bCs/>
                      <w:i/>
                      <w:iCs/>
                      <w:color w:val="1F3864" w:themeColor="accent1" w:themeShade="80"/>
                      <w:sz w:val="22"/>
                      <w:szCs w:val="22"/>
                    </w:rPr>
                    <w:t>Main Responsibility Areas</w:t>
                  </w:r>
                </w:p>
              </w:tc>
              <w:tc>
                <w:tcPr>
                  <w:tcW w:w="12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DFAC3CB" w14:textId="77777777" w:rsidR="00CF4D7C" w:rsidRPr="00031E5E" w:rsidRDefault="00CF4D7C" w:rsidP="00EA5C4E">
                  <w:pPr>
                    <w:autoSpaceDE w:val="0"/>
                    <w:autoSpaceDN w:val="0"/>
                    <w:adjustRightInd w:val="0"/>
                    <w:jc w:val="center"/>
                    <w:rPr>
                      <w:rFonts w:ascii="Nunito" w:hAnsi="Nunito" w:cs="Arial"/>
                      <w:i/>
                      <w:iCs/>
                      <w:color w:val="1F3864" w:themeColor="accent1" w:themeShade="80"/>
                      <w:sz w:val="22"/>
                      <w:szCs w:val="22"/>
                      <w:lang w:eastAsia="en-GB"/>
                    </w:rPr>
                  </w:pPr>
                  <w:r w:rsidRPr="00031E5E">
                    <w:rPr>
                      <w:rFonts w:ascii="Nunito" w:hAnsi="Nunito" w:cs="Arial"/>
                      <w:i/>
                      <w:iCs/>
                      <w:color w:val="1F3864" w:themeColor="accent1" w:themeShade="80"/>
                      <w:sz w:val="22"/>
                      <w:szCs w:val="22"/>
                      <w:lang w:eastAsia="en-GB"/>
                    </w:rPr>
                    <w:t>Approx. %</w:t>
                  </w:r>
                </w:p>
                <w:p w14:paraId="6835FFBC" w14:textId="77777777" w:rsidR="00CF4D7C" w:rsidRPr="00031E5E" w:rsidRDefault="00CF4D7C" w:rsidP="00EA5C4E">
                  <w:pPr>
                    <w:jc w:val="center"/>
                    <w:rPr>
                      <w:rFonts w:ascii="Nunito" w:hAnsi="Nunito" w:cs="Arial"/>
                      <w:bCs/>
                      <w:i/>
                      <w:iCs/>
                      <w:color w:val="1F3864" w:themeColor="accent1" w:themeShade="80"/>
                      <w:sz w:val="22"/>
                      <w:szCs w:val="22"/>
                    </w:rPr>
                  </w:pPr>
                  <w:r w:rsidRPr="00031E5E">
                    <w:rPr>
                      <w:rFonts w:ascii="Nunito" w:hAnsi="Nunito" w:cs="Arial"/>
                      <w:i/>
                      <w:iCs/>
                      <w:color w:val="1F3864" w:themeColor="accent1" w:themeShade="80"/>
                      <w:sz w:val="22"/>
                      <w:szCs w:val="22"/>
                      <w:lang w:eastAsia="en-GB"/>
                    </w:rPr>
                    <w:t>of time</w:t>
                  </w:r>
                </w:p>
              </w:tc>
            </w:tr>
            <w:tr w:rsidR="00031E5E" w:rsidRPr="00031E5E" w14:paraId="6FDE1A18" w14:textId="77777777" w:rsidTr="009E6117">
              <w:trPr>
                <w:trHeight w:val="1002"/>
              </w:trPr>
              <w:tc>
                <w:tcPr>
                  <w:tcW w:w="7397" w:type="dxa"/>
                  <w:tcBorders>
                    <w:top w:val="single" w:sz="4" w:space="0" w:color="auto"/>
                    <w:left w:val="single" w:sz="4" w:space="0" w:color="auto"/>
                    <w:bottom w:val="single" w:sz="4" w:space="0" w:color="auto"/>
                    <w:right w:val="single" w:sz="4" w:space="0" w:color="auto"/>
                  </w:tcBorders>
                  <w:hideMark/>
                </w:tcPr>
                <w:p w14:paraId="05707CBF" w14:textId="46F78249" w:rsidR="00CF4D7C" w:rsidRPr="00031E5E" w:rsidRDefault="00CF4D7C" w:rsidP="00FB6B13">
                  <w:pPr>
                    <w:jc w:val="both"/>
                    <w:rPr>
                      <w:rFonts w:ascii="Nunito" w:hAnsi="Nunito" w:cs="Arial"/>
                      <w:bCs/>
                      <w:color w:val="1F3864" w:themeColor="accent1" w:themeShade="80"/>
                      <w:sz w:val="22"/>
                      <w:szCs w:val="22"/>
                    </w:rPr>
                  </w:pPr>
                  <w:r w:rsidRPr="00031E5E">
                    <w:rPr>
                      <w:rFonts w:ascii="Nunito" w:hAnsi="Nunito" w:cs="Arial"/>
                      <w:color w:val="1F3864" w:themeColor="accent1" w:themeShade="80"/>
                      <w:sz w:val="22"/>
                      <w:szCs w:val="22"/>
                    </w:rPr>
                    <w:t>General Facilities duties</w:t>
                  </w:r>
                  <w:r w:rsidR="00B52141" w:rsidRPr="00031E5E">
                    <w:rPr>
                      <w:rFonts w:ascii="Nunito" w:hAnsi="Nunito" w:cs="Arial"/>
                      <w:color w:val="1F3864" w:themeColor="accent1" w:themeShade="80"/>
                      <w:sz w:val="22"/>
                      <w:szCs w:val="22"/>
                    </w:rPr>
                    <w:t xml:space="preserve"> </w:t>
                  </w:r>
                  <w:r w:rsidR="00AB2EFC">
                    <w:rPr>
                      <w:rFonts w:ascii="Nunito" w:hAnsi="Nunito" w:cs="Arial"/>
                      <w:color w:val="1F3864" w:themeColor="accent1" w:themeShade="80"/>
                      <w:sz w:val="22"/>
                      <w:szCs w:val="22"/>
                    </w:rPr>
                    <w:t>–</w:t>
                  </w:r>
                  <w:r w:rsidR="00B52141" w:rsidRPr="00031E5E">
                    <w:rPr>
                      <w:rFonts w:ascii="Nunito" w:hAnsi="Nunito" w:cs="Arial"/>
                      <w:color w:val="1F3864" w:themeColor="accent1" w:themeShade="80"/>
                      <w:sz w:val="22"/>
                      <w:szCs w:val="22"/>
                    </w:rPr>
                    <w:t xml:space="preserve"> </w:t>
                  </w:r>
                  <w:r w:rsidR="006726CA">
                    <w:rPr>
                      <w:rFonts w:ascii="Nunito" w:hAnsi="Nunito" w:cs="Arial"/>
                      <w:color w:val="1F3864" w:themeColor="accent1" w:themeShade="80"/>
                      <w:sz w:val="22"/>
                      <w:szCs w:val="22"/>
                    </w:rPr>
                    <w:t>Ad-hoc</w:t>
                  </w:r>
                  <w:r w:rsidR="00886B50">
                    <w:rPr>
                      <w:rFonts w:ascii="Nunito" w:hAnsi="Nunito" w:cs="Arial"/>
                      <w:color w:val="1F3864" w:themeColor="accent1" w:themeShade="80"/>
                      <w:sz w:val="22"/>
                      <w:szCs w:val="22"/>
                    </w:rPr>
                    <w:t xml:space="preserve"> </w:t>
                  </w:r>
                  <w:r w:rsidR="003462FA">
                    <w:rPr>
                      <w:rFonts w:ascii="Nunito" w:hAnsi="Nunito" w:cs="Arial"/>
                      <w:color w:val="1F3864" w:themeColor="accent1" w:themeShade="80"/>
                      <w:sz w:val="22"/>
                      <w:szCs w:val="22"/>
                    </w:rPr>
                    <w:t xml:space="preserve">maintenance tasks, attending to reactive repairs, </w:t>
                  </w:r>
                  <w:r w:rsidR="00B77E9E">
                    <w:rPr>
                      <w:rFonts w:ascii="Nunito" w:hAnsi="Nunito" w:cs="Arial"/>
                      <w:color w:val="1F3864" w:themeColor="accent1" w:themeShade="80"/>
                      <w:sz w:val="22"/>
                      <w:szCs w:val="22"/>
                    </w:rPr>
                    <w:t>logistical support for r</w:t>
                  </w:r>
                  <w:r w:rsidR="00AB2EFC">
                    <w:rPr>
                      <w:rFonts w:ascii="Nunito" w:hAnsi="Nunito" w:cs="Arial"/>
                      <w:color w:val="1F3864" w:themeColor="accent1" w:themeShade="80"/>
                      <w:sz w:val="22"/>
                      <w:szCs w:val="22"/>
                    </w:rPr>
                    <w:t>oom set ups for functions</w:t>
                  </w:r>
                  <w:r w:rsidR="00886B50">
                    <w:rPr>
                      <w:rFonts w:ascii="Nunito" w:hAnsi="Nunito" w:cs="Arial"/>
                      <w:color w:val="1F3864" w:themeColor="accent1" w:themeShade="80"/>
                      <w:sz w:val="22"/>
                      <w:szCs w:val="22"/>
                    </w:rPr>
                    <w:t>,</w:t>
                  </w:r>
                  <w:r w:rsidR="00AB2EFC">
                    <w:rPr>
                      <w:rFonts w:ascii="Nunito" w:hAnsi="Nunito" w:cs="Arial"/>
                      <w:color w:val="1F3864" w:themeColor="accent1" w:themeShade="80"/>
                      <w:sz w:val="22"/>
                      <w:szCs w:val="22"/>
                    </w:rPr>
                    <w:t xml:space="preserve"> meetings etc. </w:t>
                  </w:r>
                  <w:r w:rsidR="00B77E9E">
                    <w:rPr>
                      <w:rFonts w:ascii="Nunito" w:hAnsi="Nunito" w:cs="Arial"/>
                      <w:color w:val="1F3864" w:themeColor="accent1" w:themeShade="80"/>
                      <w:sz w:val="22"/>
                      <w:szCs w:val="22"/>
                    </w:rPr>
                    <w:t>as required.</w:t>
                  </w:r>
                  <w:r w:rsidR="00BC00CD">
                    <w:rPr>
                      <w:rFonts w:ascii="Nunito" w:hAnsi="Nunito" w:cs="Arial"/>
                      <w:color w:val="1F3864" w:themeColor="accent1" w:themeShade="80"/>
                      <w:sz w:val="22"/>
                      <w:szCs w:val="22"/>
                    </w:rPr>
                    <w:t xml:space="preserve"> </w:t>
                  </w:r>
                  <w:r w:rsidRPr="00031E5E">
                    <w:rPr>
                      <w:rFonts w:ascii="Nunito" w:hAnsi="Nunito" w:cs="Arial"/>
                      <w:color w:val="1F3864" w:themeColor="accent1" w:themeShade="80"/>
                      <w:sz w:val="22"/>
                      <w:szCs w:val="22"/>
                    </w:rPr>
                    <w:t xml:space="preserve"> </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76E5C77" w14:textId="492A9A1E" w:rsidR="00CF4D7C" w:rsidRPr="00187BF8" w:rsidRDefault="004F0D7D" w:rsidP="00EA5C4E">
                  <w:pPr>
                    <w:jc w:val="center"/>
                    <w:rPr>
                      <w:rFonts w:ascii="Nunito" w:hAnsi="Nunito" w:cs="Arial"/>
                      <w:bCs/>
                      <w:color w:val="1F3864" w:themeColor="accent1" w:themeShade="80"/>
                      <w:sz w:val="22"/>
                      <w:szCs w:val="22"/>
                    </w:rPr>
                  </w:pPr>
                  <w:r w:rsidRPr="00187BF8">
                    <w:rPr>
                      <w:rFonts w:ascii="Nunito" w:hAnsi="Nunito" w:cs="Arial"/>
                      <w:bCs/>
                      <w:color w:val="1F3864" w:themeColor="accent1" w:themeShade="80"/>
                      <w:sz w:val="22"/>
                      <w:szCs w:val="22"/>
                    </w:rPr>
                    <w:t>25</w:t>
                  </w:r>
                </w:p>
              </w:tc>
            </w:tr>
            <w:tr w:rsidR="00031E5E" w:rsidRPr="00031E5E" w14:paraId="07A2A031" w14:textId="77777777" w:rsidTr="00031E5E">
              <w:trPr>
                <w:trHeight w:val="908"/>
              </w:trPr>
              <w:tc>
                <w:tcPr>
                  <w:tcW w:w="7397" w:type="dxa"/>
                  <w:tcBorders>
                    <w:top w:val="single" w:sz="4" w:space="0" w:color="auto"/>
                    <w:left w:val="single" w:sz="4" w:space="0" w:color="auto"/>
                    <w:bottom w:val="single" w:sz="4" w:space="0" w:color="auto"/>
                    <w:right w:val="single" w:sz="4" w:space="0" w:color="auto"/>
                  </w:tcBorders>
                  <w:hideMark/>
                </w:tcPr>
                <w:p w14:paraId="369BF4E5" w14:textId="78A16E93" w:rsidR="00CF4D7C" w:rsidRPr="00031E5E" w:rsidRDefault="00E24206" w:rsidP="00FB6B13">
                  <w:pPr>
                    <w:jc w:val="both"/>
                    <w:rPr>
                      <w:rFonts w:ascii="Nunito" w:hAnsi="Nunito" w:cs="Arial"/>
                      <w:bCs/>
                      <w:color w:val="1F3864" w:themeColor="accent1" w:themeShade="80"/>
                      <w:sz w:val="22"/>
                      <w:szCs w:val="22"/>
                    </w:rPr>
                  </w:pPr>
                  <w:r>
                    <w:rPr>
                      <w:rFonts w:ascii="Nunito" w:hAnsi="Nunito" w:cs="Arial"/>
                      <w:color w:val="1F3864" w:themeColor="accent1" w:themeShade="80"/>
                      <w:sz w:val="22"/>
                      <w:szCs w:val="22"/>
                    </w:rPr>
                    <w:t>Project</w:t>
                  </w:r>
                  <w:r w:rsidR="00CF4D7C" w:rsidRPr="00031E5E">
                    <w:rPr>
                      <w:rFonts w:ascii="Nunito" w:hAnsi="Nunito" w:cs="Arial"/>
                      <w:color w:val="1F3864" w:themeColor="accent1" w:themeShade="80"/>
                      <w:sz w:val="22"/>
                      <w:szCs w:val="22"/>
                    </w:rPr>
                    <w:t xml:space="preserve"> support</w:t>
                  </w:r>
                  <w:r w:rsidR="00D7370D" w:rsidRPr="00031E5E">
                    <w:rPr>
                      <w:rFonts w:ascii="Nunito" w:hAnsi="Nunito" w:cs="Arial"/>
                      <w:color w:val="1F3864" w:themeColor="accent1" w:themeShade="80"/>
                      <w:sz w:val="22"/>
                      <w:szCs w:val="22"/>
                    </w:rPr>
                    <w:t xml:space="preserve"> duties</w:t>
                  </w:r>
                  <w:r w:rsidR="00CF4D7C" w:rsidRPr="00031E5E">
                    <w:rPr>
                      <w:rFonts w:ascii="Nunito" w:hAnsi="Nunito" w:cs="Arial"/>
                      <w:color w:val="1F3864" w:themeColor="accent1" w:themeShade="80"/>
                      <w:sz w:val="22"/>
                      <w:szCs w:val="22"/>
                    </w:rPr>
                    <w:t xml:space="preserve"> – </w:t>
                  </w:r>
                  <w:r w:rsidR="00CB39F7">
                    <w:rPr>
                      <w:rFonts w:ascii="Nunito" w:hAnsi="Nunito" w:cs="Arial"/>
                      <w:color w:val="1F3864" w:themeColor="accent1" w:themeShade="80"/>
                      <w:sz w:val="22"/>
                      <w:szCs w:val="22"/>
                    </w:rPr>
                    <w:t xml:space="preserve">assist with in-house electrical works-LED lighting </w:t>
                  </w:r>
                  <w:r>
                    <w:rPr>
                      <w:rFonts w:ascii="Nunito" w:hAnsi="Nunito" w:cs="Arial"/>
                      <w:color w:val="1F3864" w:themeColor="accent1" w:themeShade="80"/>
                      <w:sz w:val="22"/>
                      <w:szCs w:val="22"/>
                    </w:rPr>
                    <w:t>replacement phase 4.</w:t>
                  </w:r>
                  <w:r w:rsidR="00070D9C">
                    <w:rPr>
                      <w:rFonts w:ascii="Nunito" w:hAnsi="Nunito" w:cs="Arial"/>
                      <w:color w:val="1F3864" w:themeColor="accent1" w:themeShade="80"/>
                      <w:sz w:val="22"/>
                      <w:szCs w:val="22"/>
                    </w:rPr>
                    <w:t xml:space="preserve"> Multi</w:t>
                  </w:r>
                  <w:r w:rsidR="003B5F49">
                    <w:rPr>
                      <w:rFonts w:ascii="Nunito" w:hAnsi="Nunito" w:cs="Arial"/>
                      <w:color w:val="1F3864" w:themeColor="accent1" w:themeShade="80"/>
                      <w:sz w:val="22"/>
                      <w:szCs w:val="22"/>
                    </w:rPr>
                    <w:t xml:space="preserve"> </w:t>
                  </w:r>
                  <w:r>
                    <w:rPr>
                      <w:rFonts w:ascii="Nunito" w:hAnsi="Nunito" w:cs="Arial"/>
                      <w:color w:val="1F3864" w:themeColor="accent1" w:themeShade="80"/>
                      <w:sz w:val="22"/>
                      <w:szCs w:val="22"/>
                    </w:rPr>
                    <w:t>room replacement of existing light fittings with LED replacements</w:t>
                  </w:r>
                  <w:r w:rsidR="005B2429">
                    <w:rPr>
                      <w:rFonts w:ascii="Nunito" w:hAnsi="Nunito" w:cs="Arial"/>
                      <w:color w:val="1F3864" w:themeColor="accent1" w:themeShade="80"/>
                      <w:sz w:val="22"/>
                      <w:szCs w:val="22"/>
                    </w:rPr>
                    <w: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80EB781" w14:textId="528DC518" w:rsidR="00CF4D7C" w:rsidRPr="00187BF8" w:rsidRDefault="00595A17" w:rsidP="00EA5C4E">
                  <w:pPr>
                    <w:jc w:val="center"/>
                    <w:rPr>
                      <w:rFonts w:ascii="Nunito" w:hAnsi="Nunito" w:cs="Arial"/>
                      <w:bCs/>
                      <w:color w:val="1F3864" w:themeColor="accent1" w:themeShade="80"/>
                      <w:sz w:val="22"/>
                      <w:szCs w:val="22"/>
                    </w:rPr>
                  </w:pPr>
                  <w:r w:rsidRPr="00187BF8">
                    <w:rPr>
                      <w:rFonts w:ascii="Nunito" w:hAnsi="Nunito" w:cs="Arial"/>
                      <w:bCs/>
                      <w:color w:val="1F3864" w:themeColor="accent1" w:themeShade="80"/>
                      <w:sz w:val="22"/>
                      <w:szCs w:val="22"/>
                    </w:rPr>
                    <w:t>2</w:t>
                  </w:r>
                  <w:r w:rsidR="004F0D7D" w:rsidRPr="00187BF8">
                    <w:rPr>
                      <w:rFonts w:ascii="Nunito" w:hAnsi="Nunito" w:cs="Arial"/>
                      <w:bCs/>
                      <w:color w:val="1F3864" w:themeColor="accent1" w:themeShade="80"/>
                      <w:sz w:val="22"/>
                      <w:szCs w:val="22"/>
                    </w:rPr>
                    <w:t>5</w:t>
                  </w:r>
                </w:p>
              </w:tc>
            </w:tr>
            <w:tr w:rsidR="00031E5E" w:rsidRPr="00031E5E" w14:paraId="1FD08749" w14:textId="77777777" w:rsidTr="00031E5E">
              <w:trPr>
                <w:trHeight w:val="780"/>
              </w:trPr>
              <w:tc>
                <w:tcPr>
                  <w:tcW w:w="7397" w:type="dxa"/>
                  <w:tcBorders>
                    <w:top w:val="single" w:sz="4" w:space="0" w:color="auto"/>
                    <w:left w:val="single" w:sz="4" w:space="0" w:color="auto"/>
                    <w:bottom w:val="single" w:sz="4" w:space="0" w:color="auto"/>
                    <w:right w:val="single" w:sz="4" w:space="0" w:color="auto"/>
                  </w:tcBorders>
                  <w:hideMark/>
                </w:tcPr>
                <w:p w14:paraId="751D6EC9" w14:textId="6DBCAE35" w:rsidR="00CF4D7C" w:rsidRPr="00031E5E" w:rsidRDefault="00B52141" w:rsidP="00FB6B13">
                  <w:pPr>
                    <w:jc w:val="both"/>
                    <w:rPr>
                      <w:rFonts w:ascii="Nunito" w:hAnsi="Nunito" w:cs="Arial"/>
                      <w:bCs/>
                      <w:color w:val="1F3864" w:themeColor="accent1" w:themeShade="80"/>
                      <w:sz w:val="22"/>
                      <w:szCs w:val="22"/>
                    </w:rPr>
                  </w:pPr>
                  <w:r w:rsidRPr="00031E5E">
                    <w:rPr>
                      <w:rFonts w:ascii="Nunito" w:hAnsi="Nunito" w:cs="Arial"/>
                      <w:color w:val="1F3864" w:themeColor="accent1" w:themeShade="80"/>
                      <w:sz w:val="22"/>
                      <w:szCs w:val="22"/>
                    </w:rPr>
                    <w:t xml:space="preserve">Assist with </w:t>
                  </w:r>
                  <w:r w:rsidR="00D7370D" w:rsidRPr="00031E5E">
                    <w:rPr>
                      <w:rFonts w:ascii="Nunito" w:hAnsi="Nunito" w:cs="Arial"/>
                      <w:color w:val="1F3864" w:themeColor="accent1" w:themeShade="80"/>
                      <w:sz w:val="22"/>
                      <w:szCs w:val="22"/>
                    </w:rPr>
                    <w:t xml:space="preserve">Portable Appliance </w:t>
                  </w:r>
                  <w:r w:rsidRPr="00031E5E">
                    <w:rPr>
                      <w:rFonts w:ascii="Nunito" w:hAnsi="Nunito" w:cs="Arial"/>
                      <w:color w:val="1F3864" w:themeColor="accent1" w:themeShade="80"/>
                      <w:sz w:val="22"/>
                      <w:szCs w:val="22"/>
                    </w:rPr>
                    <w:t>T</w:t>
                  </w:r>
                  <w:r w:rsidR="00D7370D" w:rsidRPr="00031E5E">
                    <w:rPr>
                      <w:rFonts w:ascii="Nunito" w:hAnsi="Nunito" w:cs="Arial"/>
                      <w:color w:val="1F3864" w:themeColor="accent1" w:themeShade="80"/>
                      <w:sz w:val="22"/>
                      <w:szCs w:val="22"/>
                    </w:rPr>
                    <w:t>esting, and planned plant maintenance</w:t>
                  </w:r>
                  <w:r w:rsidR="00595A17" w:rsidRPr="00031E5E">
                    <w:rPr>
                      <w:rFonts w:ascii="Nunito" w:hAnsi="Nunito" w:cs="Arial"/>
                      <w:color w:val="1F3864" w:themeColor="accent1" w:themeShade="80"/>
                      <w:sz w:val="22"/>
                      <w:szCs w:val="22"/>
                    </w:rPr>
                    <w:t xml:space="preserve"> and/or repairs</w:t>
                  </w:r>
                  <w:r w:rsidR="00D7370D" w:rsidRPr="00031E5E">
                    <w:rPr>
                      <w:rFonts w:ascii="Nunito" w:hAnsi="Nunito" w:cs="Arial"/>
                      <w:color w:val="1F3864" w:themeColor="accent1" w:themeShade="80"/>
                      <w:sz w:val="22"/>
                      <w:szCs w:val="22"/>
                    </w:rPr>
                    <w:t xml:space="preserve">-assist role holders across statutory compliance Planned </w:t>
                  </w:r>
                  <w:r w:rsidR="00595A17" w:rsidRPr="00031E5E">
                    <w:rPr>
                      <w:rFonts w:ascii="Nunito" w:hAnsi="Nunito" w:cs="Arial"/>
                      <w:color w:val="1F3864" w:themeColor="accent1" w:themeShade="80"/>
                      <w:sz w:val="22"/>
                      <w:szCs w:val="22"/>
                    </w:rPr>
                    <w:t>P</w:t>
                  </w:r>
                  <w:r w:rsidR="00D7370D" w:rsidRPr="00031E5E">
                    <w:rPr>
                      <w:rFonts w:ascii="Nunito" w:hAnsi="Nunito" w:cs="Arial"/>
                      <w:color w:val="1F3864" w:themeColor="accent1" w:themeShade="80"/>
                      <w:sz w:val="22"/>
                      <w:szCs w:val="22"/>
                    </w:rPr>
                    <w:t>reventative M</w:t>
                  </w:r>
                  <w:r w:rsidR="00595A17" w:rsidRPr="00031E5E">
                    <w:rPr>
                      <w:rFonts w:ascii="Nunito" w:hAnsi="Nunito" w:cs="Arial"/>
                      <w:color w:val="1F3864" w:themeColor="accent1" w:themeShade="80"/>
                      <w:sz w:val="22"/>
                      <w:szCs w:val="22"/>
                    </w:rPr>
                    <w:t>aintenance</w:t>
                  </w:r>
                  <w:r w:rsidR="00D7370D" w:rsidRPr="00031E5E">
                    <w:rPr>
                      <w:rFonts w:ascii="Nunito" w:hAnsi="Nunito" w:cs="Arial"/>
                      <w:color w:val="1F3864" w:themeColor="accent1" w:themeShade="80"/>
                      <w:sz w:val="22"/>
                      <w:szCs w:val="22"/>
                    </w:rPr>
                    <w:t xml:space="preserve"> (PPM) duties</w:t>
                  </w:r>
                  <w:r w:rsidRPr="00031E5E">
                    <w:rPr>
                      <w:rFonts w:ascii="Nunito" w:hAnsi="Nunito" w:cs="Arial"/>
                      <w:color w:val="1F3864" w:themeColor="accent1" w:themeShade="80"/>
                      <w:sz w:val="22"/>
                      <w:szCs w:val="22"/>
                    </w:rPr>
                    <w:t>.</w:t>
                  </w:r>
                  <w:r w:rsidR="00D7370D" w:rsidRPr="00031E5E">
                    <w:rPr>
                      <w:rFonts w:ascii="Nunito" w:hAnsi="Nunito" w:cs="Arial"/>
                      <w:color w:val="1F3864" w:themeColor="accent1" w:themeShade="80"/>
                      <w:sz w:val="22"/>
                      <w:szCs w:val="22"/>
                    </w:rPr>
                    <w:t xml:space="preserve"> </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36D821F" w14:textId="59F8F467" w:rsidR="00CF4D7C" w:rsidRPr="00187BF8" w:rsidRDefault="0022784A" w:rsidP="004F0D7D">
                  <w:pPr>
                    <w:jc w:val="center"/>
                    <w:rPr>
                      <w:rFonts w:ascii="Nunito" w:hAnsi="Nunito" w:cs="Arial"/>
                      <w:bCs/>
                      <w:color w:val="1F3864" w:themeColor="accent1" w:themeShade="80"/>
                      <w:sz w:val="22"/>
                      <w:szCs w:val="22"/>
                    </w:rPr>
                  </w:pPr>
                  <w:r w:rsidRPr="00187BF8">
                    <w:rPr>
                      <w:rFonts w:ascii="Nunito" w:hAnsi="Nunito" w:cs="Arial"/>
                      <w:bCs/>
                      <w:color w:val="1F3864" w:themeColor="accent1" w:themeShade="80"/>
                      <w:sz w:val="22"/>
                      <w:szCs w:val="22"/>
                    </w:rPr>
                    <w:t>2</w:t>
                  </w:r>
                  <w:r w:rsidR="004F0D7D" w:rsidRPr="00187BF8">
                    <w:rPr>
                      <w:rFonts w:ascii="Nunito" w:hAnsi="Nunito" w:cs="Arial"/>
                      <w:bCs/>
                      <w:color w:val="1F3864" w:themeColor="accent1" w:themeShade="80"/>
                      <w:sz w:val="22"/>
                      <w:szCs w:val="22"/>
                    </w:rPr>
                    <w:t>5</w:t>
                  </w:r>
                </w:p>
                <w:p w14:paraId="05300F88" w14:textId="382BEC0B" w:rsidR="0022784A" w:rsidRPr="00187BF8" w:rsidRDefault="0022784A" w:rsidP="0022784A">
                  <w:pPr>
                    <w:rPr>
                      <w:rFonts w:ascii="Nunito" w:hAnsi="Nunito" w:cs="Arial"/>
                      <w:bCs/>
                      <w:color w:val="1F3864" w:themeColor="accent1" w:themeShade="80"/>
                      <w:sz w:val="22"/>
                      <w:szCs w:val="22"/>
                    </w:rPr>
                  </w:pPr>
                </w:p>
              </w:tc>
            </w:tr>
            <w:tr w:rsidR="00031E5E" w:rsidRPr="00031E5E" w14:paraId="5C4BF164" w14:textId="77777777" w:rsidTr="00031E5E">
              <w:trPr>
                <w:trHeight w:val="780"/>
              </w:trPr>
              <w:tc>
                <w:tcPr>
                  <w:tcW w:w="7397" w:type="dxa"/>
                  <w:tcBorders>
                    <w:top w:val="single" w:sz="4" w:space="0" w:color="auto"/>
                    <w:left w:val="single" w:sz="4" w:space="0" w:color="auto"/>
                    <w:bottom w:val="single" w:sz="4" w:space="0" w:color="auto"/>
                    <w:right w:val="single" w:sz="4" w:space="0" w:color="auto"/>
                  </w:tcBorders>
                  <w:hideMark/>
                </w:tcPr>
                <w:p w14:paraId="1DE2BBCF" w14:textId="56448795" w:rsidR="00CF4D7C" w:rsidRPr="00031E5E" w:rsidRDefault="00D3646E" w:rsidP="00FB6B13">
                  <w:pPr>
                    <w:jc w:val="both"/>
                    <w:rPr>
                      <w:rFonts w:ascii="Nunito" w:hAnsi="Nunito" w:cs="Arial"/>
                      <w:bCs/>
                      <w:color w:val="1F3864" w:themeColor="accent1" w:themeShade="80"/>
                      <w:sz w:val="22"/>
                      <w:szCs w:val="22"/>
                    </w:rPr>
                  </w:pPr>
                  <w:r>
                    <w:rPr>
                      <w:rFonts w:ascii="Nunito" w:hAnsi="Nunito" w:cs="Arial"/>
                      <w:bCs/>
                      <w:color w:val="1F3864" w:themeColor="accent1" w:themeShade="80"/>
                      <w:sz w:val="22"/>
                      <w:szCs w:val="22"/>
                    </w:rPr>
                    <w:lastRenderedPageBreak/>
                    <w:t>Project Enabling Works</w:t>
                  </w:r>
                  <w:r w:rsidR="004F2E17">
                    <w:rPr>
                      <w:rFonts w:ascii="Nunito" w:hAnsi="Nunito" w:cs="Arial"/>
                      <w:bCs/>
                      <w:color w:val="1F3864" w:themeColor="accent1" w:themeShade="80"/>
                      <w:sz w:val="22"/>
                      <w:szCs w:val="22"/>
                    </w:rPr>
                    <w:t>-u</w:t>
                  </w:r>
                  <w:r>
                    <w:rPr>
                      <w:rFonts w:ascii="Nunito" w:hAnsi="Nunito" w:cs="Arial"/>
                      <w:bCs/>
                      <w:color w:val="1F3864" w:themeColor="accent1" w:themeShade="80"/>
                      <w:sz w:val="22"/>
                      <w:szCs w:val="22"/>
                    </w:rPr>
                    <w:t>pcoming construction and building services projects require extensive enabling works</w:t>
                  </w:r>
                  <w:r w:rsidR="00D83512">
                    <w:rPr>
                      <w:rFonts w:ascii="Nunito" w:hAnsi="Nunito" w:cs="Arial"/>
                      <w:bCs/>
                      <w:color w:val="1F3864" w:themeColor="accent1" w:themeShade="80"/>
                      <w:sz w:val="22"/>
                      <w:szCs w:val="22"/>
                    </w:rPr>
                    <w:t xml:space="preserve"> to</w:t>
                  </w:r>
                  <w:r w:rsidR="003D357D">
                    <w:rPr>
                      <w:rFonts w:ascii="Nunito" w:hAnsi="Nunito" w:cs="Arial"/>
                      <w:bCs/>
                      <w:color w:val="1F3864" w:themeColor="accent1" w:themeShade="80"/>
                      <w:sz w:val="22"/>
                      <w:szCs w:val="22"/>
                    </w:rPr>
                    <w:t xml:space="preserve"> prepare</w:t>
                  </w:r>
                  <w:r w:rsidR="00D83512">
                    <w:rPr>
                      <w:rFonts w:ascii="Nunito" w:hAnsi="Nunito" w:cs="Arial"/>
                      <w:bCs/>
                      <w:color w:val="1F3864" w:themeColor="accent1" w:themeShade="80"/>
                      <w:sz w:val="22"/>
                      <w:szCs w:val="22"/>
                    </w:rPr>
                    <w:t xml:space="preserve"> spaces where the works will be carried out. This will require extensive moving of stored equipment </w:t>
                  </w:r>
                  <w:r w:rsidR="0022784A">
                    <w:rPr>
                      <w:rFonts w:ascii="Nunito" w:hAnsi="Nunito" w:cs="Arial"/>
                      <w:bCs/>
                      <w:color w:val="1F3864" w:themeColor="accent1" w:themeShade="80"/>
                      <w:sz w:val="22"/>
                      <w:szCs w:val="22"/>
                    </w:rPr>
                    <w:t>to alternative locations.</w:t>
                  </w:r>
                  <w:r w:rsidR="004E3AE3">
                    <w:rPr>
                      <w:rFonts w:ascii="Nunito" w:hAnsi="Nunito" w:cs="Arial"/>
                      <w:bCs/>
                      <w:color w:val="1F3864" w:themeColor="accent1" w:themeShade="80"/>
                      <w:sz w:val="22"/>
                      <w:szCs w:val="22"/>
                    </w:rPr>
                    <w:t xml:space="preserve"> Installing storage</w:t>
                  </w:r>
                  <w:r w:rsidR="00F7177E">
                    <w:rPr>
                      <w:rFonts w:ascii="Nunito" w:hAnsi="Nunito" w:cs="Arial"/>
                      <w:bCs/>
                      <w:color w:val="1F3864" w:themeColor="accent1" w:themeShade="80"/>
                      <w:sz w:val="22"/>
                      <w:szCs w:val="22"/>
                    </w:rPr>
                    <w:t xml:space="preserve"> </w:t>
                  </w:r>
                  <w:r w:rsidR="00C4316D">
                    <w:rPr>
                      <w:rFonts w:ascii="Nunito" w:hAnsi="Nunito" w:cs="Arial"/>
                      <w:bCs/>
                      <w:color w:val="1F3864" w:themeColor="accent1" w:themeShade="80"/>
                      <w:sz w:val="22"/>
                      <w:szCs w:val="22"/>
                    </w:rPr>
                    <w:t>systems in</w:t>
                  </w:r>
                  <w:r w:rsidR="004E3AE3">
                    <w:rPr>
                      <w:rFonts w:ascii="Nunito" w:hAnsi="Nunito" w:cs="Arial"/>
                      <w:bCs/>
                      <w:color w:val="1F3864" w:themeColor="accent1" w:themeShade="80"/>
                      <w:sz w:val="22"/>
                      <w:szCs w:val="22"/>
                    </w:rPr>
                    <w:t xml:space="preserve"> alternative</w:t>
                  </w:r>
                  <w:r w:rsidR="00D83089">
                    <w:rPr>
                      <w:rFonts w:ascii="Nunito" w:hAnsi="Nunito" w:cs="Arial"/>
                      <w:bCs/>
                      <w:color w:val="1F3864" w:themeColor="accent1" w:themeShade="80"/>
                      <w:sz w:val="22"/>
                      <w:szCs w:val="22"/>
                    </w:rPr>
                    <w:t xml:space="preserve"> </w:t>
                  </w:r>
                  <w:r w:rsidR="004E3AE3">
                    <w:rPr>
                      <w:rFonts w:ascii="Nunito" w:hAnsi="Nunito" w:cs="Arial"/>
                      <w:bCs/>
                      <w:color w:val="1F3864" w:themeColor="accent1" w:themeShade="80"/>
                      <w:sz w:val="22"/>
                      <w:szCs w:val="22"/>
                    </w:rPr>
                    <w:t>location</w:t>
                  </w:r>
                  <w:r w:rsidR="00D83089">
                    <w:rPr>
                      <w:rFonts w:ascii="Nunito" w:hAnsi="Nunito" w:cs="Arial"/>
                      <w:bCs/>
                      <w:color w:val="1F3864" w:themeColor="accent1" w:themeShade="80"/>
                      <w:sz w:val="22"/>
                      <w:szCs w:val="22"/>
                    </w:rPr>
                    <w:t>s</w:t>
                  </w:r>
                  <w:r w:rsidR="004E3AE3">
                    <w:rPr>
                      <w:rFonts w:ascii="Nunito" w:hAnsi="Nunito" w:cs="Arial"/>
                      <w:bCs/>
                      <w:color w:val="1F3864" w:themeColor="accent1" w:themeShade="80"/>
                      <w:sz w:val="22"/>
                      <w:szCs w:val="22"/>
                    </w:rPr>
                    <w:t>-</w:t>
                  </w:r>
                  <w:r w:rsidR="00FE1C93">
                    <w:rPr>
                      <w:rFonts w:ascii="Nunito" w:hAnsi="Nunito" w:cs="Arial"/>
                      <w:bCs/>
                      <w:color w:val="1F3864" w:themeColor="accent1" w:themeShade="80"/>
                      <w:sz w:val="22"/>
                      <w:szCs w:val="22"/>
                    </w:rPr>
                    <w:t xml:space="preserve">installing </w:t>
                  </w:r>
                  <w:r w:rsidR="004E3AE3">
                    <w:rPr>
                      <w:rFonts w:ascii="Nunito" w:hAnsi="Nunito" w:cs="Arial"/>
                      <w:bCs/>
                      <w:color w:val="1F3864" w:themeColor="accent1" w:themeShade="80"/>
                      <w:sz w:val="22"/>
                      <w:szCs w:val="22"/>
                    </w:rPr>
                    <w:t>shelving</w:t>
                  </w:r>
                  <w:r w:rsidR="00F7177E">
                    <w:rPr>
                      <w:rFonts w:ascii="Nunito" w:hAnsi="Nunito" w:cs="Arial"/>
                      <w:bCs/>
                      <w:color w:val="1F3864" w:themeColor="accent1" w:themeShade="80"/>
                      <w:sz w:val="22"/>
                      <w:szCs w:val="22"/>
                    </w:rPr>
                    <w:t xml:space="preserve"> or</w:t>
                  </w:r>
                  <w:r w:rsidR="004E3AE3">
                    <w:rPr>
                      <w:rFonts w:ascii="Nunito" w:hAnsi="Nunito" w:cs="Arial"/>
                      <w:bCs/>
                      <w:color w:val="1F3864" w:themeColor="accent1" w:themeShade="80"/>
                      <w:sz w:val="22"/>
                      <w:szCs w:val="22"/>
                    </w:rPr>
                    <w:t xml:space="preserve"> racking </w:t>
                  </w:r>
                  <w:r w:rsidR="00FE1C93">
                    <w:rPr>
                      <w:rFonts w:ascii="Nunito" w:hAnsi="Nunito" w:cs="Arial"/>
                      <w:bCs/>
                      <w:color w:val="1F3864" w:themeColor="accent1" w:themeShade="80"/>
                      <w:sz w:val="22"/>
                      <w:szCs w:val="22"/>
                    </w:rPr>
                    <w:t>as required</w:t>
                  </w:r>
                  <w:r w:rsidR="005B2429">
                    <w:rPr>
                      <w:rFonts w:ascii="Nunito" w:hAnsi="Nunito" w:cs="Arial"/>
                      <w:bCs/>
                      <w:color w:val="1F3864" w:themeColor="accent1" w:themeShade="80"/>
                      <w:sz w:val="22"/>
                      <w:szCs w:val="22"/>
                    </w:rPr>
                    <w: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E4BC832" w14:textId="7E38A639" w:rsidR="00CF4D7C" w:rsidRPr="00031E5E" w:rsidRDefault="0022784A" w:rsidP="00EA5C4E">
                  <w:pPr>
                    <w:jc w:val="center"/>
                    <w:rPr>
                      <w:rFonts w:ascii="Nunito" w:hAnsi="Nunito" w:cs="Arial"/>
                      <w:bCs/>
                      <w:color w:val="1F3864" w:themeColor="accent1" w:themeShade="80"/>
                      <w:sz w:val="22"/>
                      <w:szCs w:val="22"/>
                    </w:rPr>
                  </w:pPr>
                  <w:r w:rsidRPr="004F0D7D">
                    <w:rPr>
                      <w:rFonts w:ascii="Nunito" w:hAnsi="Nunito" w:cs="Arial"/>
                      <w:bCs/>
                      <w:color w:val="000000" w:themeColor="text1"/>
                      <w:sz w:val="22"/>
                      <w:szCs w:val="22"/>
                    </w:rPr>
                    <w:t>2</w:t>
                  </w:r>
                  <w:r w:rsidR="00F7177E">
                    <w:rPr>
                      <w:rFonts w:ascii="Nunito" w:hAnsi="Nunito" w:cs="Arial"/>
                      <w:bCs/>
                      <w:color w:val="000000" w:themeColor="text1"/>
                      <w:sz w:val="22"/>
                      <w:szCs w:val="22"/>
                    </w:rPr>
                    <w:t>5</w:t>
                  </w:r>
                </w:p>
              </w:tc>
            </w:tr>
            <w:tr w:rsidR="00031E5E" w:rsidRPr="00031E5E" w14:paraId="0D5BEC15" w14:textId="77777777" w:rsidTr="00031E5E">
              <w:trPr>
                <w:trHeight w:val="638"/>
              </w:trPr>
              <w:tc>
                <w:tcPr>
                  <w:tcW w:w="7397" w:type="dxa"/>
                  <w:tcBorders>
                    <w:top w:val="single" w:sz="4" w:space="0" w:color="auto"/>
                    <w:left w:val="single" w:sz="4" w:space="0" w:color="auto"/>
                    <w:bottom w:val="single" w:sz="4" w:space="0" w:color="auto"/>
                    <w:right w:val="single" w:sz="4" w:space="0" w:color="auto"/>
                  </w:tcBorders>
                  <w:hideMark/>
                </w:tcPr>
                <w:p w14:paraId="68787140" w14:textId="531E8BEA" w:rsidR="00CF4D7C" w:rsidRPr="00031E5E" w:rsidRDefault="009E6117" w:rsidP="00FB6B13">
                  <w:pPr>
                    <w:jc w:val="both"/>
                    <w:rPr>
                      <w:rFonts w:ascii="Nunito" w:hAnsi="Nunito" w:cs="Arial"/>
                      <w:bCs/>
                      <w:color w:val="1F3864" w:themeColor="accent1" w:themeShade="80"/>
                      <w:sz w:val="22"/>
                      <w:szCs w:val="22"/>
                    </w:rPr>
                  </w:pPr>
                  <w:r>
                    <w:rPr>
                      <w:rFonts w:ascii="Nunito" w:hAnsi="Nunito" w:cs="Arial"/>
                      <w:bCs/>
                      <w:color w:val="1F3864" w:themeColor="accent1" w:themeShade="80"/>
                      <w:sz w:val="22"/>
                      <w:szCs w:val="22"/>
                    </w:rPr>
                    <w:t>Complete training and take responsibility for</w:t>
                  </w:r>
                  <w:r w:rsidR="00CF4D7C" w:rsidRPr="00031E5E">
                    <w:rPr>
                      <w:rFonts w:ascii="Nunito" w:hAnsi="Nunito" w:cs="Arial"/>
                      <w:bCs/>
                      <w:color w:val="1F3864" w:themeColor="accent1" w:themeShade="80"/>
                      <w:sz w:val="22"/>
                      <w:szCs w:val="22"/>
                    </w:rPr>
                    <w:t xml:space="preserve"> all health and safety matters relating to your workspace, site jobs to </w:t>
                  </w:r>
                  <w:r w:rsidR="007F4A2B" w:rsidRPr="00031E5E">
                    <w:rPr>
                      <w:rFonts w:ascii="Nunito" w:hAnsi="Nunito" w:cs="Arial"/>
                      <w:bCs/>
                      <w:color w:val="1F3864" w:themeColor="accent1" w:themeShade="80"/>
                      <w:sz w:val="22"/>
                      <w:szCs w:val="22"/>
                    </w:rPr>
                    <w:t>always ensure</w:t>
                  </w:r>
                  <w:r w:rsidR="00CF4D7C" w:rsidRPr="00031E5E">
                    <w:rPr>
                      <w:rFonts w:ascii="Nunito" w:hAnsi="Nunito" w:cs="Arial"/>
                      <w:bCs/>
                      <w:color w:val="1F3864" w:themeColor="accent1" w:themeShade="80"/>
                      <w:sz w:val="22"/>
                      <w:szCs w:val="22"/>
                    </w:rPr>
                    <w:t xml:space="preserve"> the safety of yourself and SAMS staff.</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F9DA1FA" w14:textId="77777777" w:rsidR="00CF4D7C" w:rsidRPr="00031E5E" w:rsidRDefault="00CF4D7C" w:rsidP="00EA5C4E">
                  <w:pPr>
                    <w:jc w:val="center"/>
                    <w:rPr>
                      <w:rFonts w:ascii="Nunito" w:hAnsi="Nunito" w:cs="Arial"/>
                      <w:bCs/>
                      <w:color w:val="1F3864" w:themeColor="accent1" w:themeShade="80"/>
                      <w:sz w:val="22"/>
                      <w:szCs w:val="22"/>
                    </w:rPr>
                  </w:pPr>
                  <w:r w:rsidRPr="00031E5E">
                    <w:rPr>
                      <w:rFonts w:ascii="Nunito" w:hAnsi="Nunito" w:cs="Arial"/>
                      <w:bCs/>
                      <w:color w:val="1F3864" w:themeColor="accent1" w:themeShade="80"/>
                      <w:sz w:val="22"/>
                      <w:szCs w:val="22"/>
                    </w:rPr>
                    <w:t>Ongoing</w:t>
                  </w:r>
                </w:p>
              </w:tc>
            </w:tr>
            <w:tr w:rsidR="00031E5E" w:rsidRPr="00031E5E" w14:paraId="1E0BDC29" w14:textId="77777777" w:rsidTr="00031E5E">
              <w:trPr>
                <w:trHeight w:val="638"/>
              </w:trPr>
              <w:tc>
                <w:tcPr>
                  <w:tcW w:w="7397" w:type="dxa"/>
                  <w:tcBorders>
                    <w:top w:val="single" w:sz="4" w:space="0" w:color="auto"/>
                    <w:left w:val="single" w:sz="4" w:space="0" w:color="auto"/>
                    <w:bottom w:val="single" w:sz="4" w:space="0" w:color="auto"/>
                    <w:right w:val="single" w:sz="4" w:space="0" w:color="auto"/>
                  </w:tcBorders>
                </w:tcPr>
                <w:p w14:paraId="280989B6" w14:textId="05D23CFC" w:rsidR="00EA5C4E" w:rsidRPr="00031E5E" w:rsidRDefault="00EA5C4E" w:rsidP="00FB6B13">
                  <w:pPr>
                    <w:jc w:val="both"/>
                    <w:rPr>
                      <w:rFonts w:ascii="Nunito" w:hAnsi="Nunito" w:cs="Arial"/>
                      <w:bCs/>
                      <w:color w:val="1F3864" w:themeColor="accent1" w:themeShade="80"/>
                      <w:sz w:val="22"/>
                      <w:szCs w:val="22"/>
                    </w:rPr>
                  </w:pPr>
                  <w:r w:rsidRPr="00031E5E">
                    <w:rPr>
                      <w:rFonts w:ascii="Nunito" w:hAnsi="Nunito" w:cs="Arial"/>
                      <w:bCs/>
                      <w:color w:val="1F3864" w:themeColor="accent1" w:themeShade="80"/>
                      <w:sz w:val="22"/>
                      <w:szCs w:val="22"/>
                    </w:rPr>
                    <w:t xml:space="preserve">Be </w:t>
                  </w:r>
                  <w:r w:rsidR="009E6117" w:rsidRPr="00031E5E">
                    <w:rPr>
                      <w:rFonts w:ascii="Nunito" w:hAnsi="Nunito" w:cs="Arial"/>
                      <w:bCs/>
                      <w:color w:val="1F3864" w:themeColor="accent1" w:themeShade="80"/>
                      <w:sz w:val="22"/>
                      <w:szCs w:val="22"/>
                    </w:rPr>
                    <w:t>proactive</w:t>
                  </w:r>
                  <w:r w:rsidRPr="00031E5E">
                    <w:rPr>
                      <w:rFonts w:ascii="Nunito" w:hAnsi="Nunito" w:cs="Arial"/>
                      <w:bCs/>
                      <w:color w:val="1F3864" w:themeColor="accent1" w:themeShade="80"/>
                      <w:sz w:val="22"/>
                      <w:szCs w:val="22"/>
                    </w:rPr>
                    <w:t xml:space="preserve"> in the application of SAMS Health and Safety Procedures.</w:t>
                  </w:r>
                </w:p>
              </w:tc>
              <w:tc>
                <w:tcPr>
                  <w:tcW w:w="1283" w:type="dxa"/>
                  <w:tcBorders>
                    <w:top w:val="single" w:sz="4" w:space="0" w:color="auto"/>
                    <w:left w:val="single" w:sz="4" w:space="0" w:color="auto"/>
                    <w:bottom w:val="single" w:sz="4" w:space="0" w:color="auto"/>
                    <w:right w:val="single" w:sz="4" w:space="0" w:color="auto"/>
                  </w:tcBorders>
                  <w:vAlign w:val="center"/>
                </w:tcPr>
                <w:p w14:paraId="10F4E542" w14:textId="3CC368B7" w:rsidR="00EA5C4E" w:rsidRPr="00031E5E" w:rsidRDefault="00EA5C4E" w:rsidP="00EA5C4E">
                  <w:pPr>
                    <w:jc w:val="center"/>
                    <w:rPr>
                      <w:rFonts w:ascii="Nunito" w:hAnsi="Nunito" w:cs="Arial"/>
                      <w:bCs/>
                      <w:color w:val="1F3864" w:themeColor="accent1" w:themeShade="80"/>
                      <w:sz w:val="22"/>
                      <w:szCs w:val="22"/>
                    </w:rPr>
                  </w:pPr>
                  <w:r w:rsidRPr="00031E5E">
                    <w:rPr>
                      <w:rFonts w:ascii="Nunito" w:hAnsi="Nunito" w:cs="Arial"/>
                      <w:bCs/>
                      <w:color w:val="1F3864" w:themeColor="accent1" w:themeShade="80"/>
                      <w:sz w:val="22"/>
                      <w:szCs w:val="22"/>
                    </w:rPr>
                    <w:t>Ongoing</w:t>
                  </w:r>
                </w:p>
              </w:tc>
            </w:tr>
          </w:tbl>
          <w:p w14:paraId="3B849B0C" w14:textId="77777777" w:rsidR="00CF4D7C" w:rsidRPr="00031E5E" w:rsidRDefault="00CF4D7C" w:rsidP="00FB6B13">
            <w:pPr>
              <w:jc w:val="both"/>
              <w:rPr>
                <w:rFonts w:ascii="Nunito" w:hAnsi="Nunito" w:cs="Arial"/>
                <w:bCs/>
                <w:color w:val="1F3864" w:themeColor="accent1" w:themeShade="80"/>
                <w:sz w:val="22"/>
                <w:szCs w:val="22"/>
              </w:rPr>
            </w:pPr>
          </w:p>
        </w:tc>
        <w:tc>
          <w:tcPr>
            <w:tcW w:w="1368" w:type="dxa"/>
          </w:tcPr>
          <w:p w14:paraId="693CE41D" w14:textId="77777777" w:rsidR="00CF4D7C" w:rsidRPr="00031E5E" w:rsidRDefault="00CF4D7C" w:rsidP="00FB6B13">
            <w:pPr>
              <w:keepNext/>
              <w:jc w:val="both"/>
              <w:outlineLvl w:val="0"/>
              <w:rPr>
                <w:rFonts w:ascii="Nunito" w:hAnsi="Nunito" w:cs="Arial"/>
                <w:bCs/>
                <w:color w:val="1F3864" w:themeColor="accent1" w:themeShade="80"/>
                <w:sz w:val="22"/>
                <w:szCs w:val="22"/>
              </w:rPr>
            </w:pPr>
          </w:p>
        </w:tc>
      </w:tr>
    </w:tbl>
    <w:p w14:paraId="4E0BCE22" w14:textId="77777777" w:rsidR="00031E5E" w:rsidRDefault="00031E5E" w:rsidP="00CF4D7C">
      <w:pPr>
        <w:jc w:val="both"/>
        <w:rPr>
          <w:rFonts w:ascii="Nunito" w:hAnsi="Nunito" w:cs="Arial"/>
          <w:b/>
          <w:color w:val="1F3864" w:themeColor="accent1" w:themeShade="80"/>
          <w:sz w:val="22"/>
          <w:szCs w:val="22"/>
        </w:rPr>
      </w:pPr>
    </w:p>
    <w:p w14:paraId="310E69D9" w14:textId="0451B7FB" w:rsidR="00CF4D7C" w:rsidRPr="00031E5E" w:rsidRDefault="00CF4D7C" w:rsidP="00CF4D7C">
      <w:pPr>
        <w:jc w:val="both"/>
        <w:rPr>
          <w:rFonts w:ascii="Nunito" w:hAnsi="Nunito" w:cs="Arial"/>
          <w:b/>
          <w:color w:val="1F3864" w:themeColor="accent1" w:themeShade="80"/>
          <w:sz w:val="22"/>
          <w:szCs w:val="22"/>
        </w:rPr>
      </w:pPr>
      <w:r w:rsidRPr="00031E5E">
        <w:rPr>
          <w:rFonts w:ascii="Nunito" w:hAnsi="Nunito" w:cs="Arial"/>
          <w:b/>
          <w:color w:val="1F3864" w:themeColor="accent1" w:themeShade="80"/>
          <w:sz w:val="22"/>
          <w:szCs w:val="22"/>
        </w:rPr>
        <w:t xml:space="preserve">4. Planning and </w:t>
      </w:r>
      <w:proofErr w:type="spellStart"/>
      <w:r w:rsidRPr="00031E5E">
        <w:rPr>
          <w:rFonts w:ascii="Nunito" w:hAnsi="Nunito" w:cs="Arial"/>
          <w:b/>
          <w:color w:val="1F3864" w:themeColor="accent1" w:themeShade="80"/>
          <w:sz w:val="22"/>
          <w:szCs w:val="22"/>
        </w:rPr>
        <w:t>Organising</w:t>
      </w:r>
      <w:proofErr w:type="spellEnd"/>
    </w:p>
    <w:p w14:paraId="32603234" w14:textId="360A3BD0" w:rsidR="00CF4D7C" w:rsidRPr="00031E5E" w:rsidRDefault="00D7336D" w:rsidP="00CF4D7C">
      <w:pPr>
        <w:numPr>
          <w:ilvl w:val="0"/>
          <w:numId w:val="6"/>
        </w:numPr>
        <w:jc w:val="both"/>
        <w:rPr>
          <w:rFonts w:ascii="Nunito" w:hAnsi="Nunito" w:cs="Arial"/>
          <w:bCs/>
          <w:color w:val="1F3864" w:themeColor="accent1" w:themeShade="80"/>
          <w:sz w:val="22"/>
          <w:szCs w:val="22"/>
        </w:rPr>
      </w:pPr>
      <w:r w:rsidRPr="00031E5E">
        <w:rPr>
          <w:rFonts w:ascii="Nunito" w:hAnsi="Nunito" w:cs="Arial"/>
          <w:bCs/>
          <w:color w:val="1F3864" w:themeColor="accent1" w:themeShade="80"/>
          <w:sz w:val="22"/>
          <w:szCs w:val="22"/>
        </w:rPr>
        <w:t>Common sense approach.  Able to refer to manager for assistance/queries timely</w:t>
      </w:r>
    </w:p>
    <w:p w14:paraId="2F72D28D" w14:textId="7E03E35B" w:rsidR="00CF4D7C" w:rsidRPr="00031E5E" w:rsidRDefault="005B2429" w:rsidP="00CF4D7C">
      <w:pPr>
        <w:numPr>
          <w:ilvl w:val="0"/>
          <w:numId w:val="6"/>
        </w:numPr>
        <w:jc w:val="both"/>
        <w:rPr>
          <w:rFonts w:ascii="Nunito" w:hAnsi="Nunito" w:cs="Arial"/>
          <w:bCs/>
          <w:color w:val="1F3864" w:themeColor="accent1" w:themeShade="80"/>
          <w:sz w:val="22"/>
          <w:szCs w:val="22"/>
        </w:rPr>
      </w:pPr>
      <w:r>
        <w:rPr>
          <w:rFonts w:ascii="Nunito" w:hAnsi="Nunito" w:cs="Arial"/>
          <w:bCs/>
          <w:color w:val="1F3864" w:themeColor="accent1" w:themeShade="80"/>
          <w:sz w:val="22"/>
          <w:szCs w:val="22"/>
        </w:rPr>
        <w:t>Prepare necessary tools, equipment and materials for works</w:t>
      </w:r>
      <w:r w:rsidR="00CF4D7C" w:rsidRPr="00031E5E">
        <w:rPr>
          <w:rFonts w:ascii="Nunito" w:hAnsi="Nunito" w:cs="Arial"/>
          <w:bCs/>
          <w:color w:val="1F3864" w:themeColor="accent1" w:themeShade="80"/>
          <w:sz w:val="22"/>
          <w:szCs w:val="22"/>
        </w:rPr>
        <w:t>.</w:t>
      </w:r>
    </w:p>
    <w:p w14:paraId="63044702" w14:textId="7EA034FD" w:rsidR="00CF4D7C" w:rsidRPr="00031E5E" w:rsidRDefault="00CF4D7C" w:rsidP="00CF4D7C">
      <w:pPr>
        <w:numPr>
          <w:ilvl w:val="0"/>
          <w:numId w:val="6"/>
        </w:numPr>
        <w:jc w:val="both"/>
        <w:rPr>
          <w:rFonts w:ascii="Nunito" w:hAnsi="Nunito" w:cs="Arial"/>
          <w:bCs/>
          <w:color w:val="1F3864" w:themeColor="accent1" w:themeShade="80"/>
          <w:sz w:val="22"/>
          <w:szCs w:val="22"/>
        </w:rPr>
      </w:pPr>
      <w:r w:rsidRPr="00031E5E">
        <w:rPr>
          <w:rFonts w:ascii="Nunito" w:hAnsi="Nunito" w:cs="Arial"/>
          <w:bCs/>
          <w:color w:val="1F3864" w:themeColor="accent1" w:themeShade="80"/>
          <w:sz w:val="22"/>
          <w:szCs w:val="22"/>
        </w:rPr>
        <w:t>Following defined work plans</w:t>
      </w:r>
      <w:r w:rsidR="00D26BF2">
        <w:rPr>
          <w:rFonts w:ascii="Nunito" w:hAnsi="Nunito" w:cs="Arial"/>
          <w:bCs/>
          <w:color w:val="1F3864" w:themeColor="accent1" w:themeShade="80"/>
          <w:sz w:val="22"/>
          <w:szCs w:val="22"/>
        </w:rPr>
        <w:t xml:space="preserve"> and schedules</w:t>
      </w:r>
      <w:r w:rsidR="00374CF3">
        <w:rPr>
          <w:rFonts w:ascii="Nunito" w:hAnsi="Nunito" w:cs="Arial"/>
          <w:bCs/>
          <w:color w:val="1F3864" w:themeColor="accent1" w:themeShade="80"/>
          <w:sz w:val="22"/>
          <w:szCs w:val="22"/>
        </w:rPr>
        <w:t xml:space="preserve"> to ensure efficient service delivery</w:t>
      </w:r>
      <w:r w:rsidR="00EA5C4E" w:rsidRPr="00031E5E">
        <w:rPr>
          <w:rFonts w:ascii="Nunito" w:hAnsi="Nunito" w:cs="Arial"/>
          <w:bCs/>
          <w:color w:val="1F3864" w:themeColor="accent1" w:themeShade="80"/>
          <w:sz w:val="22"/>
          <w:szCs w:val="22"/>
        </w:rPr>
        <w:t>.</w:t>
      </w:r>
    </w:p>
    <w:p w14:paraId="3625051F" w14:textId="77777777" w:rsidR="00CF4D7C" w:rsidRPr="00031E5E" w:rsidRDefault="00CF4D7C" w:rsidP="00CF4D7C">
      <w:pPr>
        <w:jc w:val="both"/>
        <w:rPr>
          <w:rFonts w:ascii="Nunito" w:hAnsi="Nunito" w:cs="Arial"/>
          <w:bCs/>
          <w:color w:val="1F3864" w:themeColor="accent1" w:themeShade="80"/>
          <w:sz w:val="22"/>
          <w:szCs w:val="22"/>
        </w:rPr>
      </w:pPr>
    </w:p>
    <w:p w14:paraId="1D273A30" w14:textId="5AD83E87" w:rsidR="00CF4D7C" w:rsidRPr="00031E5E" w:rsidRDefault="00CF4D7C" w:rsidP="00D26BF2">
      <w:pPr>
        <w:jc w:val="both"/>
        <w:rPr>
          <w:rFonts w:ascii="Nunito" w:hAnsi="Nunito" w:cs="Arial"/>
          <w:color w:val="1F3864" w:themeColor="accent1" w:themeShade="80"/>
          <w:sz w:val="22"/>
          <w:szCs w:val="22"/>
        </w:rPr>
      </w:pPr>
      <w:r w:rsidRPr="00031E5E">
        <w:rPr>
          <w:rFonts w:ascii="Nunito" w:hAnsi="Nunito" w:cs="Arial"/>
          <w:b/>
          <w:color w:val="1F3864" w:themeColor="accent1" w:themeShade="80"/>
          <w:sz w:val="22"/>
          <w:szCs w:val="22"/>
        </w:rPr>
        <w:t>5. Problem-Solving</w:t>
      </w:r>
      <w:r w:rsidRPr="00031E5E">
        <w:rPr>
          <w:rFonts w:ascii="Nunito" w:hAnsi="Nunito" w:cs="Arial"/>
          <w:color w:val="1F3864" w:themeColor="accent1" w:themeShade="80"/>
          <w:sz w:val="22"/>
          <w:szCs w:val="22"/>
        </w:rPr>
        <w:t xml:space="preserve"> </w:t>
      </w:r>
    </w:p>
    <w:p w14:paraId="04F0005C" w14:textId="06B97EC7" w:rsidR="00CF4D7C" w:rsidRPr="00031E5E" w:rsidRDefault="00EC6A24" w:rsidP="00CF4D7C">
      <w:pPr>
        <w:numPr>
          <w:ilvl w:val="0"/>
          <w:numId w:val="6"/>
        </w:numPr>
        <w:jc w:val="both"/>
        <w:rPr>
          <w:rFonts w:ascii="Nunito" w:hAnsi="Nunito" w:cs="Arial"/>
          <w:color w:val="1F3864" w:themeColor="accent1" w:themeShade="80"/>
          <w:sz w:val="22"/>
          <w:szCs w:val="22"/>
        </w:rPr>
      </w:pPr>
      <w:r>
        <w:rPr>
          <w:rFonts w:ascii="Nunito" w:hAnsi="Nunito" w:cs="Arial"/>
          <w:color w:val="1F3864" w:themeColor="accent1" w:themeShade="80"/>
          <w:sz w:val="22"/>
          <w:szCs w:val="22"/>
        </w:rPr>
        <w:t xml:space="preserve">Pro-actively </w:t>
      </w:r>
      <w:r w:rsidR="002602C1">
        <w:rPr>
          <w:rFonts w:ascii="Nunito" w:hAnsi="Nunito" w:cs="Arial"/>
          <w:color w:val="1F3864" w:themeColor="accent1" w:themeShade="80"/>
          <w:sz w:val="22"/>
          <w:szCs w:val="22"/>
        </w:rPr>
        <w:t xml:space="preserve">assess </w:t>
      </w:r>
      <w:r w:rsidR="007C086F">
        <w:rPr>
          <w:rFonts w:ascii="Nunito" w:hAnsi="Nunito" w:cs="Arial"/>
          <w:color w:val="1F3864" w:themeColor="accent1" w:themeShade="80"/>
          <w:sz w:val="22"/>
          <w:szCs w:val="22"/>
        </w:rPr>
        <w:t xml:space="preserve">works </w:t>
      </w:r>
      <w:r w:rsidR="00B5302B">
        <w:rPr>
          <w:rFonts w:ascii="Nunito" w:hAnsi="Nunito" w:cs="Arial"/>
          <w:color w:val="1F3864" w:themeColor="accent1" w:themeShade="80"/>
          <w:sz w:val="22"/>
          <w:szCs w:val="22"/>
        </w:rPr>
        <w:t>dynamically</w:t>
      </w:r>
      <w:r w:rsidR="00FB3E22">
        <w:rPr>
          <w:rFonts w:ascii="Nunito" w:hAnsi="Nunito" w:cs="Arial"/>
          <w:color w:val="1F3864" w:themeColor="accent1" w:themeShade="80"/>
          <w:sz w:val="22"/>
          <w:szCs w:val="22"/>
        </w:rPr>
        <w:t>,</w:t>
      </w:r>
      <w:r w:rsidR="00B5302B">
        <w:rPr>
          <w:rFonts w:ascii="Nunito" w:hAnsi="Nunito" w:cs="Arial"/>
          <w:color w:val="1F3864" w:themeColor="accent1" w:themeShade="80"/>
          <w:sz w:val="22"/>
          <w:szCs w:val="22"/>
        </w:rPr>
        <w:t xml:space="preserve"> </w:t>
      </w:r>
      <w:r w:rsidR="008E1587">
        <w:rPr>
          <w:rFonts w:ascii="Nunito" w:hAnsi="Nunito" w:cs="Arial"/>
          <w:color w:val="1F3864" w:themeColor="accent1" w:themeShade="80"/>
          <w:sz w:val="22"/>
          <w:szCs w:val="22"/>
        </w:rPr>
        <w:t xml:space="preserve">identify </w:t>
      </w:r>
      <w:r w:rsidR="00FB3E22">
        <w:rPr>
          <w:rFonts w:ascii="Nunito" w:hAnsi="Nunito" w:cs="Arial"/>
          <w:color w:val="1F3864" w:themeColor="accent1" w:themeShade="80"/>
          <w:sz w:val="22"/>
          <w:szCs w:val="22"/>
        </w:rPr>
        <w:t xml:space="preserve">possible </w:t>
      </w:r>
      <w:r w:rsidR="008E1587">
        <w:rPr>
          <w:rFonts w:ascii="Nunito" w:hAnsi="Nunito" w:cs="Arial"/>
          <w:color w:val="1F3864" w:themeColor="accent1" w:themeShade="80"/>
          <w:sz w:val="22"/>
          <w:szCs w:val="22"/>
        </w:rPr>
        <w:t xml:space="preserve">issues in advance and </w:t>
      </w:r>
      <w:r w:rsidR="00C40813">
        <w:rPr>
          <w:rFonts w:ascii="Nunito" w:hAnsi="Nunito" w:cs="Arial"/>
          <w:color w:val="1F3864" w:themeColor="accent1" w:themeShade="80"/>
          <w:sz w:val="22"/>
          <w:szCs w:val="22"/>
        </w:rPr>
        <w:t>input solutions</w:t>
      </w:r>
      <w:r w:rsidR="004A2F0E">
        <w:rPr>
          <w:rFonts w:ascii="Nunito" w:hAnsi="Nunito" w:cs="Arial"/>
          <w:color w:val="1F3864" w:themeColor="accent1" w:themeShade="80"/>
          <w:sz w:val="22"/>
          <w:szCs w:val="22"/>
        </w:rPr>
        <w:t xml:space="preserve"> and a</w:t>
      </w:r>
      <w:r w:rsidR="001E5612">
        <w:rPr>
          <w:rFonts w:ascii="Nunito" w:hAnsi="Nunito" w:cs="Arial"/>
          <w:color w:val="1F3864" w:themeColor="accent1" w:themeShade="80"/>
          <w:sz w:val="22"/>
          <w:szCs w:val="22"/>
        </w:rPr>
        <w:t>lternative methods.</w:t>
      </w:r>
    </w:p>
    <w:p w14:paraId="064A7063" w14:textId="77777777" w:rsidR="00CF4D7C" w:rsidRPr="00031E5E" w:rsidRDefault="00CF4D7C" w:rsidP="00CF4D7C">
      <w:pPr>
        <w:jc w:val="both"/>
        <w:rPr>
          <w:rFonts w:ascii="Nunito" w:hAnsi="Nunito" w:cs="Arial"/>
          <w:b/>
          <w:color w:val="1F3864" w:themeColor="accent1" w:themeShade="80"/>
          <w:sz w:val="22"/>
          <w:szCs w:val="22"/>
        </w:rPr>
      </w:pPr>
    </w:p>
    <w:p w14:paraId="70C64AD2" w14:textId="77777777" w:rsidR="00CF4D7C" w:rsidRPr="00031E5E" w:rsidRDefault="00CF4D7C" w:rsidP="00CF4D7C">
      <w:pPr>
        <w:jc w:val="both"/>
        <w:rPr>
          <w:rFonts w:ascii="Nunito" w:hAnsi="Nunito" w:cs="Arial"/>
          <w:bCs/>
          <w:color w:val="1F3864" w:themeColor="accent1" w:themeShade="80"/>
          <w:sz w:val="22"/>
          <w:szCs w:val="22"/>
        </w:rPr>
      </w:pPr>
      <w:r w:rsidRPr="00031E5E">
        <w:rPr>
          <w:rFonts w:ascii="Nunito" w:hAnsi="Nunito" w:cs="Arial"/>
          <w:b/>
          <w:color w:val="1F3864" w:themeColor="accent1" w:themeShade="80"/>
          <w:sz w:val="22"/>
          <w:szCs w:val="22"/>
        </w:rPr>
        <w:t>6. Decision-Making</w:t>
      </w:r>
      <w:r w:rsidRPr="00031E5E">
        <w:rPr>
          <w:rFonts w:ascii="Nunito" w:hAnsi="Nunito" w:cs="Arial"/>
          <w:bCs/>
          <w:color w:val="1F3864" w:themeColor="accent1" w:themeShade="80"/>
          <w:sz w:val="22"/>
          <w:szCs w:val="22"/>
        </w:rPr>
        <w:t xml:space="preserve"> </w:t>
      </w:r>
    </w:p>
    <w:p w14:paraId="023157B9" w14:textId="77777777" w:rsidR="00CF4D7C" w:rsidRPr="00031E5E" w:rsidRDefault="00CF4D7C" w:rsidP="00CF4D7C">
      <w:pPr>
        <w:numPr>
          <w:ilvl w:val="0"/>
          <w:numId w:val="6"/>
        </w:numPr>
        <w:jc w:val="both"/>
        <w:rPr>
          <w:rFonts w:ascii="Nunito" w:hAnsi="Nunito" w:cs="Arial"/>
          <w:bCs/>
          <w:color w:val="1F3864" w:themeColor="accent1" w:themeShade="80"/>
          <w:sz w:val="22"/>
          <w:szCs w:val="22"/>
        </w:rPr>
      </w:pPr>
      <w:r w:rsidRPr="00031E5E">
        <w:rPr>
          <w:rFonts w:ascii="Nunito" w:hAnsi="Nunito" w:cs="Arial"/>
          <w:bCs/>
          <w:color w:val="1F3864" w:themeColor="accent1" w:themeShade="80"/>
          <w:sz w:val="22"/>
          <w:szCs w:val="22"/>
        </w:rPr>
        <w:t>Can the task be carried out safely? This will be the first decision to be made before any task is carried out.</w:t>
      </w:r>
    </w:p>
    <w:p w14:paraId="39FF0A62" w14:textId="0C3B7838" w:rsidR="00CF4D7C" w:rsidRPr="00031E5E" w:rsidRDefault="00EE147E" w:rsidP="00CF4D7C">
      <w:pPr>
        <w:numPr>
          <w:ilvl w:val="0"/>
          <w:numId w:val="6"/>
        </w:numPr>
        <w:jc w:val="both"/>
        <w:rPr>
          <w:rFonts w:ascii="Nunito" w:hAnsi="Nunito" w:cs="Arial"/>
          <w:bCs/>
          <w:color w:val="1F3864" w:themeColor="accent1" w:themeShade="80"/>
          <w:sz w:val="22"/>
          <w:szCs w:val="22"/>
        </w:rPr>
      </w:pPr>
      <w:r>
        <w:rPr>
          <w:rFonts w:ascii="Nunito" w:hAnsi="Nunito" w:cs="Arial"/>
          <w:bCs/>
          <w:color w:val="1F3864" w:themeColor="accent1" w:themeShade="80"/>
          <w:sz w:val="22"/>
          <w:szCs w:val="22"/>
        </w:rPr>
        <w:t xml:space="preserve">Who will be affected by your </w:t>
      </w:r>
      <w:r w:rsidR="008F2046">
        <w:rPr>
          <w:rFonts w:ascii="Nunito" w:hAnsi="Nunito" w:cs="Arial"/>
          <w:bCs/>
          <w:color w:val="1F3864" w:themeColor="accent1" w:themeShade="80"/>
          <w:sz w:val="22"/>
          <w:szCs w:val="22"/>
        </w:rPr>
        <w:t>actions</w:t>
      </w:r>
      <w:r w:rsidR="000872FF">
        <w:rPr>
          <w:rFonts w:ascii="Nunito" w:hAnsi="Nunito" w:cs="Arial"/>
          <w:bCs/>
          <w:color w:val="1F3864" w:themeColor="accent1" w:themeShade="80"/>
          <w:sz w:val="22"/>
          <w:szCs w:val="22"/>
        </w:rPr>
        <w:t xml:space="preserve"> and </w:t>
      </w:r>
      <w:r w:rsidR="00C45629">
        <w:rPr>
          <w:rFonts w:ascii="Nunito" w:hAnsi="Nunito" w:cs="Arial"/>
          <w:bCs/>
          <w:color w:val="1F3864" w:themeColor="accent1" w:themeShade="80"/>
          <w:sz w:val="22"/>
          <w:szCs w:val="22"/>
        </w:rPr>
        <w:t xml:space="preserve">how </w:t>
      </w:r>
      <w:r w:rsidR="00555859">
        <w:rPr>
          <w:rFonts w:ascii="Nunito" w:hAnsi="Nunito" w:cs="Arial"/>
          <w:bCs/>
          <w:color w:val="1F3864" w:themeColor="accent1" w:themeShade="80"/>
          <w:sz w:val="22"/>
          <w:szCs w:val="22"/>
        </w:rPr>
        <w:t>to</w:t>
      </w:r>
      <w:r w:rsidR="00B93DF3">
        <w:rPr>
          <w:rFonts w:ascii="Nunito" w:hAnsi="Nunito" w:cs="Arial"/>
          <w:bCs/>
          <w:color w:val="1F3864" w:themeColor="accent1" w:themeShade="80"/>
          <w:sz w:val="22"/>
          <w:szCs w:val="22"/>
        </w:rPr>
        <w:t xml:space="preserve"> mitigate any risk factors </w:t>
      </w:r>
      <w:r w:rsidR="005F6B82">
        <w:rPr>
          <w:rFonts w:ascii="Nunito" w:hAnsi="Nunito" w:cs="Arial"/>
          <w:bCs/>
          <w:color w:val="1F3864" w:themeColor="accent1" w:themeShade="80"/>
          <w:sz w:val="22"/>
          <w:szCs w:val="22"/>
        </w:rPr>
        <w:t xml:space="preserve">to allow works to be carried out with minimal disruption to </w:t>
      </w:r>
      <w:r w:rsidR="0029788B">
        <w:rPr>
          <w:rFonts w:ascii="Nunito" w:hAnsi="Nunito" w:cs="Arial"/>
          <w:bCs/>
          <w:color w:val="1F3864" w:themeColor="accent1" w:themeShade="80"/>
          <w:sz w:val="22"/>
          <w:szCs w:val="22"/>
        </w:rPr>
        <w:t>ot</w:t>
      </w:r>
      <w:r w:rsidR="001D6028">
        <w:rPr>
          <w:rFonts w:ascii="Nunito" w:hAnsi="Nunito" w:cs="Arial"/>
          <w:bCs/>
          <w:color w:val="1F3864" w:themeColor="accent1" w:themeShade="80"/>
          <w:sz w:val="22"/>
          <w:szCs w:val="22"/>
        </w:rPr>
        <w:t>hers</w:t>
      </w:r>
      <w:r w:rsidR="000A520E">
        <w:rPr>
          <w:rFonts w:ascii="Nunito" w:hAnsi="Nunito" w:cs="Arial"/>
          <w:bCs/>
          <w:color w:val="1F3864" w:themeColor="accent1" w:themeShade="80"/>
          <w:sz w:val="22"/>
          <w:szCs w:val="22"/>
        </w:rPr>
        <w:t xml:space="preserve"> in an operational environment</w:t>
      </w:r>
      <w:r w:rsidR="007E7659">
        <w:rPr>
          <w:rFonts w:ascii="Nunito" w:hAnsi="Nunito" w:cs="Arial"/>
          <w:bCs/>
          <w:color w:val="1F3864" w:themeColor="accent1" w:themeShade="80"/>
          <w:sz w:val="22"/>
          <w:szCs w:val="22"/>
        </w:rPr>
        <w:t>?</w:t>
      </w:r>
    </w:p>
    <w:p w14:paraId="083E1199" w14:textId="77777777" w:rsidR="00CF4D7C" w:rsidRPr="00031E5E" w:rsidRDefault="00CF4D7C" w:rsidP="00CF4D7C">
      <w:pPr>
        <w:jc w:val="both"/>
        <w:rPr>
          <w:rFonts w:ascii="Nunito" w:hAnsi="Nunito" w:cs="Arial"/>
          <w:bCs/>
          <w:color w:val="1F3864" w:themeColor="accent1" w:themeShade="80"/>
          <w:sz w:val="22"/>
          <w:szCs w:val="22"/>
        </w:rPr>
      </w:pPr>
    </w:p>
    <w:p w14:paraId="5035C358" w14:textId="77777777" w:rsidR="00CF4D7C" w:rsidRPr="00031E5E" w:rsidRDefault="00CF4D7C" w:rsidP="00CF4D7C">
      <w:pPr>
        <w:jc w:val="both"/>
        <w:rPr>
          <w:rFonts w:ascii="Nunito" w:hAnsi="Nunito" w:cs="Arial"/>
          <w:b/>
          <w:color w:val="1F3864" w:themeColor="accent1" w:themeShade="80"/>
          <w:sz w:val="22"/>
          <w:szCs w:val="22"/>
        </w:rPr>
      </w:pPr>
      <w:r w:rsidRPr="00031E5E">
        <w:rPr>
          <w:rFonts w:ascii="Nunito" w:hAnsi="Nunito" w:cs="Arial"/>
          <w:b/>
          <w:color w:val="1F3864" w:themeColor="accent1" w:themeShade="80"/>
          <w:sz w:val="22"/>
          <w:szCs w:val="22"/>
        </w:rPr>
        <w:t xml:space="preserve">7. Key Contacts/Relationships </w:t>
      </w:r>
    </w:p>
    <w:p w14:paraId="78104349" w14:textId="558B4D7E" w:rsidR="00CF4D7C" w:rsidRPr="00EB0220" w:rsidRDefault="00CF4D7C" w:rsidP="00EB0220">
      <w:pPr>
        <w:numPr>
          <w:ilvl w:val="0"/>
          <w:numId w:val="6"/>
        </w:numPr>
        <w:jc w:val="both"/>
        <w:rPr>
          <w:rFonts w:ascii="Nunito" w:hAnsi="Nunito" w:cs="Arial"/>
          <w:color w:val="1F3864" w:themeColor="accent1" w:themeShade="80"/>
          <w:sz w:val="22"/>
          <w:szCs w:val="22"/>
        </w:rPr>
      </w:pPr>
      <w:r w:rsidRPr="00031E5E">
        <w:rPr>
          <w:rFonts w:ascii="Nunito" w:hAnsi="Nunito" w:cs="Arial"/>
          <w:color w:val="1F3864" w:themeColor="accent1" w:themeShade="80"/>
          <w:sz w:val="22"/>
          <w:szCs w:val="22"/>
        </w:rPr>
        <w:t xml:space="preserve">The Maintenance Manager will be main point of contact for the </w:t>
      </w:r>
      <w:r w:rsidR="00B52141" w:rsidRPr="00031E5E">
        <w:rPr>
          <w:rFonts w:ascii="Nunito" w:hAnsi="Nunito" w:cs="Arial"/>
          <w:color w:val="1F3864" w:themeColor="accent1" w:themeShade="80"/>
          <w:sz w:val="22"/>
          <w:szCs w:val="22"/>
        </w:rPr>
        <w:t>placement</w:t>
      </w:r>
      <w:r w:rsidRPr="00031E5E">
        <w:rPr>
          <w:rFonts w:ascii="Nunito" w:hAnsi="Nunito" w:cs="Arial"/>
          <w:color w:val="1F3864" w:themeColor="accent1" w:themeShade="80"/>
          <w:sz w:val="22"/>
          <w:szCs w:val="22"/>
        </w:rPr>
        <w:t xml:space="preserve"> within the Facilities Department but will generally work with all members of the team as tasks dictate.</w:t>
      </w:r>
    </w:p>
    <w:p w14:paraId="22F22CE6" w14:textId="0132756C" w:rsidR="00CF4D7C" w:rsidRPr="00031E5E" w:rsidRDefault="00CF4D7C" w:rsidP="00CF4D7C">
      <w:pPr>
        <w:numPr>
          <w:ilvl w:val="0"/>
          <w:numId w:val="6"/>
        </w:numPr>
        <w:jc w:val="both"/>
        <w:rPr>
          <w:rFonts w:ascii="Nunito" w:hAnsi="Nunito" w:cs="Arial"/>
          <w:color w:val="1F3864" w:themeColor="accent1" w:themeShade="80"/>
          <w:sz w:val="22"/>
          <w:szCs w:val="22"/>
        </w:rPr>
      </w:pPr>
      <w:r w:rsidRPr="00031E5E">
        <w:rPr>
          <w:rFonts w:ascii="Nunito" w:hAnsi="Nunito" w:cs="Arial"/>
          <w:color w:val="1F3864" w:themeColor="accent1" w:themeShade="80"/>
          <w:sz w:val="22"/>
          <w:szCs w:val="22"/>
        </w:rPr>
        <w:t xml:space="preserve">Good communication between </w:t>
      </w:r>
      <w:r w:rsidR="00CB4A3E">
        <w:rPr>
          <w:rFonts w:ascii="Nunito" w:hAnsi="Nunito" w:cs="Arial"/>
          <w:color w:val="1F3864" w:themeColor="accent1" w:themeShade="80"/>
          <w:sz w:val="22"/>
          <w:szCs w:val="22"/>
        </w:rPr>
        <w:t>team members and</w:t>
      </w:r>
      <w:r w:rsidR="001619A7">
        <w:rPr>
          <w:rFonts w:ascii="Nunito" w:hAnsi="Nunito" w:cs="Arial"/>
          <w:color w:val="1F3864" w:themeColor="accent1" w:themeShade="80"/>
          <w:sz w:val="22"/>
          <w:szCs w:val="22"/>
        </w:rPr>
        <w:t xml:space="preserve"> other</w:t>
      </w:r>
      <w:r w:rsidR="00D42208">
        <w:rPr>
          <w:rFonts w:ascii="Nunito" w:hAnsi="Nunito" w:cs="Arial"/>
          <w:color w:val="1F3864" w:themeColor="accent1" w:themeShade="80"/>
          <w:sz w:val="22"/>
          <w:szCs w:val="22"/>
        </w:rPr>
        <w:t xml:space="preserve"> </w:t>
      </w:r>
      <w:r w:rsidRPr="00031E5E">
        <w:rPr>
          <w:rFonts w:ascii="Nunito" w:hAnsi="Nunito" w:cs="Arial"/>
          <w:color w:val="1F3864" w:themeColor="accent1" w:themeShade="80"/>
          <w:sz w:val="22"/>
          <w:szCs w:val="22"/>
        </w:rPr>
        <w:t xml:space="preserve">departments is </w:t>
      </w:r>
      <w:r w:rsidR="00063D15">
        <w:rPr>
          <w:rFonts w:ascii="Nunito" w:hAnsi="Nunito" w:cs="Arial"/>
          <w:color w:val="1F3864" w:themeColor="accent1" w:themeShade="80"/>
          <w:sz w:val="22"/>
          <w:szCs w:val="22"/>
        </w:rPr>
        <w:t>necessary</w:t>
      </w:r>
      <w:r w:rsidRPr="00031E5E">
        <w:rPr>
          <w:rFonts w:ascii="Nunito" w:hAnsi="Nunito" w:cs="Arial"/>
          <w:color w:val="1F3864" w:themeColor="accent1" w:themeShade="80"/>
          <w:sz w:val="22"/>
          <w:szCs w:val="22"/>
        </w:rPr>
        <w:t xml:space="preserve"> to ensure the facilities team </w:t>
      </w:r>
      <w:r w:rsidR="005E6AEE" w:rsidRPr="00031E5E">
        <w:rPr>
          <w:rFonts w:ascii="Nunito" w:hAnsi="Nunito" w:cs="Arial"/>
          <w:color w:val="1F3864" w:themeColor="accent1" w:themeShade="80"/>
          <w:sz w:val="22"/>
          <w:szCs w:val="22"/>
        </w:rPr>
        <w:t>can</w:t>
      </w:r>
      <w:r w:rsidRPr="00031E5E">
        <w:rPr>
          <w:rFonts w:ascii="Nunito" w:hAnsi="Nunito" w:cs="Arial"/>
          <w:color w:val="1F3864" w:themeColor="accent1" w:themeShade="80"/>
          <w:sz w:val="22"/>
          <w:szCs w:val="22"/>
        </w:rPr>
        <w:t xml:space="preserve"> maintain the buildings to the required standard to ensure the safety of staff and </w:t>
      </w:r>
      <w:r w:rsidR="009137FE" w:rsidRPr="00031E5E">
        <w:rPr>
          <w:rFonts w:ascii="Nunito" w:hAnsi="Nunito" w:cs="Arial"/>
          <w:color w:val="1F3864" w:themeColor="accent1" w:themeShade="80"/>
          <w:sz w:val="22"/>
          <w:szCs w:val="22"/>
        </w:rPr>
        <w:t>visitors</w:t>
      </w:r>
      <w:r w:rsidR="009137FE">
        <w:rPr>
          <w:rFonts w:ascii="Nunito" w:hAnsi="Nunito" w:cs="Arial"/>
          <w:color w:val="1F3864" w:themeColor="accent1" w:themeShade="80"/>
          <w:sz w:val="22"/>
          <w:szCs w:val="22"/>
        </w:rPr>
        <w:t xml:space="preserve"> and</w:t>
      </w:r>
      <w:r w:rsidRPr="00031E5E">
        <w:rPr>
          <w:rFonts w:ascii="Nunito" w:hAnsi="Nunito" w:cs="Arial"/>
          <w:color w:val="1F3864" w:themeColor="accent1" w:themeShade="80"/>
          <w:sz w:val="22"/>
          <w:szCs w:val="22"/>
        </w:rPr>
        <w:t xml:space="preserve"> </w:t>
      </w:r>
      <w:r w:rsidR="00F06CB5">
        <w:rPr>
          <w:rFonts w:ascii="Nunito" w:hAnsi="Nunito" w:cs="Arial"/>
          <w:color w:val="1F3864" w:themeColor="accent1" w:themeShade="80"/>
          <w:sz w:val="22"/>
          <w:szCs w:val="22"/>
        </w:rPr>
        <w:t>continued efficient operations of all departments across SAMS</w:t>
      </w:r>
      <w:r w:rsidR="009166A3">
        <w:rPr>
          <w:rFonts w:ascii="Nunito" w:hAnsi="Nunito" w:cs="Arial"/>
          <w:color w:val="1F3864" w:themeColor="accent1" w:themeShade="80"/>
          <w:sz w:val="22"/>
          <w:szCs w:val="22"/>
        </w:rPr>
        <w:t>.</w:t>
      </w:r>
    </w:p>
    <w:p w14:paraId="3FB14441" w14:textId="77777777" w:rsidR="00CF4D7C" w:rsidRPr="00031E5E" w:rsidRDefault="00CF4D7C" w:rsidP="00CF4D7C">
      <w:pPr>
        <w:jc w:val="both"/>
        <w:rPr>
          <w:rFonts w:ascii="Nunito" w:hAnsi="Nunito" w:cs="Arial"/>
          <w:bCs/>
          <w:color w:val="1F3864" w:themeColor="accent1" w:themeShade="80"/>
          <w:sz w:val="22"/>
          <w:szCs w:val="22"/>
        </w:rPr>
      </w:pPr>
      <w:r w:rsidRPr="00031E5E">
        <w:rPr>
          <w:rFonts w:ascii="Nunito" w:hAnsi="Nunito" w:cs="Arial"/>
          <w:b/>
          <w:color w:val="1F3864" w:themeColor="accent1" w:themeShade="80"/>
          <w:sz w:val="22"/>
          <w:szCs w:val="22"/>
        </w:rPr>
        <w:t xml:space="preserve"> </w:t>
      </w:r>
    </w:p>
    <w:p w14:paraId="0E943D25" w14:textId="77777777" w:rsidR="00CF4D7C" w:rsidRDefault="00CF4D7C" w:rsidP="00CF4D7C">
      <w:pPr>
        <w:jc w:val="both"/>
        <w:rPr>
          <w:rFonts w:ascii="Nunito" w:hAnsi="Nunito" w:cs="Arial"/>
          <w:b/>
          <w:color w:val="1F3864" w:themeColor="accent1" w:themeShade="80"/>
          <w:sz w:val="22"/>
          <w:szCs w:val="22"/>
        </w:rPr>
      </w:pPr>
      <w:r w:rsidRPr="00031E5E">
        <w:rPr>
          <w:rFonts w:ascii="Nunito" w:hAnsi="Nunito" w:cs="Arial"/>
          <w:b/>
          <w:color w:val="1F3864" w:themeColor="accent1" w:themeShade="80"/>
          <w:sz w:val="22"/>
          <w:szCs w:val="22"/>
        </w:rPr>
        <w:t xml:space="preserve">8. Knowledge, Skills and Experience needed for the Job  </w:t>
      </w:r>
    </w:p>
    <w:p w14:paraId="2A091CF2" w14:textId="77777777" w:rsidR="009E6117" w:rsidRPr="00031E5E" w:rsidRDefault="009E6117" w:rsidP="00CF4D7C">
      <w:pPr>
        <w:jc w:val="both"/>
        <w:rPr>
          <w:rFonts w:ascii="Nunito" w:hAnsi="Nunito" w:cs="Arial"/>
          <w:b/>
          <w:color w:val="1F3864" w:themeColor="accent1" w:themeShade="80"/>
          <w:sz w:val="22"/>
          <w:szCs w:val="22"/>
        </w:rPr>
      </w:pPr>
    </w:p>
    <w:p w14:paraId="24B17E24" w14:textId="63E61102" w:rsidR="00CF4D7C" w:rsidRDefault="00CF4D7C" w:rsidP="00EA5C4E">
      <w:pPr>
        <w:pStyle w:val="ListParagraph"/>
        <w:numPr>
          <w:ilvl w:val="0"/>
          <w:numId w:val="4"/>
        </w:numPr>
        <w:jc w:val="both"/>
        <w:rPr>
          <w:rFonts w:ascii="Nunito" w:hAnsi="Nunito" w:cs="Arial"/>
          <w:bCs/>
          <w:color w:val="1F3864" w:themeColor="accent1" w:themeShade="80"/>
          <w:sz w:val="22"/>
          <w:szCs w:val="22"/>
        </w:rPr>
      </w:pPr>
      <w:r w:rsidRPr="00031E5E">
        <w:rPr>
          <w:rFonts w:ascii="Nunito" w:hAnsi="Nunito" w:cs="Arial"/>
          <w:bCs/>
          <w:color w:val="1F3864" w:themeColor="accent1" w:themeShade="80"/>
          <w:sz w:val="22"/>
          <w:szCs w:val="22"/>
        </w:rPr>
        <w:t xml:space="preserve">Some existing practical work </w:t>
      </w:r>
      <w:r w:rsidR="009E6117" w:rsidRPr="00031E5E">
        <w:rPr>
          <w:rFonts w:ascii="Nunito" w:hAnsi="Nunito" w:cs="Arial"/>
          <w:bCs/>
          <w:color w:val="1F3864" w:themeColor="accent1" w:themeShade="80"/>
          <w:sz w:val="22"/>
          <w:szCs w:val="22"/>
        </w:rPr>
        <w:t>experience</w:t>
      </w:r>
      <w:r w:rsidR="009E6117">
        <w:rPr>
          <w:rFonts w:ascii="Nunito" w:hAnsi="Nunito" w:cs="Arial"/>
          <w:bCs/>
          <w:color w:val="1F3864" w:themeColor="accent1" w:themeShade="80"/>
          <w:sz w:val="22"/>
          <w:szCs w:val="22"/>
        </w:rPr>
        <w:t xml:space="preserve">, </w:t>
      </w:r>
      <w:r w:rsidR="00AD0C4D">
        <w:rPr>
          <w:rFonts w:ascii="Nunito" w:hAnsi="Nunito" w:cs="Arial"/>
          <w:bCs/>
          <w:color w:val="1F3864" w:themeColor="accent1" w:themeShade="80"/>
          <w:sz w:val="22"/>
          <w:szCs w:val="22"/>
        </w:rPr>
        <w:t xml:space="preserve">general </w:t>
      </w:r>
      <w:r w:rsidR="00232449">
        <w:rPr>
          <w:rFonts w:ascii="Nunito" w:hAnsi="Nunito" w:cs="Arial"/>
          <w:bCs/>
          <w:color w:val="1F3864" w:themeColor="accent1" w:themeShade="80"/>
          <w:sz w:val="22"/>
          <w:szCs w:val="22"/>
        </w:rPr>
        <w:t xml:space="preserve">maintenance or </w:t>
      </w:r>
      <w:r w:rsidR="00DE3261">
        <w:rPr>
          <w:rFonts w:ascii="Nunito" w:hAnsi="Nunito" w:cs="Arial"/>
          <w:bCs/>
          <w:color w:val="1F3864" w:themeColor="accent1" w:themeShade="80"/>
          <w:sz w:val="22"/>
          <w:szCs w:val="22"/>
        </w:rPr>
        <w:t>electrical</w:t>
      </w:r>
      <w:r w:rsidR="001E5834">
        <w:rPr>
          <w:rFonts w:ascii="Nunito" w:hAnsi="Nunito" w:cs="Arial"/>
          <w:bCs/>
          <w:color w:val="1F3864" w:themeColor="accent1" w:themeShade="80"/>
          <w:sz w:val="22"/>
          <w:szCs w:val="22"/>
        </w:rPr>
        <w:t xml:space="preserve"> </w:t>
      </w:r>
      <w:r w:rsidR="00475DE8">
        <w:rPr>
          <w:rFonts w:ascii="Nunito" w:hAnsi="Nunito" w:cs="Arial"/>
          <w:bCs/>
          <w:color w:val="1F3864" w:themeColor="accent1" w:themeShade="80"/>
          <w:sz w:val="22"/>
          <w:szCs w:val="22"/>
        </w:rPr>
        <w:t>experience</w:t>
      </w:r>
      <w:r w:rsidRPr="00031E5E">
        <w:rPr>
          <w:rFonts w:ascii="Nunito" w:hAnsi="Nunito" w:cs="Arial"/>
          <w:bCs/>
          <w:color w:val="1F3864" w:themeColor="accent1" w:themeShade="80"/>
          <w:sz w:val="22"/>
          <w:szCs w:val="22"/>
        </w:rPr>
        <w:t xml:space="preserve"> would be an advantage</w:t>
      </w:r>
      <w:r w:rsidR="00B52141" w:rsidRPr="00031E5E">
        <w:rPr>
          <w:rFonts w:ascii="Nunito" w:hAnsi="Nunito" w:cs="Arial"/>
          <w:bCs/>
          <w:color w:val="1F3864" w:themeColor="accent1" w:themeShade="80"/>
          <w:sz w:val="22"/>
          <w:szCs w:val="22"/>
        </w:rPr>
        <w:t>.</w:t>
      </w:r>
    </w:p>
    <w:p w14:paraId="5F8E8464" w14:textId="18FD70B9" w:rsidR="009E6117" w:rsidRPr="00031E5E" w:rsidRDefault="009E6117" w:rsidP="00EA5C4E">
      <w:pPr>
        <w:pStyle w:val="ListParagraph"/>
        <w:numPr>
          <w:ilvl w:val="0"/>
          <w:numId w:val="4"/>
        </w:numPr>
        <w:jc w:val="both"/>
        <w:rPr>
          <w:rFonts w:ascii="Nunito" w:hAnsi="Nunito" w:cs="Arial"/>
          <w:bCs/>
          <w:color w:val="1F3864" w:themeColor="accent1" w:themeShade="80"/>
          <w:sz w:val="22"/>
          <w:szCs w:val="22"/>
        </w:rPr>
      </w:pPr>
      <w:r>
        <w:rPr>
          <w:rFonts w:ascii="Nunito" w:hAnsi="Nunito" w:cs="Arial"/>
          <w:bCs/>
          <w:color w:val="1F3864" w:themeColor="accent1" w:themeShade="80"/>
          <w:sz w:val="22"/>
          <w:szCs w:val="22"/>
        </w:rPr>
        <w:t>Ideally - hold a facilities or electrical certification – PAT testing, light fittings.</w:t>
      </w:r>
    </w:p>
    <w:p w14:paraId="1ABB9CA9" w14:textId="44069CC0" w:rsidR="00B52141" w:rsidRPr="00031E5E" w:rsidRDefault="00B52141" w:rsidP="00EA5C4E">
      <w:pPr>
        <w:pStyle w:val="ListParagraph"/>
        <w:numPr>
          <w:ilvl w:val="0"/>
          <w:numId w:val="4"/>
        </w:numPr>
        <w:jc w:val="both"/>
        <w:rPr>
          <w:rFonts w:ascii="Nunito" w:hAnsi="Nunito" w:cs="Arial"/>
          <w:bCs/>
          <w:color w:val="1F3864" w:themeColor="accent1" w:themeShade="80"/>
          <w:sz w:val="22"/>
          <w:szCs w:val="22"/>
        </w:rPr>
      </w:pPr>
      <w:r w:rsidRPr="00031E5E">
        <w:rPr>
          <w:rFonts w:ascii="Nunito" w:hAnsi="Nunito" w:cs="Arial"/>
          <w:bCs/>
          <w:color w:val="1F3864" w:themeColor="accent1" w:themeShade="80"/>
          <w:sz w:val="22"/>
          <w:szCs w:val="22"/>
        </w:rPr>
        <w:t>Knowledge of applying health &amp; safety</w:t>
      </w:r>
      <w:r w:rsidR="00C30C56">
        <w:rPr>
          <w:rFonts w:ascii="Nunito" w:hAnsi="Nunito" w:cs="Arial"/>
          <w:bCs/>
          <w:color w:val="1F3864" w:themeColor="accent1" w:themeShade="80"/>
          <w:sz w:val="22"/>
          <w:szCs w:val="22"/>
        </w:rPr>
        <w:t xml:space="preserve"> </w:t>
      </w:r>
      <w:r w:rsidR="004469A5">
        <w:rPr>
          <w:rFonts w:ascii="Nunito" w:hAnsi="Nunito" w:cs="Arial"/>
          <w:bCs/>
          <w:color w:val="1F3864" w:themeColor="accent1" w:themeShade="80"/>
          <w:sz w:val="22"/>
          <w:szCs w:val="22"/>
        </w:rPr>
        <w:t>practices</w:t>
      </w:r>
      <w:r w:rsidR="0070532D">
        <w:rPr>
          <w:rFonts w:ascii="Nunito" w:hAnsi="Nunito" w:cs="Arial"/>
          <w:bCs/>
          <w:color w:val="1F3864" w:themeColor="accent1" w:themeShade="80"/>
          <w:sz w:val="22"/>
          <w:szCs w:val="22"/>
        </w:rPr>
        <w:t xml:space="preserve"> </w:t>
      </w:r>
      <w:r w:rsidR="00232449">
        <w:rPr>
          <w:rFonts w:ascii="Nunito" w:hAnsi="Nunito" w:cs="Arial"/>
          <w:bCs/>
          <w:color w:val="1F3864" w:themeColor="accent1" w:themeShade="80"/>
          <w:sz w:val="22"/>
          <w:szCs w:val="22"/>
        </w:rPr>
        <w:t>with</w:t>
      </w:r>
      <w:r w:rsidR="0070532D">
        <w:rPr>
          <w:rFonts w:ascii="Nunito" w:hAnsi="Nunito" w:cs="Arial"/>
          <w:bCs/>
          <w:color w:val="1F3864" w:themeColor="accent1" w:themeShade="80"/>
          <w:sz w:val="22"/>
          <w:szCs w:val="22"/>
        </w:rPr>
        <w:t>in a</w:t>
      </w:r>
      <w:r w:rsidR="006C55C4">
        <w:rPr>
          <w:rFonts w:ascii="Nunito" w:hAnsi="Nunito" w:cs="Arial"/>
          <w:bCs/>
          <w:color w:val="1F3864" w:themeColor="accent1" w:themeShade="80"/>
          <w:sz w:val="22"/>
          <w:szCs w:val="22"/>
        </w:rPr>
        <w:t>n operational</w:t>
      </w:r>
      <w:r w:rsidR="0070532D">
        <w:rPr>
          <w:rFonts w:ascii="Nunito" w:hAnsi="Nunito" w:cs="Arial"/>
          <w:bCs/>
          <w:color w:val="1F3864" w:themeColor="accent1" w:themeShade="80"/>
          <w:sz w:val="22"/>
          <w:szCs w:val="22"/>
        </w:rPr>
        <w:t xml:space="preserve"> work environmen</w:t>
      </w:r>
      <w:r w:rsidR="00C25AE3">
        <w:rPr>
          <w:rFonts w:ascii="Nunito" w:hAnsi="Nunito" w:cs="Arial"/>
          <w:bCs/>
          <w:color w:val="1F3864" w:themeColor="accent1" w:themeShade="80"/>
          <w:sz w:val="22"/>
          <w:szCs w:val="22"/>
        </w:rPr>
        <w:t>t</w:t>
      </w:r>
    </w:p>
    <w:p w14:paraId="7C9B1443" w14:textId="0C8C7907" w:rsidR="00CF4D7C" w:rsidRPr="009137FE" w:rsidRDefault="009E6117" w:rsidP="00F06831">
      <w:pPr>
        <w:pStyle w:val="ListParagraph"/>
        <w:numPr>
          <w:ilvl w:val="0"/>
          <w:numId w:val="4"/>
        </w:numPr>
        <w:jc w:val="both"/>
        <w:rPr>
          <w:rFonts w:ascii="Nunito" w:hAnsi="Nunito" w:cs="Arial"/>
          <w:bCs/>
          <w:color w:val="1F3864" w:themeColor="accent1" w:themeShade="80"/>
          <w:sz w:val="22"/>
          <w:szCs w:val="22"/>
        </w:rPr>
      </w:pPr>
      <w:r>
        <w:rPr>
          <w:rFonts w:ascii="Nunito" w:hAnsi="Nunito" w:cs="Arial"/>
          <w:bCs/>
          <w:color w:val="1F3864" w:themeColor="accent1" w:themeShade="80"/>
          <w:sz w:val="22"/>
          <w:szCs w:val="22"/>
        </w:rPr>
        <w:t>Excellent c</w:t>
      </w:r>
      <w:r w:rsidR="00CF4D7C" w:rsidRPr="00031E5E">
        <w:rPr>
          <w:rFonts w:ascii="Nunito" w:hAnsi="Nunito" w:cs="Arial"/>
          <w:bCs/>
          <w:color w:val="1F3864" w:themeColor="accent1" w:themeShade="80"/>
          <w:sz w:val="22"/>
          <w:szCs w:val="22"/>
        </w:rPr>
        <w:t xml:space="preserve">ommunication – able to communicate clearly with Team and </w:t>
      </w:r>
      <w:r w:rsidR="00B75341">
        <w:rPr>
          <w:rFonts w:ascii="Nunito" w:hAnsi="Nunito" w:cs="Arial"/>
          <w:bCs/>
          <w:color w:val="1F3864" w:themeColor="accent1" w:themeShade="80"/>
          <w:sz w:val="22"/>
          <w:szCs w:val="22"/>
        </w:rPr>
        <w:t xml:space="preserve">other </w:t>
      </w:r>
      <w:r w:rsidR="00CF4D7C" w:rsidRPr="00031E5E">
        <w:rPr>
          <w:rFonts w:ascii="Nunito" w:hAnsi="Nunito" w:cs="Arial"/>
          <w:bCs/>
          <w:color w:val="1F3864" w:themeColor="accent1" w:themeShade="80"/>
          <w:sz w:val="22"/>
          <w:szCs w:val="22"/>
        </w:rPr>
        <w:t xml:space="preserve">SAMS staff. </w:t>
      </w:r>
    </w:p>
    <w:p w14:paraId="64654912" w14:textId="2EDD6983" w:rsidR="00CF4D7C" w:rsidRPr="00031E5E" w:rsidRDefault="00CF4D7C" w:rsidP="00EA5C4E">
      <w:pPr>
        <w:pStyle w:val="ListParagraph"/>
        <w:numPr>
          <w:ilvl w:val="0"/>
          <w:numId w:val="4"/>
        </w:numPr>
        <w:jc w:val="both"/>
        <w:rPr>
          <w:rFonts w:ascii="Nunito" w:hAnsi="Nunito" w:cs="Arial"/>
          <w:bCs/>
          <w:color w:val="1F3864" w:themeColor="accent1" w:themeShade="80"/>
          <w:sz w:val="22"/>
          <w:szCs w:val="22"/>
        </w:rPr>
      </w:pPr>
      <w:proofErr w:type="spellStart"/>
      <w:r w:rsidRPr="00031E5E">
        <w:rPr>
          <w:rFonts w:ascii="Nunito" w:hAnsi="Nunito" w:cs="Arial"/>
          <w:bCs/>
          <w:color w:val="1F3864" w:themeColor="accent1" w:themeShade="80"/>
          <w:sz w:val="22"/>
          <w:szCs w:val="22"/>
        </w:rPr>
        <w:lastRenderedPageBreak/>
        <w:t>Organised</w:t>
      </w:r>
      <w:proofErr w:type="spellEnd"/>
      <w:r w:rsidR="009E6117">
        <w:rPr>
          <w:rFonts w:ascii="Nunito" w:hAnsi="Nunito" w:cs="Arial"/>
          <w:bCs/>
          <w:color w:val="1F3864" w:themeColor="accent1" w:themeShade="80"/>
          <w:sz w:val="22"/>
          <w:szCs w:val="22"/>
        </w:rPr>
        <w:t xml:space="preserve"> and able to manage workload to time</w:t>
      </w:r>
      <w:r w:rsidRPr="00031E5E">
        <w:rPr>
          <w:rFonts w:ascii="Nunito" w:hAnsi="Nunito" w:cs="Arial"/>
          <w:bCs/>
          <w:color w:val="1F3864" w:themeColor="accent1" w:themeShade="80"/>
          <w:sz w:val="22"/>
          <w:szCs w:val="22"/>
        </w:rPr>
        <w:t xml:space="preserve"> – able to plan and </w:t>
      </w:r>
      <w:r w:rsidR="009E6117" w:rsidRPr="00031E5E">
        <w:rPr>
          <w:rFonts w:ascii="Nunito" w:hAnsi="Nunito" w:cs="Arial"/>
          <w:bCs/>
          <w:color w:val="1F3864" w:themeColor="accent1" w:themeShade="80"/>
          <w:sz w:val="22"/>
          <w:szCs w:val="22"/>
        </w:rPr>
        <w:t>prioritize</w:t>
      </w:r>
      <w:r w:rsidRPr="00031E5E">
        <w:rPr>
          <w:rFonts w:ascii="Nunito" w:hAnsi="Nunito" w:cs="Arial"/>
          <w:bCs/>
          <w:color w:val="1F3864" w:themeColor="accent1" w:themeShade="80"/>
          <w:sz w:val="22"/>
          <w:szCs w:val="22"/>
        </w:rPr>
        <w:t xml:space="preserve"> tasks you are assigned and carry these out timely.</w:t>
      </w:r>
    </w:p>
    <w:p w14:paraId="3E863075" w14:textId="1C2476D4" w:rsidR="00B52141" w:rsidRDefault="00B52141" w:rsidP="00EA5C4E">
      <w:pPr>
        <w:pStyle w:val="ListParagraph"/>
        <w:numPr>
          <w:ilvl w:val="0"/>
          <w:numId w:val="4"/>
        </w:numPr>
        <w:jc w:val="both"/>
        <w:rPr>
          <w:rFonts w:ascii="Nunito" w:hAnsi="Nunito" w:cs="Arial"/>
          <w:bCs/>
          <w:color w:val="1F3864" w:themeColor="accent1" w:themeShade="80"/>
          <w:sz w:val="22"/>
          <w:szCs w:val="22"/>
        </w:rPr>
      </w:pPr>
      <w:r w:rsidRPr="00031E5E">
        <w:rPr>
          <w:rFonts w:ascii="Nunito" w:hAnsi="Nunito" w:cs="Arial"/>
          <w:bCs/>
          <w:color w:val="1F3864" w:themeColor="accent1" w:themeShade="80"/>
          <w:sz w:val="22"/>
          <w:szCs w:val="22"/>
        </w:rPr>
        <w:t>Common sense approach.  Able to refer to manager for assistance/queries timely.</w:t>
      </w:r>
    </w:p>
    <w:p w14:paraId="4626193E" w14:textId="77777777" w:rsidR="009E6117" w:rsidRDefault="009E6117" w:rsidP="009E6117">
      <w:pPr>
        <w:jc w:val="both"/>
        <w:rPr>
          <w:rFonts w:ascii="Nunito" w:hAnsi="Nunito" w:cs="Arial"/>
          <w:bCs/>
          <w:color w:val="1F3864" w:themeColor="accent1" w:themeShade="80"/>
          <w:sz w:val="22"/>
          <w:szCs w:val="22"/>
        </w:rPr>
      </w:pPr>
    </w:p>
    <w:p w14:paraId="3F5F3B78" w14:textId="465F9AA5" w:rsidR="009E6117" w:rsidRPr="00187BF8" w:rsidRDefault="009E6117" w:rsidP="009E6117">
      <w:pPr>
        <w:jc w:val="both"/>
        <w:rPr>
          <w:rFonts w:ascii="Nunito" w:hAnsi="Nunito" w:cs="Arial"/>
          <w:b/>
          <w:color w:val="1F3864" w:themeColor="accent1" w:themeShade="80"/>
          <w:sz w:val="22"/>
          <w:szCs w:val="22"/>
        </w:rPr>
      </w:pPr>
      <w:r w:rsidRPr="00187BF8">
        <w:rPr>
          <w:rFonts w:ascii="Nunito" w:hAnsi="Nunito" w:cs="Arial"/>
          <w:b/>
          <w:color w:val="1F3864" w:themeColor="accent1" w:themeShade="80"/>
          <w:sz w:val="22"/>
          <w:szCs w:val="22"/>
        </w:rPr>
        <w:t>Support</w:t>
      </w:r>
    </w:p>
    <w:p w14:paraId="499B61DA" w14:textId="77777777" w:rsidR="009E6117" w:rsidRDefault="009E6117" w:rsidP="009E6117">
      <w:pPr>
        <w:jc w:val="both"/>
        <w:rPr>
          <w:rFonts w:ascii="Nunito" w:hAnsi="Nunito" w:cs="Arial"/>
          <w:bCs/>
          <w:color w:val="1F3864" w:themeColor="accent1" w:themeShade="80"/>
          <w:sz w:val="22"/>
          <w:szCs w:val="22"/>
        </w:rPr>
      </w:pPr>
    </w:p>
    <w:p w14:paraId="1BF1D074" w14:textId="21F6180B" w:rsidR="009E6117" w:rsidRPr="009E6117" w:rsidRDefault="009E6117" w:rsidP="009E6117">
      <w:pPr>
        <w:jc w:val="both"/>
        <w:rPr>
          <w:rFonts w:ascii="Nunito" w:hAnsi="Nunito" w:cs="Arial"/>
          <w:bCs/>
          <w:color w:val="1F3864" w:themeColor="accent1" w:themeShade="80"/>
          <w:sz w:val="22"/>
          <w:szCs w:val="22"/>
        </w:rPr>
      </w:pPr>
      <w:r>
        <w:rPr>
          <w:rFonts w:ascii="Nunito" w:hAnsi="Nunito" w:cs="Arial"/>
          <w:bCs/>
          <w:color w:val="1F3864" w:themeColor="accent1" w:themeShade="80"/>
          <w:sz w:val="22"/>
          <w:szCs w:val="22"/>
        </w:rPr>
        <w:t>You will have the support of the Maintenance Manager as</w:t>
      </w:r>
      <w:r w:rsidR="00187BF8">
        <w:rPr>
          <w:rFonts w:ascii="Nunito" w:hAnsi="Nunito" w:cs="Arial"/>
          <w:bCs/>
          <w:color w:val="1F3864" w:themeColor="accent1" w:themeShade="80"/>
          <w:sz w:val="22"/>
          <w:szCs w:val="22"/>
        </w:rPr>
        <w:t xml:space="preserve"> first point of contact and delegation of weekly duties, as</w:t>
      </w:r>
      <w:r>
        <w:rPr>
          <w:rFonts w:ascii="Nunito" w:hAnsi="Nunito" w:cs="Arial"/>
          <w:bCs/>
          <w:color w:val="1F3864" w:themeColor="accent1" w:themeShade="80"/>
          <w:sz w:val="22"/>
          <w:szCs w:val="22"/>
        </w:rPr>
        <w:t xml:space="preserve"> well as experienced trades staff who will lead on a number of </w:t>
      </w:r>
      <w:r w:rsidR="00187BF8">
        <w:rPr>
          <w:rFonts w:ascii="Nunito" w:hAnsi="Nunito" w:cs="Arial"/>
          <w:bCs/>
          <w:color w:val="1F3864" w:themeColor="accent1" w:themeShade="80"/>
          <w:sz w:val="22"/>
          <w:szCs w:val="22"/>
        </w:rPr>
        <w:t>electrical, buildings and general maintenance tasks.</w:t>
      </w:r>
    </w:p>
    <w:p w14:paraId="1CB125C3" w14:textId="77777777" w:rsidR="00CF4D7C" w:rsidRPr="00031E5E" w:rsidRDefault="00CF4D7C" w:rsidP="00CF4D7C">
      <w:pPr>
        <w:jc w:val="both"/>
        <w:rPr>
          <w:rFonts w:ascii="Nunito" w:hAnsi="Nunito" w:cs="Arial"/>
          <w:b/>
          <w:color w:val="1F3864" w:themeColor="accent1" w:themeShade="80"/>
          <w:sz w:val="22"/>
          <w:szCs w:val="22"/>
        </w:rPr>
      </w:pPr>
    </w:p>
    <w:p w14:paraId="530264BC" w14:textId="77777777" w:rsidR="00CF4D7C" w:rsidRPr="00031E5E" w:rsidRDefault="00CF4D7C" w:rsidP="00CF4D7C">
      <w:pPr>
        <w:jc w:val="both"/>
        <w:rPr>
          <w:rFonts w:ascii="Nunito" w:hAnsi="Nunito" w:cs="Arial"/>
          <w:b/>
          <w:color w:val="1F3864" w:themeColor="accent1" w:themeShade="80"/>
          <w:sz w:val="22"/>
          <w:szCs w:val="22"/>
        </w:rPr>
      </w:pPr>
      <w:r w:rsidRPr="00031E5E">
        <w:rPr>
          <w:rFonts w:ascii="Nunito" w:hAnsi="Nunito" w:cs="Arial"/>
          <w:b/>
          <w:color w:val="1F3864" w:themeColor="accent1" w:themeShade="80"/>
          <w:sz w:val="22"/>
          <w:szCs w:val="22"/>
        </w:rPr>
        <w:t>9. Dimensions – Scope of role</w:t>
      </w:r>
    </w:p>
    <w:p w14:paraId="1DDF514C" w14:textId="707A433F" w:rsidR="00CF4D7C" w:rsidRPr="00031E5E" w:rsidRDefault="00CF4D7C" w:rsidP="00CF4D7C">
      <w:pPr>
        <w:jc w:val="both"/>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 xml:space="preserve">Your home base will be in the main </w:t>
      </w:r>
      <w:r w:rsidR="009E6117" w:rsidRPr="00031E5E">
        <w:rPr>
          <w:rFonts w:ascii="Nunito" w:hAnsi="Nunito" w:cs="Arial"/>
          <w:bCs/>
          <w:color w:val="1F3864" w:themeColor="accent1" w:themeShade="80"/>
          <w:sz w:val="22"/>
          <w:szCs w:val="22"/>
          <w:lang w:val="en-GB"/>
        </w:rPr>
        <w:t>trades’</w:t>
      </w:r>
      <w:r w:rsidRPr="00031E5E">
        <w:rPr>
          <w:rFonts w:ascii="Nunito" w:hAnsi="Nunito" w:cs="Arial"/>
          <w:bCs/>
          <w:color w:val="1F3864" w:themeColor="accent1" w:themeShade="80"/>
          <w:sz w:val="22"/>
          <w:szCs w:val="22"/>
          <w:lang w:val="en-GB"/>
        </w:rPr>
        <w:t xml:space="preserve"> workshops area</w:t>
      </w:r>
      <w:r w:rsidR="00B52141" w:rsidRPr="00031E5E">
        <w:rPr>
          <w:rFonts w:ascii="Nunito" w:hAnsi="Nunito" w:cs="Arial"/>
          <w:bCs/>
          <w:color w:val="1F3864" w:themeColor="accent1" w:themeShade="80"/>
          <w:sz w:val="22"/>
          <w:szCs w:val="22"/>
          <w:lang w:val="en-GB"/>
        </w:rPr>
        <w:t xml:space="preserve"> based on SAMS site.</w:t>
      </w:r>
    </w:p>
    <w:p w14:paraId="1B3E91A6" w14:textId="77777777" w:rsidR="00CF4D7C" w:rsidRPr="00031E5E" w:rsidRDefault="00CF4D7C" w:rsidP="00CF4D7C">
      <w:pPr>
        <w:jc w:val="both"/>
        <w:rPr>
          <w:rFonts w:ascii="Nunito" w:hAnsi="Nunito" w:cs="Arial"/>
          <w:bCs/>
          <w:color w:val="1F3864" w:themeColor="accent1" w:themeShade="80"/>
          <w:sz w:val="22"/>
          <w:szCs w:val="22"/>
          <w:lang w:val="en-GB"/>
        </w:rPr>
      </w:pPr>
    </w:p>
    <w:p w14:paraId="4A665A41" w14:textId="0E7DE5E6" w:rsidR="00CF4D7C" w:rsidRPr="00031E5E" w:rsidRDefault="00CF4D7C" w:rsidP="00CF4D7C">
      <w:pPr>
        <w:jc w:val="both"/>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 xml:space="preserve">Provide general Facilities maintenance </w:t>
      </w:r>
      <w:r w:rsidR="00A73249">
        <w:rPr>
          <w:rFonts w:ascii="Nunito" w:hAnsi="Nunito" w:cs="Arial"/>
          <w:bCs/>
          <w:color w:val="1F3864" w:themeColor="accent1" w:themeShade="80"/>
          <w:sz w:val="22"/>
          <w:szCs w:val="22"/>
          <w:lang w:val="en-GB"/>
        </w:rPr>
        <w:t xml:space="preserve">and cleaning </w:t>
      </w:r>
      <w:r w:rsidRPr="00031E5E">
        <w:rPr>
          <w:rFonts w:ascii="Nunito" w:hAnsi="Nunito" w:cs="Arial"/>
          <w:bCs/>
          <w:color w:val="1F3864" w:themeColor="accent1" w:themeShade="80"/>
          <w:sz w:val="22"/>
          <w:szCs w:val="22"/>
          <w:lang w:val="en-GB"/>
        </w:rPr>
        <w:t xml:space="preserve">duties across SAMS Group extending to </w:t>
      </w:r>
      <w:r w:rsidRPr="009E6117">
        <w:rPr>
          <w:rFonts w:ascii="Nunito" w:hAnsi="Nunito" w:cs="Arial"/>
          <w:bCs/>
          <w:color w:val="1F3864" w:themeColor="accent1" w:themeShade="80"/>
          <w:sz w:val="22"/>
          <w:szCs w:val="22"/>
          <w:lang w:val="en-GB"/>
        </w:rPr>
        <w:t>1</w:t>
      </w:r>
      <w:r w:rsidR="009E6117" w:rsidRPr="009E6117">
        <w:rPr>
          <w:rFonts w:ascii="Nunito" w:hAnsi="Nunito" w:cs="Arial"/>
          <w:bCs/>
          <w:color w:val="1F3864" w:themeColor="accent1" w:themeShade="80"/>
          <w:sz w:val="22"/>
          <w:szCs w:val="22"/>
          <w:lang w:val="en-GB"/>
        </w:rPr>
        <w:t>6</w:t>
      </w:r>
      <w:r w:rsidRPr="009E6117">
        <w:rPr>
          <w:rFonts w:ascii="Nunito" w:hAnsi="Nunito" w:cs="Arial"/>
          <w:bCs/>
          <w:color w:val="1F3864" w:themeColor="accent1" w:themeShade="80"/>
          <w:sz w:val="22"/>
          <w:szCs w:val="22"/>
          <w:lang w:val="en-GB"/>
        </w:rPr>
        <w:t>0 staff, students</w:t>
      </w:r>
      <w:r w:rsidRPr="00031E5E">
        <w:rPr>
          <w:rFonts w:ascii="Nunito" w:hAnsi="Nunito" w:cs="Arial"/>
          <w:bCs/>
          <w:color w:val="1F3864" w:themeColor="accent1" w:themeShade="80"/>
          <w:sz w:val="22"/>
          <w:szCs w:val="22"/>
          <w:lang w:val="en-GB"/>
        </w:rPr>
        <w:t>, tenanted spaces and visitors.</w:t>
      </w:r>
    </w:p>
    <w:p w14:paraId="53A15E5B" w14:textId="77777777" w:rsidR="00CF4D7C" w:rsidRPr="00031E5E" w:rsidRDefault="00CF4D7C" w:rsidP="00CF4D7C">
      <w:pPr>
        <w:jc w:val="both"/>
        <w:rPr>
          <w:rFonts w:ascii="Nunito" w:hAnsi="Nunito" w:cs="Arial"/>
          <w:bCs/>
          <w:color w:val="1F3864" w:themeColor="accent1" w:themeShade="80"/>
          <w:sz w:val="22"/>
          <w:szCs w:val="22"/>
        </w:rPr>
      </w:pPr>
    </w:p>
    <w:p w14:paraId="70ADB4BA" w14:textId="219A93F4" w:rsidR="00CF4D7C" w:rsidRPr="00031E5E" w:rsidRDefault="00CF4D7C" w:rsidP="00CF4D7C">
      <w:pPr>
        <w:jc w:val="both"/>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You will have access to a desk, computer and be provided with all the necessary training, guidance and support that you need.  In return, we ask that you have a keenness to learn, able to attend regularly, good listening skills and able to follow instructions</w:t>
      </w:r>
      <w:r w:rsidR="00B52141" w:rsidRPr="00031E5E">
        <w:rPr>
          <w:rFonts w:ascii="Nunito" w:hAnsi="Nunito" w:cs="Arial"/>
          <w:bCs/>
          <w:color w:val="1F3864" w:themeColor="accent1" w:themeShade="80"/>
          <w:sz w:val="22"/>
          <w:szCs w:val="22"/>
          <w:lang w:val="en-GB"/>
        </w:rPr>
        <w:t xml:space="preserve"> as well as take responsibility for your own and others health and safety.</w:t>
      </w:r>
    </w:p>
    <w:p w14:paraId="52FB4472" w14:textId="77777777" w:rsidR="00CF4D7C" w:rsidRPr="00031E5E" w:rsidRDefault="00CF4D7C" w:rsidP="00CF4D7C">
      <w:pPr>
        <w:jc w:val="both"/>
        <w:rPr>
          <w:rFonts w:ascii="Nunito" w:hAnsi="Nunito" w:cs="Arial"/>
          <w:bCs/>
          <w:color w:val="1F3864" w:themeColor="accent1" w:themeShade="80"/>
          <w:sz w:val="22"/>
          <w:szCs w:val="22"/>
          <w:lang w:val="en-GB"/>
        </w:rPr>
      </w:pPr>
    </w:p>
    <w:p w14:paraId="0C7DB371" w14:textId="77777777" w:rsidR="00CF4D7C" w:rsidRPr="00031E5E" w:rsidRDefault="00CF4D7C" w:rsidP="00CF4D7C">
      <w:pPr>
        <w:jc w:val="both"/>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You will also be provided with any required protective clothing for maintenance work tasks on site.</w:t>
      </w:r>
    </w:p>
    <w:p w14:paraId="4D59AA5A" w14:textId="77777777" w:rsidR="00CF4D7C" w:rsidRPr="00031E5E" w:rsidRDefault="00CF4D7C" w:rsidP="00CF4D7C">
      <w:pPr>
        <w:jc w:val="both"/>
        <w:rPr>
          <w:rFonts w:ascii="Nunito" w:hAnsi="Nunito" w:cs="Arial"/>
          <w:bCs/>
          <w:color w:val="1F3864" w:themeColor="accent1" w:themeShade="80"/>
          <w:sz w:val="22"/>
          <w:szCs w:val="22"/>
        </w:rPr>
      </w:pPr>
    </w:p>
    <w:p w14:paraId="03E9104C" w14:textId="77777777" w:rsidR="00CF4D7C" w:rsidRPr="00031E5E" w:rsidRDefault="00CF4D7C" w:rsidP="00CF4D7C">
      <w:pPr>
        <w:jc w:val="both"/>
        <w:rPr>
          <w:rFonts w:ascii="Nunito" w:hAnsi="Nunito" w:cs="Arial"/>
          <w:b/>
          <w:color w:val="1F3864" w:themeColor="accent1" w:themeShade="80"/>
          <w:sz w:val="22"/>
          <w:szCs w:val="22"/>
        </w:rPr>
      </w:pPr>
      <w:r w:rsidRPr="00031E5E">
        <w:rPr>
          <w:rFonts w:ascii="Nunito" w:hAnsi="Nunito" w:cs="Arial"/>
          <w:b/>
          <w:color w:val="1F3864" w:themeColor="accent1" w:themeShade="80"/>
          <w:sz w:val="22"/>
          <w:szCs w:val="22"/>
        </w:rPr>
        <w:t>10. Any other relevant information</w:t>
      </w:r>
    </w:p>
    <w:p w14:paraId="1F22DFAB" w14:textId="28B8F960" w:rsidR="00CF4D7C" w:rsidRPr="00031E5E" w:rsidRDefault="00CF4D7C" w:rsidP="00CF4D7C">
      <w:pPr>
        <w:jc w:val="both"/>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 xml:space="preserve">On the Job </w:t>
      </w:r>
      <w:r w:rsidR="009E6117">
        <w:rPr>
          <w:rFonts w:ascii="Nunito" w:hAnsi="Nunito" w:cs="Arial"/>
          <w:bCs/>
          <w:color w:val="1F3864" w:themeColor="accent1" w:themeShade="80"/>
          <w:sz w:val="22"/>
          <w:szCs w:val="22"/>
          <w:lang w:val="en-GB"/>
        </w:rPr>
        <w:t>t</w:t>
      </w:r>
      <w:r w:rsidRPr="00031E5E">
        <w:rPr>
          <w:rFonts w:ascii="Nunito" w:hAnsi="Nunito" w:cs="Arial"/>
          <w:bCs/>
          <w:color w:val="1F3864" w:themeColor="accent1" w:themeShade="80"/>
          <w:sz w:val="22"/>
          <w:szCs w:val="22"/>
          <w:lang w:val="en-GB"/>
        </w:rPr>
        <w:t xml:space="preserve">raining requirements for various related task duties will be undertaken as required throughout your </w:t>
      </w:r>
      <w:r w:rsidR="00B52141" w:rsidRPr="00031E5E">
        <w:rPr>
          <w:rFonts w:ascii="Nunito" w:hAnsi="Nunito" w:cs="Arial"/>
          <w:bCs/>
          <w:color w:val="1F3864" w:themeColor="accent1" w:themeShade="80"/>
          <w:sz w:val="22"/>
          <w:szCs w:val="22"/>
          <w:lang w:val="en-GB"/>
        </w:rPr>
        <w:t>placement period.</w:t>
      </w:r>
      <w:r w:rsidRPr="00031E5E">
        <w:rPr>
          <w:rFonts w:ascii="Nunito" w:hAnsi="Nunito" w:cs="Arial"/>
          <w:bCs/>
          <w:color w:val="1F3864" w:themeColor="accent1" w:themeShade="80"/>
          <w:sz w:val="22"/>
          <w:szCs w:val="22"/>
          <w:lang w:val="en-GB"/>
        </w:rPr>
        <w:t xml:space="preserve"> Risk assessment, </w:t>
      </w:r>
      <w:r w:rsidR="00E56537">
        <w:rPr>
          <w:rFonts w:ascii="Nunito" w:hAnsi="Nunito" w:cs="Arial"/>
          <w:bCs/>
          <w:color w:val="1F3864" w:themeColor="accent1" w:themeShade="80"/>
          <w:sz w:val="22"/>
          <w:szCs w:val="22"/>
          <w:lang w:val="en-GB"/>
        </w:rPr>
        <w:t>Safe Systems of Work</w:t>
      </w:r>
      <w:r w:rsidRPr="00031E5E">
        <w:rPr>
          <w:rFonts w:ascii="Nunito" w:hAnsi="Nunito" w:cs="Arial"/>
          <w:bCs/>
          <w:color w:val="1F3864" w:themeColor="accent1" w:themeShade="80"/>
          <w:sz w:val="22"/>
          <w:szCs w:val="22"/>
          <w:lang w:val="en-GB"/>
        </w:rPr>
        <w:t xml:space="preserve"> and Toolbox talks will be utilised to provide continual safe working environments.</w:t>
      </w:r>
    </w:p>
    <w:p w14:paraId="238A38BF" w14:textId="77777777" w:rsidR="00EA5C4E" w:rsidRPr="00031E5E" w:rsidRDefault="00EA5C4E" w:rsidP="00B52141">
      <w:pPr>
        <w:jc w:val="both"/>
        <w:rPr>
          <w:rFonts w:ascii="Nunito" w:hAnsi="Nunito" w:cs="Arial"/>
          <w:bCs/>
          <w:color w:val="1F3864" w:themeColor="accent1" w:themeShade="80"/>
          <w:sz w:val="22"/>
          <w:szCs w:val="22"/>
          <w:lang w:val="en-GB"/>
        </w:rPr>
      </w:pPr>
    </w:p>
    <w:p w14:paraId="2E6A630C" w14:textId="3C556ECE" w:rsidR="00AF3FAF" w:rsidRPr="00031E5E" w:rsidRDefault="00CF4D7C" w:rsidP="00B52141">
      <w:pPr>
        <w:jc w:val="both"/>
        <w:rPr>
          <w:rFonts w:ascii="Nunito" w:hAnsi="Nunito" w:cs="Arial"/>
          <w:bCs/>
          <w:color w:val="1F3864" w:themeColor="accent1" w:themeShade="80"/>
          <w:sz w:val="22"/>
          <w:szCs w:val="22"/>
          <w:lang w:val="en-GB"/>
        </w:rPr>
      </w:pPr>
      <w:r w:rsidRPr="00031E5E">
        <w:rPr>
          <w:rFonts w:ascii="Nunito" w:hAnsi="Nunito" w:cs="Arial"/>
          <w:bCs/>
          <w:color w:val="1F3864" w:themeColor="accent1" w:themeShade="80"/>
          <w:sz w:val="22"/>
          <w:szCs w:val="22"/>
          <w:lang w:val="en-GB"/>
        </w:rPr>
        <w:t xml:space="preserve">Working with the </w:t>
      </w:r>
      <w:r w:rsidR="00F06A35">
        <w:rPr>
          <w:rFonts w:ascii="Nunito" w:hAnsi="Nunito" w:cs="Arial"/>
          <w:bCs/>
          <w:color w:val="1F3864" w:themeColor="accent1" w:themeShade="80"/>
          <w:sz w:val="22"/>
          <w:szCs w:val="22"/>
          <w:lang w:val="en-GB"/>
        </w:rPr>
        <w:t xml:space="preserve">in-house </w:t>
      </w:r>
      <w:r w:rsidRPr="00031E5E">
        <w:rPr>
          <w:rFonts w:ascii="Nunito" w:hAnsi="Nunito" w:cs="Arial"/>
          <w:bCs/>
          <w:color w:val="1F3864" w:themeColor="accent1" w:themeShade="80"/>
          <w:sz w:val="22"/>
          <w:szCs w:val="22"/>
          <w:lang w:val="en-GB"/>
        </w:rPr>
        <w:t>Facilities Team</w:t>
      </w:r>
      <w:r w:rsidR="00B72BD8">
        <w:rPr>
          <w:rFonts w:ascii="Nunito" w:hAnsi="Nunito" w:cs="Arial"/>
          <w:bCs/>
          <w:color w:val="1F3864" w:themeColor="accent1" w:themeShade="80"/>
          <w:sz w:val="22"/>
          <w:szCs w:val="22"/>
          <w:lang w:val="en-GB"/>
        </w:rPr>
        <w:t xml:space="preserve"> </w:t>
      </w:r>
      <w:r w:rsidR="00B77C0A">
        <w:rPr>
          <w:rFonts w:ascii="Nunito" w:hAnsi="Nunito" w:cs="Arial"/>
          <w:bCs/>
          <w:color w:val="1F3864" w:themeColor="accent1" w:themeShade="80"/>
          <w:sz w:val="22"/>
          <w:szCs w:val="22"/>
          <w:lang w:val="en-GB"/>
        </w:rPr>
        <w:t xml:space="preserve">who provide </w:t>
      </w:r>
      <w:r w:rsidR="00B72BD8">
        <w:rPr>
          <w:rFonts w:ascii="Nunito" w:hAnsi="Nunito" w:cs="Arial"/>
          <w:bCs/>
          <w:color w:val="1F3864" w:themeColor="accent1" w:themeShade="80"/>
          <w:sz w:val="22"/>
          <w:szCs w:val="22"/>
          <w:lang w:val="en-GB"/>
        </w:rPr>
        <w:t xml:space="preserve">hard and soft </w:t>
      </w:r>
      <w:r w:rsidR="007E7BB7">
        <w:rPr>
          <w:rFonts w:ascii="Nunito" w:hAnsi="Nunito" w:cs="Arial"/>
          <w:bCs/>
          <w:color w:val="1F3864" w:themeColor="accent1" w:themeShade="80"/>
          <w:sz w:val="22"/>
          <w:szCs w:val="22"/>
          <w:lang w:val="en-GB"/>
        </w:rPr>
        <w:t>Facilities Management</w:t>
      </w:r>
      <w:r w:rsidR="003E0004">
        <w:rPr>
          <w:rFonts w:ascii="Nunito" w:hAnsi="Nunito" w:cs="Arial"/>
          <w:bCs/>
          <w:color w:val="1F3864" w:themeColor="accent1" w:themeShade="80"/>
          <w:sz w:val="22"/>
          <w:szCs w:val="22"/>
          <w:lang w:val="en-GB"/>
        </w:rPr>
        <w:t xml:space="preserve"> (FM)</w:t>
      </w:r>
      <w:r w:rsidR="007E7BB7">
        <w:rPr>
          <w:rFonts w:ascii="Nunito" w:hAnsi="Nunito" w:cs="Arial"/>
          <w:bCs/>
          <w:color w:val="1F3864" w:themeColor="accent1" w:themeShade="80"/>
          <w:sz w:val="22"/>
          <w:szCs w:val="22"/>
          <w:lang w:val="en-GB"/>
        </w:rPr>
        <w:t xml:space="preserve"> duties</w:t>
      </w:r>
      <w:r w:rsidR="00B77C0A">
        <w:rPr>
          <w:rFonts w:ascii="Nunito" w:hAnsi="Nunito" w:cs="Arial"/>
          <w:bCs/>
          <w:color w:val="1F3864" w:themeColor="accent1" w:themeShade="80"/>
          <w:sz w:val="22"/>
          <w:szCs w:val="22"/>
          <w:lang w:val="en-GB"/>
        </w:rPr>
        <w:t xml:space="preserve"> for SAMS</w:t>
      </w:r>
      <w:r w:rsidR="00F06A35">
        <w:rPr>
          <w:rFonts w:ascii="Nunito" w:hAnsi="Nunito" w:cs="Arial"/>
          <w:bCs/>
          <w:color w:val="1F3864" w:themeColor="accent1" w:themeShade="80"/>
          <w:sz w:val="22"/>
          <w:szCs w:val="22"/>
          <w:lang w:val="en-GB"/>
        </w:rPr>
        <w:t>,</w:t>
      </w:r>
      <w:r w:rsidRPr="00031E5E">
        <w:rPr>
          <w:rFonts w:ascii="Nunito" w:hAnsi="Nunito" w:cs="Arial"/>
          <w:bCs/>
          <w:color w:val="1F3864" w:themeColor="accent1" w:themeShade="80"/>
          <w:sz w:val="22"/>
          <w:szCs w:val="22"/>
          <w:lang w:val="en-GB"/>
        </w:rPr>
        <w:t xml:space="preserve"> you </w:t>
      </w:r>
      <w:r w:rsidR="00135012">
        <w:rPr>
          <w:rFonts w:ascii="Nunito" w:hAnsi="Nunito" w:cs="Arial"/>
          <w:bCs/>
          <w:color w:val="1F3864" w:themeColor="accent1" w:themeShade="80"/>
          <w:sz w:val="22"/>
          <w:szCs w:val="22"/>
          <w:lang w:val="en-GB"/>
        </w:rPr>
        <w:t>will</w:t>
      </w:r>
      <w:r w:rsidRPr="00031E5E">
        <w:rPr>
          <w:rFonts w:ascii="Nunito" w:hAnsi="Nunito" w:cs="Arial"/>
          <w:bCs/>
          <w:color w:val="1F3864" w:themeColor="accent1" w:themeShade="80"/>
          <w:sz w:val="22"/>
          <w:szCs w:val="22"/>
          <w:lang w:val="en-GB"/>
        </w:rPr>
        <w:t xml:space="preserve"> support </w:t>
      </w:r>
      <w:r w:rsidR="00657023">
        <w:rPr>
          <w:rFonts w:ascii="Nunito" w:hAnsi="Nunito" w:cs="Arial"/>
          <w:bCs/>
          <w:color w:val="1F3864" w:themeColor="accent1" w:themeShade="80"/>
          <w:sz w:val="22"/>
          <w:szCs w:val="22"/>
          <w:lang w:val="en-GB"/>
        </w:rPr>
        <w:t xml:space="preserve">all </w:t>
      </w:r>
      <w:r w:rsidRPr="00031E5E">
        <w:rPr>
          <w:rFonts w:ascii="Nunito" w:hAnsi="Nunito" w:cs="Arial"/>
          <w:bCs/>
          <w:color w:val="1F3864" w:themeColor="accent1" w:themeShade="80"/>
          <w:sz w:val="22"/>
          <w:szCs w:val="22"/>
          <w:lang w:val="en-GB"/>
        </w:rPr>
        <w:t>activities around the</w:t>
      </w:r>
      <w:r w:rsidR="00EF69F8">
        <w:rPr>
          <w:rFonts w:ascii="Nunito" w:hAnsi="Nunito" w:cs="Arial"/>
          <w:bCs/>
          <w:color w:val="1F3864" w:themeColor="accent1" w:themeShade="80"/>
          <w:sz w:val="22"/>
          <w:szCs w:val="22"/>
          <w:lang w:val="en-GB"/>
        </w:rPr>
        <w:t xml:space="preserve"> wider site</w:t>
      </w:r>
      <w:r w:rsidR="0096572E">
        <w:rPr>
          <w:rFonts w:ascii="Nunito" w:hAnsi="Nunito" w:cs="Arial"/>
          <w:bCs/>
          <w:color w:val="1F3864" w:themeColor="accent1" w:themeShade="80"/>
          <w:sz w:val="22"/>
          <w:szCs w:val="22"/>
          <w:lang w:val="en-GB"/>
        </w:rPr>
        <w:t xml:space="preserve">-internally </w:t>
      </w:r>
      <w:r w:rsidR="00A21130">
        <w:rPr>
          <w:rFonts w:ascii="Nunito" w:hAnsi="Nunito" w:cs="Arial"/>
          <w:bCs/>
          <w:color w:val="1F3864" w:themeColor="accent1" w:themeShade="80"/>
          <w:sz w:val="22"/>
          <w:szCs w:val="22"/>
          <w:lang w:val="en-GB"/>
        </w:rPr>
        <w:t>and externally</w:t>
      </w:r>
      <w:r w:rsidR="000D14C4">
        <w:rPr>
          <w:rFonts w:ascii="Nunito" w:hAnsi="Nunito" w:cs="Arial"/>
          <w:bCs/>
          <w:color w:val="1F3864" w:themeColor="accent1" w:themeShade="80"/>
          <w:sz w:val="22"/>
          <w:szCs w:val="22"/>
          <w:lang w:val="en-GB"/>
        </w:rPr>
        <w:t xml:space="preserve"> as required</w:t>
      </w:r>
      <w:r w:rsidR="00B438B8">
        <w:rPr>
          <w:rFonts w:ascii="Nunito" w:hAnsi="Nunito" w:cs="Arial"/>
          <w:bCs/>
          <w:color w:val="1F3864" w:themeColor="accent1" w:themeShade="80"/>
          <w:sz w:val="22"/>
          <w:szCs w:val="22"/>
          <w:lang w:val="en-GB"/>
        </w:rPr>
        <w:t>.</w:t>
      </w:r>
    </w:p>
    <w:p w14:paraId="65360A91" w14:textId="77777777" w:rsidR="00EA5C4E" w:rsidRDefault="00EA5C4E" w:rsidP="00B52141">
      <w:pPr>
        <w:jc w:val="both"/>
        <w:rPr>
          <w:rFonts w:ascii="Nunito" w:hAnsi="Nunito" w:cs="Arial"/>
          <w:bCs/>
          <w:color w:val="1F3864" w:themeColor="accent1" w:themeShade="80"/>
          <w:sz w:val="23"/>
          <w:szCs w:val="23"/>
        </w:rPr>
      </w:pPr>
    </w:p>
    <w:p w14:paraId="166CD592" w14:textId="77777777" w:rsidR="00187BF8" w:rsidRDefault="00187BF8" w:rsidP="00EA5C4E">
      <w:pPr>
        <w:jc w:val="both"/>
        <w:rPr>
          <w:rFonts w:ascii="Nunito" w:hAnsi="Nunito" w:cs="Arial"/>
          <w:b/>
          <w:color w:val="002060"/>
          <w:sz w:val="22"/>
          <w:szCs w:val="22"/>
          <w:lang w:val="en-GB"/>
        </w:rPr>
      </w:pPr>
    </w:p>
    <w:p w14:paraId="317A2F9E" w14:textId="5F13D204" w:rsidR="00EA5C4E" w:rsidRPr="00187BF8" w:rsidRDefault="00187BF8" w:rsidP="00EA5C4E">
      <w:pPr>
        <w:jc w:val="both"/>
        <w:rPr>
          <w:rFonts w:ascii="Nunito" w:hAnsi="Nunito" w:cs="Arial"/>
          <w:b/>
          <w:color w:val="002060"/>
          <w:sz w:val="22"/>
          <w:szCs w:val="22"/>
          <w:lang w:val="en-GB"/>
        </w:rPr>
      </w:pPr>
      <w:r w:rsidRPr="00187BF8">
        <w:rPr>
          <w:rFonts w:ascii="Nunito" w:hAnsi="Nunito" w:cs="Arial"/>
          <w:b/>
          <w:color w:val="002060"/>
          <w:sz w:val="22"/>
          <w:szCs w:val="22"/>
          <w:lang w:val="en-GB"/>
        </w:rPr>
        <w:t xml:space="preserve">Please note:  </w:t>
      </w:r>
      <w:r w:rsidR="00EA5C4E" w:rsidRPr="00187BF8">
        <w:rPr>
          <w:rFonts w:ascii="Nunito" w:hAnsi="Nunito" w:cs="Arial"/>
          <w:b/>
          <w:color w:val="002060"/>
          <w:sz w:val="22"/>
          <w:szCs w:val="22"/>
          <w:lang w:val="en-GB"/>
        </w:rPr>
        <w:t xml:space="preserve">Candidates must have the rights to work in the UK. </w:t>
      </w:r>
    </w:p>
    <w:p w14:paraId="42CF52E5" w14:textId="1D3A1030" w:rsidR="00EA5C4E" w:rsidRPr="005A6882" w:rsidRDefault="00EA5C4E" w:rsidP="00EA5C4E">
      <w:pPr>
        <w:rPr>
          <w:sz w:val="22"/>
          <w:szCs w:val="22"/>
        </w:rPr>
      </w:pPr>
    </w:p>
    <w:p w14:paraId="26ABFEC6" w14:textId="77777777" w:rsidR="00EA5C4E" w:rsidRPr="005A6882" w:rsidRDefault="00EA5C4E" w:rsidP="00EA5C4E">
      <w:pPr>
        <w:rPr>
          <w:sz w:val="22"/>
          <w:szCs w:val="22"/>
        </w:rPr>
      </w:pPr>
    </w:p>
    <w:p w14:paraId="54B9508C" w14:textId="77777777" w:rsidR="00FD6B4A" w:rsidRPr="003474E4" w:rsidRDefault="00FD6B4A" w:rsidP="00FD6B4A">
      <w:pPr>
        <w:spacing w:before="240"/>
        <w:jc w:val="center"/>
        <w:rPr>
          <w:rStyle w:val="Hyperlink"/>
          <w:rFonts w:cs="Arial"/>
          <w:sz w:val="32"/>
          <w:szCs w:val="32"/>
        </w:rPr>
      </w:pPr>
      <w:r>
        <w:rPr>
          <w:rFonts w:ascii="Nunito" w:hAnsi="Nunito" w:cs="Arial"/>
          <w:sz w:val="32"/>
          <w:szCs w:val="32"/>
        </w:rPr>
        <w:fldChar w:fldCharType="begin"/>
      </w:r>
      <w:r>
        <w:rPr>
          <w:rFonts w:ascii="Nunito" w:hAnsi="Nunito" w:cs="Arial"/>
          <w:sz w:val="32"/>
          <w:szCs w:val="32"/>
        </w:rPr>
        <w:instrText>HYPERLINK "https://vimeo.com/1090832376/04570b0f9a"</w:instrText>
      </w:r>
      <w:r>
        <w:rPr>
          <w:rFonts w:ascii="Nunito" w:hAnsi="Nunito" w:cs="Arial"/>
          <w:sz w:val="32"/>
          <w:szCs w:val="32"/>
        </w:rPr>
      </w:r>
      <w:r>
        <w:rPr>
          <w:rFonts w:ascii="Nunito" w:hAnsi="Nunito" w:cs="Arial"/>
          <w:sz w:val="32"/>
          <w:szCs w:val="32"/>
        </w:rPr>
        <w:fldChar w:fldCharType="separate"/>
      </w:r>
      <w:r w:rsidRPr="003474E4">
        <w:rPr>
          <w:rStyle w:val="Hyperlink"/>
          <w:rFonts w:ascii="Nunito" w:hAnsi="Nunito" w:cs="Arial"/>
          <w:sz w:val="32"/>
          <w:szCs w:val="32"/>
        </w:rPr>
        <w:t>What can SAMS offer you?</w:t>
      </w:r>
    </w:p>
    <w:p w14:paraId="6453F9AD" w14:textId="77777777" w:rsidR="00FD6B4A" w:rsidRPr="004D0709" w:rsidRDefault="00FD6B4A" w:rsidP="00FD6B4A">
      <w:pPr>
        <w:jc w:val="center"/>
        <w:rPr>
          <w:rFonts w:ascii="Nunito" w:hAnsi="Nunito"/>
          <w:i/>
          <w:iCs/>
          <w:color w:val="00B0F0"/>
          <w:sz w:val="28"/>
          <w:szCs w:val="28"/>
        </w:rPr>
      </w:pPr>
      <w:r>
        <w:rPr>
          <w:rFonts w:ascii="Nunito" w:hAnsi="Nunito" w:cs="Arial"/>
          <w:sz w:val="32"/>
          <w:szCs w:val="32"/>
        </w:rPr>
        <w:fldChar w:fldCharType="end"/>
      </w:r>
      <w:r w:rsidRPr="004D0709">
        <w:rPr>
          <w:rFonts w:ascii="Nunito" w:hAnsi="Nunito"/>
          <w:i/>
          <w:iCs/>
          <w:color w:val="00B0F0"/>
          <w:sz w:val="28"/>
          <w:szCs w:val="28"/>
        </w:rPr>
        <w:t>Please right click and select ‘open in new tab’</w:t>
      </w:r>
    </w:p>
    <w:p w14:paraId="049E547E" w14:textId="77777777" w:rsidR="00FD6B4A" w:rsidRPr="00827D24" w:rsidRDefault="00FD6B4A" w:rsidP="00FD6B4A">
      <w:pPr>
        <w:shd w:val="clear" w:color="auto" w:fill="46BFDE"/>
        <w:spacing w:before="100" w:beforeAutospacing="1"/>
        <w:jc w:val="both"/>
        <w:rPr>
          <w:rFonts w:ascii="Nunito" w:eastAsia="Calibri" w:hAnsi="Nunito"/>
          <w:color w:val="FFFFFF"/>
          <w:sz w:val="22"/>
          <w:szCs w:val="22"/>
        </w:rPr>
      </w:pPr>
      <w:r w:rsidRPr="00827D24">
        <w:rPr>
          <w:rFonts w:ascii="Nunito" w:eastAsia="Calibri" w:hAnsi="Nunito" w:cs="Arial"/>
          <w:color w:val="FFFFFF"/>
          <w:sz w:val="22"/>
          <w:szCs w:val="22"/>
        </w:rPr>
        <w:t>Our Values and culture</w:t>
      </w:r>
    </w:p>
    <w:p w14:paraId="491C15CD" w14:textId="77777777" w:rsidR="00FD6B4A" w:rsidRPr="009844BF" w:rsidRDefault="00FD6B4A" w:rsidP="00FD6B4A">
      <w:pPr>
        <w:jc w:val="both"/>
        <w:rPr>
          <w:rFonts w:ascii="Nunito" w:hAnsi="Nunito" w:cs="Arial"/>
          <w:bCs/>
          <w:color w:val="002060"/>
          <w:sz w:val="22"/>
          <w:szCs w:val="22"/>
        </w:rPr>
      </w:pPr>
      <w:r w:rsidRPr="009844BF">
        <w:rPr>
          <w:rFonts w:ascii="Nunito" w:hAnsi="Nunito" w:cs="Arial"/>
          <w:bCs/>
          <w:color w:val="002060"/>
          <w:sz w:val="22"/>
          <w:szCs w:val="22"/>
        </w:rPr>
        <w:t>We strive to be a world-class marine science enterprise that underpins regional, national, and international policy, and societal action to secure healthy and sustainable oceans.</w:t>
      </w:r>
    </w:p>
    <w:p w14:paraId="557D43DF" w14:textId="77777777" w:rsidR="00FD6B4A" w:rsidRDefault="00FD6B4A" w:rsidP="00FD6B4A">
      <w:pPr>
        <w:jc w:val="both"/>
        <w:rPr>
          <w:rFonts w:ascii="Nunito" w:hAnsi="Nunito" w:cs="Arial"/>
          <w:bCs/>
          <w:color w:val="002060"/>
          <w:sz w:val="22"/>
          <w:szCs w:val="22"/>
        </w:rPr>
      </w:pPr>
      <w:r w:rsidRPr="009844BF">
        <w:rPr>
          <w:rFonts w:ascii="Nunito" w:hAnsi="Nunito" w:cs="Arial"/>
          <w:bCs/>
          <w:color w:val="002060"/>
          <w:sz w:val="22"/>
          <w:szCs w:val="22"/>
        </w:rPr>
        <w:t>As a workforce, we have a strong family and team culture, helping each other to achieve our goals.</w:t>
      </w:r>
    </w:p>
    <w:p w14:paraId="41A19927" w14:textId="77777777" w:rsidR="00FD6B4A" w:rsidRPr="00827D24" w:rsidRDefault="00FD6B4A" w:rsidP="00FD6B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lastRenderedPageBreak/>
        <w:t>Remuneration</w:t>
      </w:r>
    </w:p>
    <w:p w14:paraId="6F7D5085" w14:textId="77777777" w:rsidR="00FD6B4A" w:rsidRPr="009844BF" w:rsidRDefault="00FD6B4A" w:rsidP="00FD6B4A">
      <w:pPr>
        <w:jc w:val="both"/>
        <w:rPr>
          <w:rFonts w:ascii="Nunito" w:hAnsi="Nunito" w:cs="Arial"/>
          <w:bCs/>
          <w:color w:val="002060"/>
          <w:sz w:val="22"/>
          <w:szCs w:val="22"/>
        </w:rPr>
      </w:pPr>
      <w:r w:rsidRPr="009844BF">
        <w:rPr>
          <w:rFonts w:ascii="Nunito" w:hAnsi="Nunito" w:cs="Arial"/>
          <w:bCs/>
          <w:color w:val="002060"/>
          <w:sz w:val="22"/>
          <w:szCs w:val="22"/>
        </w:rPr>
        <w:t>We offer a competitive salary and pension as well as employee benefits package.  We also have a number of supportive policies to assist absence, family, and other leave types.</w:t>
      </w:r>
    </w:p>
    <w:p w14:paraId="3586F8FA" w14:textId="77777777" w:rsidR="00FD6B4A" w:rsidRPr="00827D24" w:rsidRDefault="00FD6B4A" w:rsidP="00FD6B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Career Goals</w:t>
      </w:r>
    </w:p>
    <w:p w14:paraId="160A4FA3" w14:textId="77777777" w:rsidR="00FD6B4A" w:rsidRPr="009844BF" w:rsidRDefault="00FD6B4A" w:rsidP="00FD6B4A">
      <w:pPr>
        <w:jc w:val="both"/>
        <w:rPr>
          <w:rFonts w:ascii="Nunito" w:hAnsi="Nunito" w:cs="Arial"/>
          <w:bCs/>
          <w:color w:val="002060"/>
          <w:sz w:val="22"/>
          <w:szCs w:val="22"/>
        </w:rPr>
      </w:pPr>
      <w:r w:rsidRPr="009844BF">
        <w:rPr>
          <w:rFonts w:ascii="Nunito" w:hAnsi="Nunito" w:cs="Arial"/>
          <w:bCs/>
          <w:color w:val="002060"/>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249DD843" w14:textId="77777777" w:rsidR="00FD6B4A" w:rsidRPr="00827D24" w:rsidRDefault="00FD6B4A" w:rsidP="00FD6B4A">
      <w:pPr>
        <w:jc w:val="both"/>
        <w:rPr>
          <w:rFonts w:ascii="Nunito" w:hAnsi="Nunito" w:cs="Arial"/>
          <w:bCs/>
          <w:color w:val="002060"/>
          <w:sz w:val="22"/>
          <w:szCs w:val="22"/>
        </w:rPr>
      </w:pPr>
    </w:p>
    <w:p w14:paraId="567E5715" w14:textId="77777777" w:rsidR="00FD6B4A" w:rsidRPr="00827D24" w:rsidRDefault="00FD6B4A" w:rsidP="00FD6B4A">
      <w:pPr>
        <w:shd w:val="clear" w:color="auto" w:fill="46BFDE"/>
        <w:rPr>
          <w:rFonts w:ascii="Nunito" w:eastAsia="Calibri" w:hAnsi="Nunito" w:cs="Arial"/>
          <w:color w:val="FFFFFF"/>
          <w:sz w:val="22"/>
          <w:szCs w:val="22"/>
        </w:rPr>
      </w:pPr>
      <w:r w:rsidRPr="00827D24">
        <w:rPr>
          <w:rFonts w:ascii="Nunito" w:eastAsia="Calibri" w:hAnsi="Nunito" w:cs="Arial"/>
          <w:color w:val="FFFFFF"/>
          <w:sz w:val="22"/>
          <w:szCs w:val="22"/>
        </w:rPr>
        <w:t>We’ll provide you with a good start as you join SAMS</w:t>
      </w:r>
    </w:p>
    <w:p w14:paraId="47DFAB2D" w14:textId="77777777" w:rsidR="00FD6B4A" w:rsidRPr="009844BF" w:rsidRDefault="00FD6B4A" w:rsidP="00FD6B4A">
      <w:pPr>
        <w:jc w:val="both"/>
        <w:rPr>
          <w:rFonts w:ascii="Nunito" w:hAnsi="Nunito" w:cs="Arial"/>
          <w:bCs/>
          <w:color w:val="002060"/>
          <w:sz w:val="22"/>
          <w:szCs w:val="22"/>
        </w:rPr>
      </w:pPr>
      <w:r w:rsidRPr="009844BF">
        <w:rPr>
          <w:rFonts w:ascii="Nunito" w:hAnsi="Nunito" w:cs="Arial"/>
          <w:bCs/>
          <w:color w:val="002060"/>
          <w:sz w:val="22"/>
          <w:szCs w:val="22"/>
        </w:rPr>
        <w:t xml:space="preserve">SAMS provides an excellent induction which is a great introduction to the </w:t>
      </w:r>
      <w:proofErr w:type="spellStart"/>
      <w:r w:rsidRPr="009844BF">
        <w:rPr>
          <w:rFonts w:ascii="Nunito" w:hAnsi="Nunito" w:cs="Arial"/>
          <w:bCs/>
          <w:color w:val="002060"/>
          <w:sz w:val="22"/>
          <w:szCs w:val="22"/>
        </w:rPr>
        <w:t>organisation</w:t>
      </w:r>
      <w:proofErr w:type="spellEnd"/>
      <w:r w:rsidRPr="009844BF">
        <w:rPr>
          <w:rFonts w:ascii="Nunito" w:hAnsi="Nunito" w:cs="Arial"/>
          <w:bCs/>
          <w:color w:val="002060"/>
          <w:sz w:val="22"/>
          <w:szCs w:val="22"/>
        </w:rPr>
        <w:t xml:space="preserve">, the facilities, your department and team, and provides that support that you need over the early months joining a new </w:t>
      </w:r>
      <w:proofErr w:type="spellStart"/>
      <w:r w:rsidRPr="009844BF">
        <w:rPr>
          <w:rFonts w:ascii="Nunito" w:hAnsi="Nunito" w:cs="Arial"/>
          <w:bCs/>
          <w:color w:val="002060"/>
          <w:sz w:val="22"/>
          <w:szCs w:val="22"/>
        </w:rPr>
        <w:t>organisation</w:t>
      </w:r>
      <w:proofErr w:type="spellEnd"/>
      <w:r w:rsidRPr="009844BF">
        <w:rPr>
          <w:rFonts w:ascii="Nunito" w:hAnsi="Nunito" w:cs="Arial"/>
          <w:bCs/>
          <w:color w:val="002060"/>
          <w:sz w:val="22"/>
          <w:szCs w:val="22"/>
        </w:rPr>
        <w:t xml:space="preserve">. We will also provide you with office space, computing equipment and ensure this is ready for you on your first day of work.  </w:t>
      </w:r>
    </w:p>
    <w:p w14:paraId="6AB6C26C" w14:textId="77777777" w:rsidR="00FD6B4A" w:rsidRPr="00827D24" w:rsidRDefault="00FD6B4A" w:rsidP="00FD6B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Employee Benefits</w:t>
      </w:r>
    </w:p>
    <w:p w14:paraId="004DAAB7" w14:textId="77777777" w:rsidR="00FD6B4A" w:rsidRPr="009844BF" w:rsidRDefault="00FD6B4A" w:rsidP="00FD6B4A">
      <w:pPr>
        <w:jc w:val="both"/>
        <w:rPr>
          <w:rFonts w:ascii="Nunito" w:hAnsi="Nunito" w:cs="Arial"/>
          <w:bCs/>
          <w:color w:val="002060"/>
          <w:sz w:val="22"/>
          <w:szCs w:val="22"/>
        </w:rPr>
      </w:pPr>
      <w:r w:rsidRPr="009844BF">
        <w:rPr>
          <w:rFonts w:ascii="Nunito" w:hAnsi="Nunito" w:cs="Arial"/>
          <w:bCs/>
          <w:color w:val="002060"/>
          <w:sz w:val="22"/>
          <w:szCs w:val="22"/>
        </w:rPr>
        <w:t>In addition to a general remuneration package which includes a generous salary, pension, and sickness absence policy, we offer a number of employee benefits to our staff, some of which are listed below:</w:t>
      </w:r>
    </w:p>
    <w:p w14:paraId="3E9ADD29" w14:textId="77777777" w:rsidR="00FD6B4A" w:rsidRPr="00827D24" w:rsidRDefault="00FD6B4A" w:rsidP="00FD6B4A">
      <w:pPr>
        <w:jc w:val="both"/>
        <w:rPr>
          <w:rFonts w:ascii="Nunito" w:hAnsi="Nunito" w:cs="Arial"/>
          <w:bCs/>
          <w:color w:val="002060"/>
          <w:sz w:val="22"/>
          <w:szCs w:val="22"/>
        </w:rPr>
      </w:pPr>
    </w:p>
    <w:p w14:paraId="56234DF4"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Flexible &amp; Hybrid working arrangements (up to 2 days working from home)</w:t>
      </w:r>
      <w:r>
        <w:rPr>
          <w:rFonts w:ascii="Nunito" w:eastAsia="Calibri" w:hAnsi="Nunito" w:cs="Arial"/>
          <w:color w:val="1F3864"/>
          <w:sz w:val="22"/>
          <w:szCs w:val="22"/>
        </w:rPr>
        <w:t xml:space="preserve"> – will depend on role dynamic.</w:t>
      </w:r>
    </w:p>
    <w:p w14:paraId="23726C9F"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FF0000"/>
          <w:sz w:val="22"/>
          <w:szCs w:val="22"/>
        </w:rPr>
      </w:pPr>
      <w:r w:rsidRPr="00827D24">
        <w:rPr>
          <w:rFonts w:ascii="Nunito" w:eastAsia="Calibri" w:hAnsi="Nunito" w:cs="Arial"/>
          <w:color w:val="FF0000"/>
          <w:sz w:val="22"/>
          <w:szCs w:val="22"/>
        </w:rPr>
        <w:t>Purchase of additional annual leave – up to 20 days per annum</w:t>
      </w:r>
    </w:p>
    <w:p w14:paraId="77BDE793"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00B0F0"/>
          <w:sz w:val="22"/>
          <w:szCs w:val="22"/>
        </w:rPr>
      </w:pPr>
      <w:r w:rsidRPr="00827D24">
        <w:rPr>
          <w:rFonts w:ascii="Nunito" w:eastAsia="Calibri" w:hAnsi="Nunito" w:cs="Arial"/>
          <w:color w:val="00B0F0"/>
          <w:sz w:val="22"/>
          <w:szCs w:val="22"/>
        </w:rPr>
        <w:t>Access to shopping discounts as well as local shop and leisure discounted memberships</w:t>
      </w:r>
    </w:p>
    <w:p w14:paraId="4B69EE1C"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FFC000"/>
          <w:sz w:val="22"/>
          <w:szCs w:val="22"/>
        </w:rPr>
      </w:pPr>
      <w:r w:rsidRPr="00827D24">
        <w:rPr>
          <w:rFonts w:ascii="Nunito" w:eastAsia="Calibri" w:hAnsi="Nunito" w:cs="Arial"/>
          <w:color w:val="FFC000"/>
          <w:sz w:val="22"/>
          <w:szCs w:val="22"/>
        </w:rPr>
        <w:t>Cycle to work scheme</w:t>
      </w:r>
    </w:p>
    <w:p w14:paraId="39E07DD1"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 xml:space="preserve">Purchase of technology </w:t>
      </w:r>
    </w:p>
    <w:p w14:paraId="74478600"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767171"/>
          <w:sz w:val="22"/>
          <w:szCs w:val="22"/>
        </w:rPr>
      </w:pPr>
      <w:r w:rsidRPr="00827D24">
        <w:rPr>
          <w:rFonts w:ascii="Nunito" w:eastAsia="Calibri" w:hAnsi="Nunito" w:cs="Arial"/>
          <w:color w:val="767171"/>
          <w:sz w:val="22"/>
          <w:szCs w:val="22"/>
        </w:rPr>
        <w:t xml:space="preserve">Payroll Giving </w:t>
      </w:r>
    </w:p>
    <w:p w14:paraId="76ECAE59"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171717"/>
          <w:sz w:val="22"/>
          <w:szCs w:val="22"/>
        </w:rPr>
      </w:pPr>
      <w:r w:rsidRPr="00827D24">
        <w:rPr>
          <w:rFonts w:ascii="Nunito" w:eastAsia="Calibri" w:hAnsi="Nunito" w:cs="Arial"/>
          <w:color w:val="171717"/>
          <w:sz w:val="22"/>
          <w:szCs w:val="22"/>
        </w:rPr>
        <w:t>Salary Sacrifice – pensions</w:t>
      </w:r>
    </w:p>
    <w:p w14:paraId="70E99260" w14:textId="77777777" w:rsidR="00FD6B4A" w:rsidRPr="00DB2D4F" w:rsidRDefault="00FD6B4A" w:rsidP="00FD6B4A">
      <w:pPr>
        <w:numPr>
          <w:ilvl w:val="0"/>
          <w:numId w:val="2"/>
        </w:numPr>
        <w:suppressAutoHyphens/>
        <w:autoSpaceDN w:val="0"/>
        <w:spacing w:line="254" w:lineRule="auto"/>
        <w:jc w:val="both"/>
        <w:rPr>
          <w:rFonts w:ascii="Nunito" w:eastAsia="Calibri" w:hAnsi="Nunito" w:cs="Arial"/>
          <w:color w:val="C00000"/>
          <w:sz w:val="22"/>
          <w:szCs w:val="22"/>
        </w:rPr>
      </w:pPr>
      <w:r w:rsidRPr="00827D24">
        <w:rPr>
          <w:rFonts w:ascii="Nunito" w:eastAsia="Calibri" w:hAnsi="Nunito" w:cs="Arial"/>
          <w:color w:val="C00000"/>
          <w:sz w:val="22"/>
          <w:szCs w:val="22"/>
        </w:rPr>
        <w:t>Access to wellbeing portals which provide support for mental health, nutrition and fitness and GP referral scheme</w:t>
      </w:r>
    </w:p>
    <w:p w14:paraId="4BA16B6E"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Occupational health support</w:t>
      </w:r>
    </w:p>
    <w:p w14:paraId="0AA32CDC"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Welfare support on site</w:t>
      </w:r>
    </w:p>
    <w:p w14:paraId="30FCBBDB"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Sabbatical scheme</w:t>
      </w:r>
    </w:p>
    <w:p w14:paraId="6ABF826B"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4472C4"/>
          <w:sz w:val="22"/>
          <w:szCs w:val="22"/>
        </w:rPr>
      </w:pPr>
      <w:r w:rsidRPr="00827D24">
        <w:rPr>
          <w:rFonts w:ascii="Nunito" w:eastAsia="Calibri" w:hAnsi="Nunito" w:cs="Arial"/>
          <w:color w:val="4472C4"/>
          <w:sz w:val="22"/>
          <w:szCs w:val="22"/>
        </w:rPr>
        <w:t>A number of training and development courses to assist you with your career development – leadership, coaching and mentoring.</w:t>
      </w:r>
    </w:p>
    <w:p w14:paraId="4FFB361C"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7030A0"/>
          <w:sz w:val="22"/>
          <w:szCs w:val="22"/>
        </w:rPr>
      </w:pPr>
      <w:r w:rsidRPr="00827D24">
        <w:rPr>
          <w:rFonts w:ascii="Nunito" w:eastAsia="Calibri" w:hAnsi="Nunito" w:cs="Arial"/>
          <w:color w:val="7030A0"/>
          <w:sz w:val="22"/>
          <w:szCs w:val="22"/>
        </w:rPr>
        <w:t>Free car parking</w:t>
      </w:r>
    </w:p>
    <w:p w14:paraId="7357B7F2" w14:textId="77777777" w:rsidR="00FD6B4A" w:rsidRPr="00827D24" w:rsidRDefault="00FD6B4A" w:rsidP="00FD6B4A">
      <w:pPr>
        <w:numPr>
          <w:ilvl w:val="0"/>
          <w:numId w:val="2"/>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Electric car charge points on-site</w:t>
      </w:r>
    </w:p>
    <w:p w14:paraId="0738AEB6" w14:textId="77777777" w:rsidR="00FD6B4A" w:rsidRPr="00827D24" w:rsidRDefault="00FD6B4A" w:rsidP="00FD6B4A">
      <w:pPr>
        <w:ind w:left="720"/>
        <w:jc w:val="both"/>
        <w:rPr>
          <w:rFonts w:ascii="Nunito" w:eastAsia="Calibri" w:hAnsi="Nunito" w:cs="Arial"/>
          <w:color w:val="1F3864"/>
          <w:sz w:val="22"/>
          <w:szCs w:val="22"/>
        </w:rPr>
      </w:pPr>
    </w:p>
    <w:p w14:paraId="24932FE5" w14:textId="77777777" w:rsidR="00FD6B4A" w:rsidRPr="009844BF" w:rsidRDefault="00FD6B4A" w:rsidP="00FD6B4A">
      <w:pPr>
        <w:jc w:val="both"/>
        <w:rPr>
          <w:rFonts w:ascii="Nunito" w:hAnsi="Nunito" w:cs="Arial"/>
          <w:bCs/>
          <w:color w:val="002060"/>
          <w:sz w:val="22"/>
          <w:szCs w:val="22"/>
        </w:rPr>
      </w:pPr>
      <w:r w:rsidRPr="009844BF">
        <w:rPr>
          <w:rFonts w:ascii="Nunito" w:hAnsi="Nunito" w:cs="Arial"/>
          <w:bCs/>
          <w:color w:val="002060"/>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3DA12B60" w14:textId="1798849D" w:rsidR="00FD6B4A" w:rsidRPr="00827D24" w:rsidRDefault="00FD6B4A" w:rsidP="00FD6B4A">
      <w:pPr>
        <w:shd w:val="clear" w:color="auto" w:fill="46BFDE"/>
        <w:spacing w:before="100" w:beforeAutospacing="1" w:after="100" w:afterAutospacing="1"/>
        <w:jc w:val="center"/>
        <w:rPr>
          <w:rFonts w:ascii="Nunito" w:eastAsia="Calibri" w:hAnsi="Nunito" w:cs="Arial"/>
          <w:color w:val="FFFFFF"/>
          <w:sz w:val="22"/>
          <w:szCs w:val="22"/>
        </w:rPr>
      </w:pPr>
      <w:r w:rsidRPr="00827D24">
        <w:rPr>
          <w:rFonts w:ascii="Nunito" w:eastAsia="Calibri" w:hAnsi="Nunito" w:cs="Arial"/>
          <w:color w:val="FFFFFF"/>
          <w:sz w:val="22"/>
          <w:szCs w:val="22"/>
        </w:rPr>
        <w:lastRenderedPageBreak/>
        <w:t xml:space="preserve">Applications must include CV and Cover Letter and should be sent electronically to </w:t>
      </w:r>
      <w:hyperlink r:id="rId6" w:history="1">
        <w:r w:rsidRPr="00827D24">
          <w:rPr>
            <w:rStyle w:val="Hyperlink"/>
            <w:rFonts w:ascii="Nunito" w:eastAsia="Calibri" w:hAnsi="Nunito" w:cs="Arial"/>
            <w:color w:val="FFFFFF"/>
            <w:sz w:val="22"/>
            <w:szCs w:val="22"/>
          </w:rPr>
          <w:t>recruitment@sams.ac.uk</w:t>
        </w:r>
      </w:hyperlink>
      <w:r w:rsidRPr="00827D24">
        <w:rPr>
          <w:rFonts w:ascii="Nunito" w:eastAsia="Calibri" w:hAnsi="Nunito" w:cs="Arial"/>
          <w:color w:val="FFFFFF"/>
          <w:sz w:val="22"/>
          <w:szCs w:val="22"/>
        </w:rPr>
        <w:t xml:space="preserve"> quoting Job Ref. ‘</w:t>
      </w:r>
      <w:r w:rsidRPr="004D3F4A">
        <w:rPr>
          <w:rFonts w:ascii="Nunito" w:eastAsia="Calibri" w:hAnsi="Nunito" w:cs="Arial"/>
          <w:color w:val="FFFFFF"/>
          <w:sz w:val="22"/>
          <w:szCs w:val="22"/>
        </w:rPr>
        <w:t>D</w:t>
      </w:r>
      <w:r>
        <w:rPr>
          <w:rFonts w:ascii="Nunito" w:eastAsia="Calibri" w:hAnsi="Nunito" w:cs="Arial"/>
          <w:color w:val="FFFFFF"/>
          <w:sz w:val="22"/>
          <w:szCs w:val="22"/>
        </w:rPr>
        <w:t>20</w:t>
      </w:r>
      <w:r w:rsidRPr="004D3F4A">
        <w:rPr>
          <w:rFonts w:ascii="Nunito" w:eastAsia="Calibri" w:hAnsi="Nunito" w:cs="Arial"/>
          <w:color w:val="FFFFFF"/>
          <w:sz w:val="22"/>
          <w:szCs w:val="22"/>
        </w:rPr>
        <w:t>/25.</w:t>
      </w:r>
      <w:r>
        <w:rPr>
          <w:rFonts w:ascii="Nunito" w:eastAsia="Calibri" w:hAnsi="Nunito" w:cs="Arial"/>
          <w:color w:val="FFFFFF"/>
          <w:sz w:val="22"/>
          <w:szCs w:val="22"/>
        </w:rPr>
        <w:t>IM</w:t>
      </w:r>
      <w:r w:rsidRPr="004D3F4A">
        <w:rPr>
          <w:rFonts w:ascii="Nunito" w:eastAsia="Calibri" w:hAnsi="Nunito" w:cs="Arial"/>
          <w:color w:val="FFFFFF"/>
          <w:sz w:val="22"/>
          <w:szCs w:val="22"/>
        </w:rPr>
        <w:t xml:space="preserve">’ </w:t>
      </w:r>
      <w:r w:rsidRPr="00827D24">
        <w:rPr>
          <w:rFonts w:ascii="Nunito" w:eastAsia="Calibri" w:hAnsi="Nunito" w:cs="Arial"/>
          <w:color w:val="FFFFFF"/>
          <w:sz w:val="22"/>
          <w:szCs w:val="22"/>
        </w:rPr>
        <w:t>in the subject line.</w:t>
      </w:r>
    </w:p>
    <w:p w14:paraId="6B09CAC7" w14:textId="7D541D8A" w:rsidR="00FD6B4A" w:rsidRPr="007B5555" w:rsidRDefault="00FD6B4A" w:rsidP="00FD6B4A">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827D24">
        <w:rPr>
          <w:rFonts w:ascii="Nunito" w:eastAsia="Calibri" w:hAnsi="Nunito" w:cs="Arial"/>
          <w:color w:val="FFFFFF"/>
          <w:sz w:val="22"/>
          <w:szCs w:val="22"/>
        </w:rPr>
        <w:t xml:space="preserve">The closing date for </w:t>
      </w:r>
      <w:r w:rsidRPr="006C4E89">
        <w:rPr>
          <w:rFonts w:ascii="Nunito" w:eastAsia="Calibri" w:hAnsi="Nunito" w:cs="Arial"/>
          <w:color w:val="FFFFFF" w:themeColor="background1"/>
          <w:sz w:val="22"/>
          <w:szCs w:val="22"/>
        </w:rPr>
        <w:t xml:space="preserve">applications is </w:t>
      </w:r>
      <w:r>
        <w:rPr>
          <w:rFonts w:ascii="Nunito" w:eastAsia="Calibri" w:hAnsi="Nunito" w:cs="Arial"/>
          <w:color w:val="FFFFFF" w:themeColor="background1"/>
          <w:sz w:val="22"/>
          <w:szCs w:val="22"/>
        </w:rPr>
        <w:t>7</w:t>
      </w:r>
      <w:r w:rsidRPr="00FD6B4A">
        <w:rPr>
          <w:rFonts w:ascii="Nunito" w:eastAsia="Calibri" w:hAnsi="Nunito" w:cs="Arial"/>
          <w:color w:val="FFFFFF" w:themeColor="background1"/>
          <w:sz w:val="22"/>
          <w:szCs w:val="22"/>
          <w:vertAlign w:val="superscript"/>
        </w:rPr>
        <w:t>th</w:t>
      </w:r>
      <w:r>
        <w:rPr>
          <w:rFonts w:ascii="Nunito" w:eastAsia="Calibri" w:hAnsi="Nunito" w:cs="Arial"/>
          <w:color w:val="FFFFFF" w:themeColor="background1"/>
          <w:sz w:val="22"/>
          <w:szCs w:val="22"/>
        </w:rPr>
        <w:t xml:space="preserve"> January</w:t>
      </w:r>
      <w:r>
        <w:rPr>
          <w:rFonts w:ascii="Nunito" w:eastAsia="Calibri" w:hAnsi="Nunito" w:cs="Arial"/>
          <w:color w:val="FFFFFF" w:themeColor="background1"/>
          <w:sz w:val="22"/>
          <w:szCs w:val="22"/>
        </w:rPr>
        <w:t xml:space="preserve"> 2026.</w:t>
      </w:r>
    </w:p>
    <w:p w14:paraId="71B52A61" w14:textId="23820113" w:rsidR="00FD6B4A" w:rsidRDefault="00FD6B4A" w:rsidP="00FD6B4A">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7B5555">
        <w:rPr>
          <w:rFonts w:ascii="Nunito" w:eastAsia="Calibri" w:hAnsi="Nunito" w:cs="Arial"/>
          <w:color w:val="FFFFFF" w:themeColor="background1"/>
          <w:sz w:val="22"/>
          <w:szCs w:val="22"/>
        </w:rPr>
        <w:t xml:space="preserve">Interviews to be held </w:t>
      </w:r>
      <w:r>
        <w:rPr>
          <w:rFonts w:ascii="Nunito" w:eastAsia="Calibri" w:hAnsi="Nunito" w:cs="Arial"/>
          <w:color w:val="FFFFFF" w:themeColor="background1"/>
          <w:sz w:val="22"/>
          <w:szCs w:val="22"/>
        </w:rPr>
        <w:t>on-site on 15</w:t>
      </w:r>
      <w:r w:rsidRPr="00FD6B4A">
        <w:rPr>
          <w:rFonts w:ascii="Nunito" w:eastAsia="Calibri" w:hAnsi="Nunito" w:cs="Arial"/>
          <w:color w:val="FFFFFF" w:themeColor="background1"/>
          <w:sz w:val="22"/>
          <w:szCs w:val="22"/>
          <w:vertAlign w:val="superscript"/>
        </w:rPr>
        <w:t>th</w:t>
      </w:r>
      <w:r>
        <w:rPr>
          <w:rFonts w:ascii="Nunito" w:eastAsia="Calibri" w:hAnsi="Nunito" w:cs="Arial"/>
          <w:color w:val="FFFFFF" w:themeColor="background1"/>
          <w:sz w:val="22"/>
          <w:szCs w:val="22"/>
        </w:rPr>
        <w:t xml:space="preserve"> January</w:t>
      </w:r>
      <w:r>
        <w:rPr>
          <w:rFonts w:ascii="Nunito" w:eastAsia="Calibri" w:hAnsi="Nunito" w:cs="Arial"/>
          <w:color w:val="FFFFFF" w:themeColor="background1"/>
          <w:sz w:val="22"/>
          <w:szCs w:val="22"/>
        </w:rPr>
        <w:t xml:space="preserve"> 2026.</w:t>
      </w:r>
    </w:p>
    <w:p w14:paraId="4E27AF44" w14:textId="77777777" w:rsidR="00FD6B4A" w:rsidRPr="009844BF" w:rsidRDefault="00FD6B4A" w:rsidP="00FD6B4A">
      <w:pPr>
        <w:jc w:val="both"/>
        <w:rPr>
          <w:rFonts w:ascii="Nunito" w:hAnsi="Nunito" w:cs="Arial"/>
          <w:bCs/>
          <w:color w:val="002060"/>
          <w:sz w:val="22"/>
          <w:szCs w:val="22"/>
        </w:rPr>
      </w:pPr>
      <w:r w:rsidRPr="009844BF">
        <w:rPr>
          <w:rFonts w:ascii="Nunito" w:hAnsi="Nunito" w:cs="Arial"/>
          <w:bCs/>
          <w:color w:val="002060"/>
          <w:sz w:val="22"/>
          <w:szCs w:val="22"/>
        </w:rPr>
        <w:t>Please note, we prefer to contact referees prior to interview.</w:t>
      </w:r>
    </w:p>
    <w:p w14:paraId="637BB06C" w14:textId="77777777" w:rsidR="00FD6B4A" w:rsidRPr="00827D24" w:rsidRDefault="00FD6B4A" w:rsidP="00FD6B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1B2C0E95" w14:textId="77777777" w:rsidR="00FD6B4A" w:rsidRPr="009844BF" w:rsidRDefault="00FD6B4A" w:rsidP="00FD6B4A">
      <w:pPr>
        <w:jc w:val="both"/>
        <w:rPr>
          <w:rFonts w:ascii="Nunito" w:hAnsi="Nunito" w:cs="Arial"/>
          <w:bCs/>
          <w:color w:val="002060"/>
          <w:sz w:val="22"/>
          <w:szCs w:val="22"/>
        </w:rPr>
      </w:pPr>
      <w:r w:rsidRPr="0067362F">
        <w:rPr>
          <w:rFonts w:ascii="Nunito" w:hAnsi="Nunito" w:cs="Arial"/>
          <w:bCs/>
          <w:color w:val="002060"/>
          <w:sz w:val="22"/>
          <w:szCs w:val="22"/>
        </w:rPr>
        <w:t>This position unfortunately does not meet the minimum requirements for sponsorship to work in the UK.  You must therefore have the rights in place to work in the UK already.</w:t>
      </w:r>
    </w:p>
    <w:p w14:paraId="04381A76" w14:textId="77777777" w:rsidR="00FD6B4A" w:rsidRPr="00827D24" w:rsidRDefault="00FD6B4A" w:rsidP="00FD6B4A">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775BDA69" w14:textId="77777777" w:rsidR="00FD6B4A" w:rsidRPr="00827D24" w:rsidRDefault="00FD6B4A" w:rsidP="00FD6B4A">
      <w:pPr>
        <w:jc w:val="both"/>
        <w:rPr>
          <w:rFonts w:ascii="Nunito" w:hAnsi="Nunito" w:cs="Arial"/>
          <w:bCs/>
          <w:color w:val="002060"/>
          <w:sz w:val="22"/>
          <w:szCs w:val="22"/>
        </w:rPr>
      </w:pPr>
      <w:r w:rsidRPr="00827D24">
        <w:rPr>
          <w:rFonts w:ascii="Nunito" w:hAnsi="Nunito" w:cs="Arial"/>
          <w:bCs/>
          <w:color w:val="002060"/>
          <w:sz w:val="22"/>
          <w:szCs w:val="22"/>
        </w:rPr>
        <w:t>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19D6DB2B" w14:textId="77777777" w:rsidR="00FD6B4A" w:rsidRPr="00827D24" w:rsidRDefault="00FD6B4A" w:rsidP="00FD6B4A">
      <w:pPr>
        <w:jc w:val="both"/>
        <w:rPr>
          <w:rFonts w:ascii="Nunito" w:hAnsi="Nunito" w:cs="Arial"/>
          <w:bCs/>
          <w:color w:val="002060"/>
          <w:sz w:val="22"/>
          <w:szCs w:val="22"/>
        </w:rPr>
      </w:pPr>
    </w:p>
    <w:p w14:paraId="62A2BF2F" w14:textId="77777777" w:rsidR="00FD6B4A" w:rsidRDefault="00FD6B4A" w:rsidP="00FD6B4A">
      <w:pPr>
        <w:jc w:val="both"/>
        <w:rPr>
          <w:rFonts w:ascii="Nunito" w:hAnsi="Nunito" w:cs="Arial"/>
          <w:bCs/>
          <w:color w:val="002060"/>
          <w:sz w:val="22"/>
          <w:szCs w:val="22"/>
        </w:rPr>
      </w:pPr>
      <w:r w:rsidRPr="00827D24">
        <w:rPr>
          <w:rFonts w:ascii="Nunito" w:hAnsi="Nunito" w:cs="Arial"/>
          <w:bCs/>
          <w:color w:val="002060"/>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188D619E" w14:textId="77777777" w:rsidR="00FD6B4A" w:rsidRDefault="00FD6B4A" w:rsidP="00FD6B4A">
      <w:pPr>
        <w:jc w:val="both"/>
        <w:rPr>
          <w:rFonts w:ascii="Nunito" w:hAnsi="Nunito" w:cs="Arial"/>
          <w:bCs/>
          <w:color w:val="002060"/>
          <w:sz w:val="22"/>
          <w:szCs w:val="22"/>
        </w:rPr>
      </w:pPr>
    </w:p>
    <w:p w14:paraId="02E6A153" w14:textId="77777777" w:rsidR="00FD6B4A" w:rsidRPr="00827D24" w:rsidRDefault="00FD6B4A" w:rsidP="00FD6B4A">
      <w:pPr>
        <w:jc w:val="both"/>
        <w:rPr>
          <w:rFonts w:ascii="Nunito" w:hAnsi="Nunito" w:cs="Arial"/>
          <w:bCs/>
          <w:color w:val="002060"/>
          <w:sz w:val="22"/>
          <w:szCs w:val="22"/>
        </w:rPr>
      </w:pPr>
    </w:p>
    <w:p w14:paraId="64C7A619" w14:textId="77777777" w:rsidR="00FD6B4A" w:rsidRPr="00827D24" w:rsidRDefault="00FD6B4A" w:rsidP="00FD6B4A">
      <w:pPr>
        <w:shd w:val="clear" w:color="auto" w:fill="46BFDE"/>
        <w:spacing w:before="100" w:beforeAutospacing="1" w:after="240"/>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5A3BE8B8" w14:textId="77777777" w:rsidR="00FD6B4A" w:rsidRPr="00827D24" w:rsidRDefault="00FD6B4A" w:rsidP="00FD6B4A">
      <w:pPr>
        <w:numPr>
          <w:ilvl w:val="0"/>
          <w:numId w:val="5"/>
        </w:numPr>
        <w:spacing w:before="100" w:beforeAutospacing="1" w:line="254" w:lineRule="auto"/>
        <w:jc w:val="both"/>
        <w:rPr>
          <w:rFonts w:ascii="Nunito" w:hAnsi="Nunito" w:cs="Arial"/>
          <w:bCs/>
          <w:color w:val="50637D" w:themeColor="text2" w:themeTint="E6"/>
          <w:sz w:val="22"/>
          <w:szCs w:val="22"/>
        </w:rPr>
      </w:pPr>
      <w:hyperlink r:id="rId7" w:history="1">
        <w:r w:rsidRPr="00827D24">
          <w:rPr>
            <w:rStyle w:val="Hyperlink"/>
            <w:rFonts w:ascii="Nunito" w:eastAsiaTheme="majorEastAsia" w:hAnsi="Nunito"/>
            <w:color w:val="46BFDE"/>
            <w:sz w:val="22"/>
            <w:szCs w:val="22"/>
          </w:rPr>
          <w:t>How to write a flawless cover letter</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475BD14E" w14:textId="77777777" w:rsidR="00FD6B4A" w:rsidRPr="00827D24" w:rsidRDefault="00FD6B4A" w:rsidP="00FD6B4A">
      <w:pPr>
        <w:numPr>
          <w:ilvl w:val="0"/>
          <w:numId w:val="5"/>
        </w:numPr>
        <w:spacing w:before="100" w:beforeAutospacing="1" w:line="254" w:lineRule="auto"/>
        <w:jc w:val="both"/>
        <w:rPr>
          <w:rFonts w:ascii="Nunito" w:hAnsi="Nunito" w:cs="Arial"/>
          <w:bCs/>
          <w:color w:val="002060"/>
          <w:sz w:val="22"/>
          <w:szCs w:val="22"/>
        </w:rPr>
      </w:pPr>
      <w:hyperlink r:id="rId8" w:history="1">
        <w:r w:rsidRPr="00827D24">
          <w:rPr>
            <w:rStyle w:val="Hyperlink"/>
            <w:rFonts w:ascii="Nunito" w:eastAsiaTheme="majorEastAsia" w:hAnsi="Nunito"/>
            <w:color w:val="46BFDE"/>
            <w:sz w:val="22"/>
            <w:szCs w:val="22"/>
          </w:rPr>
          <w:t>How to write a CV</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28797DD8" w14:textId="77777777" w:rsidR="00FD6B4A" w:rsidRDefault="00FD6B4A" w:rsidP="00FD6B4A"/>
    <w:p w14:paraId="57DD9F82" w14:textId="77777777" w:rsidR="00FD6B4A" w:rsidRDefault="00FD6B4A" w:rsidP="00FD6B4A">
      <w:pPr>
        <w:rPr>
          <w:rFonts w:ascii="Nunito" w:eastAsia="Dotum" w:hAnsi="Nunito" w:cs="Arial"/>
          <w:i/>
          <w:iCs/>
          <w:color w:val="002060"/>
          <w:sz w:val="22"/>
          <w:szCs w:val="22"/>
          <w:lang w:eastAsia="en-GB"/>
        </w:rPr>
      </w:pPr>
    </w:p>
    <w:p w14:paraId="6C3D2879" w14:textId="77777777" w:rsidR="00FD6B4A" w:rsidRPr="00DB2D4F" w:rsidRDefault="00FD6B4A" w:rsidP="00FD6B4A">
      <w:pPr>
        <w:rPr>
          <w:rFonts w:ascii="Nunito" w:eastAsia="Dotum" w:hAnsi="Nunito" w:cs="Arial"/>
          <w:i/>
          <w:iCs/>
          <w:color w:val="002060"/>
          <w:sz w:val="22"/>
          <w:szCs w:val="22"/>
          <w:lang w:eastAsia="en-GB"/>
        </w:rPr>
      </w:pPr>
      <w:r w:rsidRPr="005A6882">
        <w:rPr>
          <w:noProof/>
        </w:rPr>
        <w:drawing>
          <wp:anchor distT="0" distB="0" distL="114300" distR="114300" simplePos="0" relativeHeight="251660291" behindDoc="1" locked="0" layoutInCell="1" allowOverlap="1" wp14:anchorId="227A7836" wp14:editId="4F627EC7">
            <wp:simplePos x="0" y="0"/>
            <wp:positionH relativeFrom="column">
              <wp:posOffset>4730115</wp:posOffset>
            </wp:positionH>
            <wp:positionV relativeFrom="paragraph">
              <wp:posOffset>-635</wp:posOffset>
            </wp:positionV>
            <wp:extent cx="1331422" cy="984250"/>
            <wp:effectExtent l="0" t="0" r="0" b="0"/>
            <wp:wrapNone/>
            <wp:docPr id="1947047090" name="Picture 1947047090"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1422" cy="984250"/>
                    </a:xfrm>
                    <a:prstGeom prst="rect">
                      <a:avLst/>
                    </a:prstGeom>
                  </pic:spPr>
                </pic:pic>
              </a:graphicData>
            </a:graphic>
            <wp14:sizeRelH relativeFrom="margin">
              <wp14:pctWidth>0</wp14:pctWidth>
            </wp14:sizeRelH>
            <wp14:sizeRelV relativeFrom="margin">
              <wp14:pctHeight>0</wp14:pctHeight>
            </wp14:sizeRelV>
          </wp:anchor>
        </w:drawing>
      </w:r>
      <w:r>
        <w:rPr>
          <w:rFonts w:ascii="Nunito" w:hAnsi="Nunito"/>
          <w:noProof/>
          <w:sz w:val="22"/>
          <w:szCs w:val="22"/>
        </w:rPr>
        <w:drawing>
          <wp:anchor distT="0" distB="0" distL="114300" distR="114300" simplePos="0" relativeHeight="251661315" behindDoc="0" locked="0" layoutInCell="1" allowOverlap="1" wp14:anchorId="10A6819C" wp14:editId="5EC6E947">
            <wp:simplePos x="0" y="0"/>
            <wp:positionH relativeFrom="column">
              <wp:posOffset>2971800</wp:posOffset>
            </wp:positionH>
            <wp:positionV relativeFrom="paragraph">
              <wp:posOffset>189865</wp:posOffset>
            </wp:positionV>
            <wp:extent cx="1684020" cy="689610"/>
            <wp:effectExtent l="0" t="0" r="0" b="0"/>
            <wp:wrapNone/>
            <wp:docPr id="1878743771"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0FF03E0F" wp14:editId="0E898332">
            <wp:simplePos x="0" y="0"/>
            <wp:positionH relativeFrom="column">
              <wp:posOffset>1844040</wp:posOffset>
            </wp:positionH>
            <wp:positionV relativeFrom="paragraph">
              <wp:posOffset>81915</wp:posOffset>
            </wp:positionV>
            <wp:extent cx="958215" cy="784225"/>
            <wp:effectExtent l="0" t="0" r="0" b="0"/>
            <wp:wrapNone/>
            <wp:docPr id="375651253"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3" behindDoc="0" locked="0" layoutInCell="1" allowOverlap="1" wp14:anchorId="4C7ABC0D" wp14:editId="13B51CFC">
            <wp:simplePos x="0" y="0"/>
            <wp:positionH relativeFrom="column">
              <wp:posOffset>0</wp:posOffset>
            </wp:positionH>
            <wp:positionV relativeFrom="paragraph">
              <wp:posOffset>78740</wp:posOffset>
            </wp:positionV>
            <wp:extent cx="1663626" cy="801753"/>
            <wp:effectExtent l="0" t="0" r="0" b="0"/>
            <wp:wrapNone/>
            <wp:docPr id="1770318939" name="Picture 2"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939" name="Picture 2" descr="A black and purple sign with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3626" cy="801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469988" w14:textId="77777777" w:rsidR="00FD6B4A" w:rsidRPr="007B56FE" w:rsidRDefault="00FD6B4A" w:rsidP="00FD6B4A">
      <w:pPr>
        <w:rPr>
          <w:rFonts w:ascii="Trebuchet MS" w:hAnsi="Trebuchet MS"/>
          <w:b/>
          <w:sz w:val="22"/>
          <w:szCs w:val="22"/>
          <w:u w:val="single"/>
        </w:rPr>
      </w:pPr>
    </w:p>
    <w:p w14:paraId="0C7C955B" w14:textId="77777777" w:rsidR="00FD6B4A" w:rsidRPr="005C6804" w:rsidRDefault="00FD6B4A" w:rsidP="00FD6B4A">
      <w:pPr>
        <w:rPr>
          <w:rFonts w:ascii="Arial" w:hAnsi="Arial" w:cs="Arial"/>
          <w:b/>
          <w:color w:val="4472C4" w:themeColor="accent1"/>
          <w:sz w:val="32"/>
          <w:szCs w:val="32"/>
          <w:lang w:eastAsia="en-GB"/>
        </w:rPr>
      </w:pPr>
    </w:p>
    <w:p w14:paraId="2F59B4C4" w14:textId="77777777" w:rsidR="00EA5C4E" w:rsidRPr="005A6882" w:rsidRDefault="00EA5C4E" w:rsidP="00EA5C4E">
      <w:pPr>
        <w:rPr>
          <w:sz w:val="22"/>
          <w:szCs w:val="22"/>
        </w:rPr>
      </w:pPr>
    </w:p>
    <w:p w14:paraId="1F789DF2" w14:textId="77777777" w:rsidR="00EA5C4E" w:rsidRPr="005A6882" w:rsidRDefault="00EA5C4E" w:rsidP="00EA5C4E">
      <w:pPr>
        <w:rPr>
          <w:sz w:val="22"/>
          <w:szCs w:val="22"/>
        </w:rPr>
      </w:pPr>
    </w:p>
    <w:p w14:paraId="714FFF1D" w14:textId="5B0425D4" w:rsidR="00EA5C4E" w:rsidRPr="005A6882" w:rsidRDefault="00EA5C4E" w:rsidP="00EA5C4E">
      <w:pPr>
        <w:rPr>
          <w:sz w:val="22"/>
          <w:szCs w:val="22"/>
        </w:rPr>
      </w:pPr>
    </w:p>
    <w:p w14:paraId="24FAF033" w14:textId="074C329C" w:rsidR="00EA5C4E" w:rsidRPr="005A6882" w:rsidRDefault="00EA5C4E" w:rsidP="00EA5C4E">
      <w:pPr>
        <w:rPr>
          <w:sz w:val="22"/>
          <w:szCs w:val="22"/>
        </w:rPr>
      </w:pPr>
    </w:p>
    <w:p w14:paraId="6F4F4B65" w14:textId="32512D9A" w:rsidR="00EA5C4E" w:rsidRPr="00EA5C4E" w:rsidRDefault="00031E5E" w:rsidP="00B52141">
      <w:pPr>
        <w:jc w:val="both"/>
        <w:rPr>
          <w:rFonts w:ascii="Nunito" w:hAnsi="Nunito"/>
          <w:color w:val="1F3864" w:themeColor="accent1" w:themeShade="80"/>
          <w:sz w:val="23"/>
          <w:szCs w:val="23"/>
        </w:rPr>
      </w:pPr>
      <w:r w:rsidRPr="005A6882">
        <w:rPr>
          <w:noProof/>
          <w:sz w:val="22"/>
          <w:szCs w:val="22"/>
        </w:rPr>
        <w:drawing>
          <wp:anchor distT="0" distB="0" distL="114300" distR="114300" simplePos="0" relativeHeight="251658241" behindDoc="1" locked="0" layoutInCell="1" allowOverlap="1" wp14:anchorId="49DDA753" wp14:editId="35D10DA5">
            <wp:simplePos x="0" y="0"/>
            <wp:positionH relativeFrom="column">
              <wp:posOffset>2347985</wp:posOffset>
            </wp:positionH>
            <wp:positionV relativeFrom="paragraph">
              <wp:posOffset>3555218</wp:posOffset>
            </wp:positionV>
            <wp:extent cx="1181100" cy="873125"/>
            <wp:effectExtent l="0" t="0" r="0" b="0"/>
            <wp:wrapNone/>
            <wp:docPr id="1063047733" name="Picture 2" descr="A picture containing text, logo, font, businesscard&#10;&#10;Description automatically generated">
              <a:extLst xmlns:a="http://schemas.openxmlformats.org/drawingml/2006/main">
                <a:ext uri="{FF2B5EF4-FFF2-40B4-BE49-F238E27FC236}">
                  <a16:creationId xmlns:a16="http://schemas.microsoft.com/office/drawing/2014/main" id="{9A896A7D-235C-46F7-B65B-DB0C8F2A5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47733" name="Picture 2" descr="A picture containing text, logo, font, businessc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873125"/>
                    </a:xfrm>
                    <a:prstGeom prst="rect">
                      <a:avLst/>
                    </a:prstGeom>
                  </pic:spPr>
                </pic:pic>
              </a:graphicData>
            </a:graphic>
            <wp14:sizeRelH relativeFrom="margin">
              <wp14:pctWidth>0</wp14:pctWidth>
            </wp14:sizeRelH>
            <wp14:sizeRelV relativeFrom="margin">
              <wp14:pctHeight>0</wp14:pctHeight>
            </wp14:sizeRelV>
          </wp:anchor>
        </w:drawing>
      </w:r>
      <w:r w:rsidRPr="005A6882">
        <w:rPr>
          <w:noProof/>
          <w:sz w:val="22"/>
          <w:szCs w:val="22"/>
        </w:rPr>
        <w:drawing>
          <wp:anchor distT="0" distB="0" distL="114300" distR="114300" simplePos="0" relativeHeight="251658240" behindDoc="1" locked="0" layoutInCell="1" allowOverlap="1" wp14:anchorId="6EE4F8F4" wp14:editId="2031C9C8">
            <wp:simplePos x="0" y="0"/>
            <wp:positionH relativeFrom="column">
              <wp:posOffset>48050</wp:posOffset>
            </wp:positionH>
            <wp:positionV relativeFrom="paragraph">
              <wp:posOffset>3611587</wp:posOffset>
            </wp:positionV>
            <wp:extent cx="2447925" cy="734378"/>
            <wp:effectExtent l="0" t="0" r="0" b="8890"/>
            <wp:wrapNone/>
            <wp:docPr id="906976509" name="Picture 1" descr="A rectangular sign with white text&#10;&#10;Description automatically generated with low confidence">
              <a:extLst xmlns:a="http://schemas.openxmlformats.org/drawingml/2006/main">
                <a:ext uri="{FF2B5EF4-FFF2-40B4-BE49-F238E27FC236}">
                  <a16:creationId xmlns:a16="http://schemas.microsoft.com/office/drawing/2014/main" id="{34D4897A-A879-4B47-8BD8-FA228BBA8D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76509" name="Picture 1" descr="A rectangular sign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447925" cy="734378"/>
                    </a:xfrm>
                    <a:prstGeom prst="rect">
                      <a:avLst/>
                    </a:prstGeom>
                  </pic:spPr>
                </pic:pic>
              </a:graphicData>
            </a:graphic>
            <wp14:sizeRelH relativeFrom="margin">
              <wp14:pctWidth>0</wp14:pctWidth>
            </wp14:sizeRelH>
            <wp14:sizeRelV relativeFrom="margin">
              <wp14:pctHeight>0</wp14:pctHeight>
            </wp14:sizeRelV>
          </wp:anchor>
        </w:drawing>
      </w:r>
      <w:r>
        <w:rPr>
          <w:noProof/>
          <w:sz w:val="22"/>
          <w:szCs w:val="22"/>
        </w:rPr>
        <w:drawing>
          <wp:anchor distT="0" distB="0" distL="114300" distR="114300" simplePos="0" relativeHeight="251658242" behindDoc="0" locked="0" layoutInCell="1" allowOverlap="1" wp14:anchorId="2DDFC0AA" wp14:editId="6CEC3152">
            <wp:simplePos x="0" y="0"/>
            <wp:positionH relativeFrom="column">
              <wp:posOffset>-828333</wp:posOffset>
            </wp:positionH>
            <wp:positionV relativeFrom="paragraph">
              <wp:posOffset>3561861</wp:posOffset>
            </wp:positionV>
            <wp:extent cx="833377" cy="833377"/>
            <wp:effectExtent l="0" t="0" r="5080" b="5080"/>
            <wp:wrapNone/>
            <wp:docPr id="2051460412" name="Picture 1">
              <a:extLst xmlns:a="http://schemas.openxmlformats.org/drawingml/2006/main">
                <a:ext uri="{FF2B5EF4-FFF2-40B4-BE49-F238E27FC236}">
                  <a16:creationId xmlns:a16="http://schemas.microsoft.com/office/drawing/2014/main" id="{7878FA2F-1BA8-4842-938B-C2C02B1232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3377" cy="83337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A5C4E" w:rsidRPr="00EA5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altName w:val="Calibri"/>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25C7"/>
    <w:multiLevelType w:val="hybridMultilevel"/>
    <w:tmpl w:val="77F2FA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 w15:restartNumberingAfterBreak="0">
    <w:nsid w:val="2BF17010"/>
    <w:multiLevelType w:val="hybridMultilevel"/>
    <w:tmpl w:val="8E2C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416E1"/>
    <w:multiLevelType w:val="hybridMultilevel"/>
    <w:tmpl w:val="C040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9738C"/>
    <w:multiLevelType w:val="hybridMultilevel"/>
    <w:tmpl w:val="0170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97540D5"/>
    <w:multiLevelType w:val="hybridMultilevel"/>
    <w:tmpl w:val="ED1E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313853">
    <w:abstractNumId w:val="4"/>
  </w:num>
  <w:num w:numId="2" w16cid:durableId="1574312649">
    <w:abstractNumId w:val="5"/>
  </w:num>
  <w:num w:numId="3" w16cid:durableId="20322271">
    <w:abstractNumId w:val="6"/>
  </w:num>
  <w:num w:numId="4" w16cid:durableId="366680993">
    <w:abstractNumId w:val="1"/>
  </w:num>
  <w:num w:numId="5" w16cid:durableId="406732355">
    <w:abstractNumId w:val="2"/>
  </w:num>
  <w:num w:numId="6" w16cid:durableId="680090950">
    <w:abstractNumId w:val="0"/>
  </w:num>
  <w:num w:numId="7" w16cid:durableId="86182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7C"/>
    <w:rsid w:val="00031E5E"/>
    <w:rsid w:val="00063D15"/>
    <w:rsid w:val="00070D9C"/>
    <w:rsid w:val="000872FF"/>
    <w:rsid w:val="000A520E"/>
    <w:rsid w:val="000D14C4"/>
    <w:rsid w:val="0010028B"/>
    <w:rsid w:val="00135012"/>
    <w:rsid w:val="0014595F"/>
    <w:rsid w:val="00150FBE"/>
    <w:rsid w:val="001619A7"/>
    <w:rsid w:val="00182C6D"/>
    <w:rsid w:val="00183C9A"/>
    <w:rsid w:val="00184DAE"/>
    <w:rsid w:val="00187BF8"/>
    <w:rsid w:val="00196C78"/>
    <w:rsid w:val="001D6028"/>
    <w:rsid w:val="001E2ECD"/>
    <w:rsid w:val="001E5612"/>
    <w:rsid w:val="001E5834"/>
    <w:rsid w:val="001E5B5A"/>
    <w:rsid w:val="00204D28"/>
    <w:rsid w:val="002126CA"/>
    <w:rsid w:val="00221608"/>
    <w:rsid w:val="0022784A"/>
    <w:rsid w:val="00232449"/>
    <w:rsid w:val="002473DB"/>
    <w:rsid w:val="002602C1"/>
    <w:rsid w:val="00292487"/>
    <w:rsid w:val="00292A63"/>
    <w:rsid w:val="0029788B"/>
    <w:rsid w:val="002B6DDC"/>
    <w:rsid w:val="002E5580"/>
    <w:rsid w:val="003160A8"/>
    <w:rsid w:val="003462FA"/>
    <w:rsid w:val="00364849"/>
    <w:rsid w:val="00374CF3"/>
    <w:rsid w:val="003A1164"/>
    <w:rsid w:val="003A4357"/>
    <w:rsid w:val="003B5F49"/>
    <w:rsid w:val="003D357D"/>
    <w:rsid w:val="003D7903"/>
    <w:rsid w:val="003E0004"/>
    <w:rsid w:val="003F68D0"/>
    <w:rsid w:val="00404D8B"/>
    <w:rsid w:val="00414A0C"/>
    <w:rsid w:val="004352AC"/>
    <w:rsid w:val="004469A5"/>
    <w:rsid w:val="004675D1"/>
    <w:rsid w:val="00475DE8"/>
    <w:rsid w:val="00486CEF"/>
    <w:rsid w:val="004A2F0E"/>
    <w:rsid w:val="004A5189"/>
    <w:rsid w:val="004B5A52"/>
    <w:rsid w:val="004C3928"/>
    <w:rsid w:val="004E3AE3"/>
    <w:rsid w:val="004F0D7D"/>
    <w:rsid w:val="004F2E17"/>
    <w:rsid w:val="004F4015"/>
    <w:rsid w:val="005345C8"/>
    <w:rsid w:val="00545C13"/>
    <w:rsid w:val="00550DCE"/>
    <w:rsid w:val="00555859"/>
    <w:rsid w:val="0055679D"/>
    <w:rsid w:val="00562427"/>
    <w:rsid w:val="00576424"/>
    <w:rsid w:val="00587AAB"/>
    <w:rsid w:val="00595A17"/>
    <w:rsid w:val="005A4CB1"/>
    <w:rsid w:val="005B2429"/>
    <w:rsid w:val="005D129F"/>
    <w:rsid w:val="005E6AEE"/>
    <w:rsid w:val="005F2D14"/>
    <w:rsid w:val="005F6B82"/>
    <w:rsid w:val="006428DF"/>
    <w:rsid w:val="00647503"/>
    <w:rsid w:val="006561A4"/>
    <w:rsid w:val="00657023"/>
    <w:rsid w:val="006638E9"/>
    <w:rsid w:val="006726CA"/>
    <w:rsid w:val="006C1F5F"/>
    <w:rsid w:val="006C55C4"/>
    <w:rsid w:val="00704DE1"/>
    <w:rsid w:val="0070532D"/>
    <w:rsid w:val="007279AA"/>
    <w:rsid w:val="007544D3"/>
    <w:rsid w:val="0077295C"/>
    <w:rsid w:val="007B2241"/>
    <w:rsid w:val="007C086F"/>
    <w:rsid w:val="007E7659"/>
    <w:rsid w:val="007E7BB7"/>
    <w:rsid w:val="007F4A2B"/>
    <w:rsid w:val="00812B50"/>
    <w:rsid w:val="00857FEF"/>
    <w:rsid w:val="00883ED3"/>
    <w:rsid w:val="00886B50"/>
    <w:rsid w:val="0089426B"/>
    <w:rsid w:val="008E1587"/>
    <w:rsid w:val="008F2046"/>
    <w:rsid w:val="00904B35"/>
    <w:rsid w:val="009137FE"/>
    <w:rsid w:val="009166A3"/>
    <w:rsid w:val="0096572E"/>
    <w:rsid w:val="0099730A"/>
    <w:rsid w:val="009A24AB"/>
    <w:rsid w:val="009E472F"/>
    <w:rsid w:val="009E6117"/>
    <w:rsid w:val="00A01E28"/>
    <w:rsid w:val="00A21130"/>
    <w:rsid w:val="00A249F5"/>
    <w:rsid w:val="00A27675"/>
    <w:rsid w:val="00A33D53"/>
    <w:rsid w:val="00A73249"/>
    <w:rsid w:val="00A739F4"/>
    <w:rsid w:val="00AA6C14"/>
    <w:rsid w:val="00AB2EFC"/>
    <w:rsid w:val="00AD0C4D"/>
    <w:rsid w:val="00AD3DEC"/>
    <w:rsid w:val="00AF3FAF"/>
    <w:rsid w:val="00B12427"/>
    <w:rsid w:val="00B438B8"/>
    <w:rsid w:val="00B476B7"/>
    <w:rsid w:val="00B52141"/>
    <w:rsid w:val="00B5302B"/>
    <w:rsid w:val="00B72BD8"/>
    <w:rsid w:val="00B735A0"/>
    <w:rsid w:val="00B75341"/>
    <w:rsid w:val="00B77C0A"/>
    <w:rsid w:val="00B77E9E"/>
    <w:rsid w:val="00B922A1"/>
    <w:rsid w:val="00B93DF3"/>
    <w:rsid w:val="00BB09D7"/>
    <w:rsid w:val="00BB7E78"/>
    <w:rsid w:val="00BC00CD"/>
    <w:rsid w:val="00C0564A"/>
    <w:rsid w:val="00C159D5"/>
    <w:rsid w:val="00C25AE3"/>
    <w:rsid w:val="00C30C56"/>
    <w:rsid w:val="00C40813"/>
    <w:rsid w:val="00C4316D"/>
    <w:rsid w:val="00C45629"/>
    <w:rsid w:val="00C645C7"/>
    <w:rsid w:val="00C64BF4"/>
    <w:rsid w:val="00C6572A"/>
    <w:rsid w:val="00C97028"/>
    <w:rsid w:val="00CB39F7"/>
    <w:rsid w:val="00CB3F2F"/>
    <w:rsid w:val="00CB4A3E"/>
    <w:rsid w:val="00CF4D7C"/>
    <w:rsid w:val="00D26BF2"/>
    <w:rsid w:val="00D326BB"/>
    <w:rsid w:val="00D3646E"/>
    <w:rsid w:val="00D41905"/>
    <w:rsid w:val="00D42208"/>
    <w:rsid w:val="00D7336D"/>
    <w:rsid w:val="00D7370D"/>
    <w:rsid w:val="00D83089"/>
    <w:rsid w:val="00D83512"/>
    <w:rsid w:val="00DA0ED0"/>
    <w:rsid w:val="00DD3F12"/>
    <w:rsid w:val="00DD6EAE"/>
    <w:rsid w:val="00DE3261"/>
    <w:rsid w:val="00E24206"/>
    <w:rsid w:val="00E30E07"/>
    <w:rsid w:val="00E36902"/>
    <w:rsid w:val="00E56537"/>
    <w:rsid w:val="00E652F4"/>
    <w:rsid w:val="00EA5C4E"/>
    <w:rsid w:val="00EB0220"/>
    <w:rsid w:val="00EC6A24"/>
    <w:rsid w:val="00EC7B47"/>
    <w:rsid w:val="00EE147E"/>
    <w:rsid w:val="00EE50D7"/>
    <w:rsid w:val="00EF4ACB"/>
    <w:rsid w:val="00EF69F8"/>
    <w:rsid w:val="00F06831"/>
    <w:rsid w:val="00F06A35"/>
    <w:rsid w:val="00F06CB5"/>
    <w:rsid w:val="00F1075C"/>
    <w:rsid w:val="00F14B2A"/>
    <w:rsid w:val="00F17535"/>
    <w:rsid w:val="00F43919"/>
    <w:rsid w:val="00F46FD4"/>
    <w:rsid w:val="00F47636"/>
    <w:rsid w:val="00F7177E"/>
    <w:rsid w:val="00F90CD2"/>
    <w:rsid w:val="00F96E60"/>
    <w:rsid w:val="00FB3E22"/>
    <w:rsid w:val="00FB6B13"/>
    <w:rsid w:val="00FC2A99"/>
    <w:rsid w:val="00FD6B4A"/>
    <w:rsid w:val="00FE1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F235"/>
  <w15:chartTrackingRefBased/>
  <w15:docId w15:val="{8A9CC39C-1F8A-4E20-B413-C92956F8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7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D7C"/>
    <w:pPr>
      <w:spacing w:after="0" w:line="240" w:lineRule="auto"/>
    </w:pPr>
    <w:rPr>
      <w:rFonts w:ascii="Times New Roman" w:eastAsia="Times New Roman" w:hAnsi="Times New Roman" w:cs="Times New Roman"/>
      <w:sz w:val="24"/>
      <w:szCs w:val="24"/>
      <w:lang w:val="en-US"/>
    </w:rPr>
  </w:style>
  <w:style w:type="character" w:styleId="Hyperlink">
    <w:name w:val="Hyperlink"/>
    <w:uiPriority w:val="99"/>
    <w:rsid w:val="00CF4D7C"/>
    <w:rPr>
      <w:color w:val="0000FF"/>
      <w:u w:val="single"/>
    </w:rPr>
  </w:style>
  <w:style w:type="paragraph" w:styleId="ListParagraph">
    <w:name w:val="List Paragraph"/>
    <w:basedOn w:val="Normal"/>
    <w:uiPriority w:val="34"/>
    <w:qFormat/>
    <w:rsid w:val="006C1F5F"/>
    <w:pPr>
      <w:ind w:left="720"/>
      <w:contextualSpacing/>
    </w:pPr>
  </w:style>
  <w:style w:type="character" w:styleId="UnresolvedMention">
    <w:name w:val="Unresolved Mention"/>
    <w:basedOn w:val="DefaultParagraphFont"/>
    <w:uiPriority w:val="99"/>
    <w:semiHidden/>
    <w:unhideWhenUsed/>
    <w:rsid w:val="00A01E28"/>
    <w:rPr>
      <w:color w:val="605E5C"/>
      <w:shd w:val="clear" w:color="auto" w:fill="E1DFDD"/>
    </w:rPr>
  </w:style>
  <w:style w:type="paragraph" w:styleId="NormalWeb">
    <w:name w:val="Normal (Web)"/>
    <w:basedOn w:val="Normal"/>
    <w:rsid w:val="00031E5E"/>
    <w:pPr>
      <w:suppressAutoHyphens/>
      <w:autoSpaceDN w:val="0"/>
      <w:spacing w:before="100" w:after="10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co.uk/career-advice/how-to-write-a-cv/" TargetMode="Externa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yperlink" Target="https://career-advice.jobs.ac.uk/cv-and-cover-letter-advice/how-to-write-a-flawless-cover-letter-in-2020/"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cruitment@sams.ac.uk"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Links>
    <vt:vector size="24" baseType="variant">
      <vt:variant>
        <vt:i4>6815797</vt:i4>
      </vt:variant>
      <vt:variant>
        <vt:i4>9</vt:i4>
      </vt:variant>
      <vt:variant>
        <vt:i4>0</vt:i4>
      </vt:variant>
      <vt:variant>
        <vt:i4>5</vt:i4>
      </vt:variant>
      <vt:variant>
        <vt:lpwstr>https://www.reed.co.uk/career-advice/how-to-write-a-cv/</vt:lpwstr>
      </vt:variant>
      <vt:variant>
        <vt:lpwstr/>
      </vt:variant>
      <vt:variant>
        <vt:i4>1376342</vt:i4>
      </vt:variant>
      <vt:variant>
        <vt:i4>6</vt:i4>
      </vt:variant>
      <vt:variant>
        <vt:i4>0</vt:i4>
      </vt:variant>
      <vt:variant>
        <vt:i4>5</vt:i4>
      </vt:variant>
      <vt:variant>
        <vt:lpwstr>https://career-advice.jobs.ac.uk/cv-and-cover-letter-advice/how-to-write-a-flawless-cover-letter-in-2020/</vt:lpwstr>
      </vt:variant>
      <vt:variant>
        <vt:lpwstr/>
      </vt:variant>
      <vt:variant>
        <vt:i4>4522026</vt:i4>
      </vt:variant>
      <vt:variant>
        <vt:i4>3</vt:i4>
      </vt:variant>
      <vt:variant>
        <vt:i4>0</vt:i4>
      </vt:variant>
      <vt:variant>
        <vt:i4>5</vt:i4>
      </vt:variant>
      <vt:variant>
        <vt:lpwstr>mailto:recruitment@sams.ac.uk</vt:lpwstr>
      </vt:variant>
      <vt:variant>
        <vt:lpwstr/>
      </vt:variant>
      <vt:variant>
        <vt:i4>7733311</vt:i4>
      </vt:variant>
      <vt:variant>
        <vt:i4>0</vt:i4>
      </vt:variant>
      <vt:variant>
        <vt:i4>0</vt:i4>
      </vt:variant>
      <vt:variant>
        <vt:i4>5</vt:i4>
      </vt:variant>
      <vt:variant>
        <vt:lpwstr>https://vimeo.com/411370772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Campbell</dc:creator>
  <cp:keywords/>
  <dc:description/>
  <cp:lastModifiedBy>Amy Gibb</cp:lastModifiedBy>
  <cp:revision>2</cp:revision>
  <cp:lastPrinted>2023-05-15T23:35:00Z</cp:lastPrinted>
  <dcterms:created xsi:type="dcterms:W3CDTF">2025-12-23T09:26:00Z</dcterms:created>
  <dcterms:modified xsi:type="dcterms:W3CDTF">2025-12-23T09:26:00Z</dcterms:modified>
</cp:coreProperties>
</file>