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65E2" w14:textId="374DB27C" w:rsidR="0071642B" w:rsidRPr="00165B24" w:rsidRDefault="0071642B" w:rsidP="0071642B">
      <w:pPr>
        <w:jc w:val="center"/>
        <w:outlineLvl w:val="0"/>
        <w:rPr>
          <w:rFonts w:ascii="Nunito" w:hAnsi="Nunito" w:cs="Arial"/>
          <w:b/>
          <w:color w:val="1F3864" w:themeColor="accent1" w:themeShade="80"/>
          <w:sz w:val="28"/>
          <w:szCs w:val="28"/>
        </w:rPr>
      </w:pPr>
      <w:bookmarkStart w:id="0" w:name="_Hlk32579032"/>
      <w:r w:rsidRPr="00165B24">
        <w:rPr>
          <w:rFonts w:ascii="Nunito" w:hAnsi="Nunito" w:cs="Arial"/>
          <w:b/>
          <w:color w:val="1F3864" w:themeColor="accent1" w:themeShade="80"/>
          <w:sz w:val="28"/>
          <w:szCs w:val="28"/>
        </w:rPr>
        <w:t>Job Description</w:t>
      </w:r>
      <w:r w:rsidR="00165B24">
        <w:rPr>
          <w:rFonts w:ascii="Nunito" w:hAnsi="Nunito" w:cs="Arial"/>
          <w:b/>
          <w:color w:val="1F3864" w:themeColor="accent1" w:themeShade="80"/>
          <w:sz w:val="28"/>
          <w:szCs w:val="28"/>
        </w:rPr>
        <w:t xml:space="preserve"> – Management Accountant</w:t>
      </w:r>
    </w:p>
    <w:p w14:paraId="163D335F" w14:textId="77777777" w:rsidR="0071642B" w:rsidRPr="00165B24" w:rsidRDefault="0071642B" w:rsidP="0071642B">
      <w:pPr>
        <w:rPr>
          <w:rFonts w:ascii="Nunito" w:hAnsi="Nunito" w:cs="Arial"/>
          <w:bCs/>
          <w:color w:val="1F3864" w:themeColor="accent1" w:themeShade="80"/>
          <w:sz w:val="22"/>
        </w:rPr>
      </w:pPr>
    </w:p>
    <w:p w14:paraId="44E873B1" w14:textId="77B12FC7" w:rsidR="0071642B" w:rsidRPr="00E96F62" w:rsidRDefault="00E96F62" w:rsidP="00E96F62">
      <w:pPr>
        <w:keepNext/>
        <w:outlineLvl w:val="0"/>
        <w:rPr>
          <w:rFonts w:ascii="Nunito" w:hAnsi="Nunito" w:cs="Arial"/>
          <w:b/>
          <w:color w:val="1F3864" w:themeColor="accent1" w:themeShade="80"/>
          <w:sz w:val="20"/>
          <w:szCs w:val="20"/>
        </w:rPr>
      </w:pPr>
      <w:r>
        <w:rPr>
          <w:rFonts w:ascii="Nunito" w:hAnsi="Nunito" w:cs="Arial"/>
          <w:b/>
          <w:color w:val="1F3864" w:themeColor="accent1" w:themeShade="80"/>
          <w:sz w:val="20"/>
          <w:szCs w:val="20"/>
        </w:rPr>
        <w:t xml:space="preserve">  1. </w:t>
      </w:r>
      <w:r w:rsidR="0071642B" w:rsidRPr="00E96F62">
        <w:rPr>
          <w:rFonts w:ascii="Nunito" w:hAnsi="Nunito" w:cs="Arial"/>
          <w:b/>
          <w:color w:val="1F3864" w:themeColor="accent1" w:themeShade="80"/>
          <w:sz w:val="20"/>
          <w:szCs w:val="20"/>
        </w:rPr>
        <w:t>Job Details</w:t>
      </w:r>
    </w:p>
    <w:p w14:paraId="24AB1F46" w14:textId="77777777" w:rsidR="0071642B" w:rsidRPr="00165B24" w:rsidRDefault="0071642B" w:rsidP="0071642B">
      <w:pPr>
        <w:rPr>
          <w:rFonts w:ascii="Nunito" w:hAnsi="Nunito" w:cs="Arial"/>
          <w:bCs/>
          <w:color w:val="1F3864" w:themeColor="accent1" w:themeShade="80"/>
          <w:sz w:val="22"/>
          <w:szCs w:val="22"/>
        </w:rPr>
      </w:pPr>
    </w:p>
    <w:tbl>
      <w:tblPr>
        <w:tblW w:w="8222" w:type="dxa"/>
        <w:tblInd w:w="250" w:type="dxa"/>
        <w:tblCellMar>
          <w:left w:w="10" w:type="dxa"/>
          <w:right w:w="10" w:type="dxa"/>
        </w:tblCellMar>
        <w:tblLook w:val="04A0" w:firstRow="1" w:lastRow="0" w:firstColumn="1" w:lastColumn="0" w:noHBand="0" w:noVBand="1"/>
      </w:tblPr>
      <w:tblGrid>
        <w:gridCol w:w="1830"/>
        <w:gridCol w:w="2320"/>
        <w:gridCol w:w="1537"/>
        <w:gridCol w:w="2535"/>
      </w:tblGrid>
      <w:tr w:rsidR="0071642B" w:rsidRPr="00165B24" w14:paraId="5A884A8B" w14:textId="77777777" w:rsidTr="00786935">
        <w:tc>
          <w:tcPr>
            <w:tcW w:w="1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3DB8F54" w14:textId="618ACF0C" w:rsidR="0071642B" w:rsidRPr="00165B24" w:rsidRDefault="00C376F9" w:rsidP="00786935">
            <w:pPr>
              <w:jc w:val="both"/>
              <w:rPr>
                <w:rFonts w:ascii="Nunito" w:hAnsi="Nunito"/>
                <w:color w:val="1F3864" w:themeColor="accent1" w:themeShade="80"/>
                <w:sz w:val="20"/>
                <w:szCs w:val="20"/>
              </w:rPr>
            </w:pPr>
            <w:r>
              <w:rPr>
                <w:rFonts w:ascii="Nunito" w:eastAsia="MS Mincho" w:hAnsi="Nunito" w:cs="Arial"/>
                <w:bCs/>
                <w:color w:val="1F3864" w:themeColor="accent1" w:themeShade="80"/>
                <w:sz w:val="20"/>
                <w:szCs w:val="20"/>
              </w:rPr>
              <w:t>Department</w:t>
            </w:r>
            <w:r w:rsidR="0071642B" w:rsidRPr="00165B24">
              <w:rPr>
                <w:rFonts w:ascii="Nunito" w:eastAsia="MS Mincho" w:hAnsi="Nunito" w:cs="Arial"/>
                <w:bCs/>
                <w:color w:val="1F3864" w:themeColor="accent1" w:themeShade="80"/>
                <w:sz w:val="20"/>
                <w:szCs w:val="20"/>
              </w:rPr>
              <w:t xml:space="preserve">: </w:t>
            </w:r>
          </w:p>
          <w:p w14:paraId="29166D9F" w14:textId="77777777" w:rsidR="0071642B" w:rsidRPr="00165B24" w:rsidRDefault="0071642B" w:rsidP="00786935">
            <w:pPr>
              <w:jc w:val="both"/>
              <w:rPr>
                <w:rFonts w:ascii="Nunito" w:eastAsia="MS Mincho" w:hAnsi="Nunito" w:cs="Arial"/>
                <w:color w:val="1F3864" w:themeColor="accent1" w:themeShade="80"/>
                <w:sz w:val="20"/>
                <w:szCs w:val="20"/>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83A03" w14:textId="5DD54D6A" w:rsidR="0071642B" w:rsidRPr="00165B24" w:rsidRDefault="00C376F9" w:rsidP="00786935">
            <w:pPr>
              <w:jc w:val="both"/>
              <w:rPr>
                <w:rFonts w:ascii="Nunito" w:hAnsi="Nunito"/>
                <w:color w:val="1F3864" w:themeColor="accent1" w:themeShade="80"/>
                <w:sz w:val="20"/>
                <w:szCs w:val="20"/>
              </w:rPr>
            </w:pPr>
            <w:r>
              <w:rPr>
                <w:rFonts w:ascii="Nunito" w:eastAsia="MS Mincho" w:hAnsi="Nunito" w:cs="Arial"/>
                <w:bCs/>
                <w:color w:val="1F3864" w:themeColor="accent1" w:themeShade="80"/>
                <w:sz w:val="20"/>
                <w:szCs w:val="20"/>
              </w:rPr>
              <w:t>Finance</w:t>
            </w:r>
          </w:p>
        </w:tc>
        <w:tc>
          <w:tcPr>
            <w:tcW w:w="15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B566959" w14:textId="77777777" w:rsidR="0071642B" w:rsidRPr="00165B24" w:rsidRDefault="0071642B" w:rsidP="00786935">
            <w:pPr>
              <w:jc w:val="both"/>
              <w:rPr>
                <w:rFonts w:ascii="Nunito" w:hAnsi="Nunito"/>
                <w:color w:val="1F3864" w:themeColor="accent1" w:themeShade="80"/>
                <w:sz w:val="20"/>
                <w:szCs w:val="20"/>
              </w:rPr>
            </w:pPr>
            <w:r w:rsidRPr="00165B24">
              <w:rPr>
                <w:rFonts w:ascii="Nunito" w:eastAsia="MS Mincho" w:hAnsi="Nunito" w:cs="Arial"/>
                <w:bCs/>
                <w:color w:val="1F3864" w:themeColor="accent1" w:themeShade="80"/>
                <w:sz w:val="20"/>
                <w:szCs w:val="20"/>
              </w:rPr>
              <w:t>Job Family:</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43029" w14:textId="77777777" w:rsidR="0071642B" w:rsidRPr="00165B24" w:rsidRDefault="0071642B" w:rsidP="00786935">
            <w:pPr>
              <w:rPr>
                <w:rFonts w:ascii="Nunito" w:hAnsi="Nunito"/>
                <w:color w:val="1F3864" w:themeColor="accent1" w:themeShade="80"/>
                <w:sz w:val="20"/>
                <w:szCs w:val="20"/>
              </w:rPr>
            </w:pPr>
            <w:r w:rsidRPr="00165B24">
              <w:rPr>
                <w:rFonts w:ascii="Nunito" w:eastAsia="MS Mincho" w:hAnsi="Nunito" w:cs="Arial"/>
                <w:bCs/>
                <w:color w:val="1F3864" w:themeColor="accent1" w:themeShade="80"/>
                <w:sz w:val="20"/>
                <w:szCs w:val="20"/>
              </w:rPr>
              <w:t>Management, Specialist &amp; Administration</w:t>
            </w:r>
          </w:p>
        </w:tc>
      </w:tr>
      <w:tr w:rsidR="0071642B" w:rsidRPr="00165B24" w14:paraId="45D44D3E" w14:textId="77777777" w:rsidTr="00786935">
        <w:tc>
          <w:tcPr>
            <w:tcW w:w="1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9A0926F" w14:textId="77777777" w:rsidR="0071642B" w:rsidRPr="00165B24" w:rsidRDefault="0071642B" w:rsidP="00786935">
            <w:pPr>
              <w:jc w:val="both"/>
              <w:rPr>
                <w:rFonts w:ascii="Nunito" w:hAnsi="Nunito"/>
                <w:color w:val="1F3864" w:themeColor="accent1" w:themeShade="80"/>
                <w:sz w:val="20"/>
                <w:szCs w:val="20"/>
              </w:rPr>
            </w:pPr>
            <w:r w:rsidRPr="00165B24">
              <w:rPr>
                <w:rFonts w:ascii="Nunito" w:eastAsia="MS Mincho" w:hAnsi="Nunito" w:cs="Arial"/>
                <w:bCs/>
                <w:color w:val="1F3864" w:themeColor="accent1" w:themeShade="80"/>
                <w:sz w:val="20"/>
                <w:szCs w:val="20"/>
              </w:rPr>
              <w:t>Line Manager:</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E814B" w14:textId="4AB445D9" w:rsidR="0071642B" w:rsidRPr="00165B24" w:rsidRDefault="0071642B" w:rsidP="00786935">
            <w:pPr>
              <w:rPr>
                <w:rFonts w:ascii="Nunito" w:hAnsi="Nunito"/>
                <w:color w:val="1F3864" w:themeColor="accent1" w:themeShade="80"/>
                <w:sz w:val="20"/>
                <w:szCs w:val="20"/>
              </w:rPr>
            </w:pPr>
            <w:r w:rsidRPr="00165B24">
              <w:rPr>
                <w:rFonts w:ascii="Nunito" w:eastAsia="MS Mincho" w:hAnsi="Nunito" w:cs="Arial"/>
                <w:bCs/>
                <w:color w:val="1F3864" w:themeColor="accent1" w:themeShade="80"/>
                <w:sz w:val="20"/>
                <w:szCs w:val="20"/>
              </w:rPr>
              <w:t xml:space="preserve">Head of </w:t>
            </w:r>
            <w:r w:rsidR="00F45CA4">
              <w:rPr>
                <w:rFonts w:ascii="Nunito" w:eastAsia="MS Mincho" w:hAnsi="Nunito" w:cs="Arial"/>
                <w:bCs/>
                <w:color w:val="1F3864" w:themeColor="accent1" w:themeShade="80"/>
                <w:sz w:val="20"/>
                <w:szCs w:val="20"/>
              </w:rPr>
              <w:t>Finance</w:t>
            </w:r>
          </w:p>
        </w:tc>
        <w:tc>
          <w:tcPr>
            <w:tcW w:w="15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D52F357" w14:textId="15D12172" w:rsidR="0071642B" w:rsidRPr="00165B24" w:rsidRDefault="009F0EEB" w:rsidP="00786935">
            <w:pPr>
              <w:jc w:val="both"/>
              <w:rPr>
                <w:rFonts w:ascii="Nunito" w:hAnsi="Nunito" w:cs="Arial"/>
                <w:color w:val="1F3864" w:themeColor="accent1" w:themeShade="80"/>
                <w:sz w:val="20"/>
                <w:szCs w:val="20"/>
              </w:rPr>
            </w:pPr>
            <w:r w:rsidRPr="00165B24">
              <w:rPr>
                <w:rFonts w:ascii="Nunito" w:hAnsi="Nunito" w:cs="Arial"/>
                <w:color w:val="1F3864" w:themeColor="accent1" w:themeShade="80"/>
                <w:sz w:val="20"/>
                <w:szCs w:val="20"/>
              </w:rPr>
              <w:t>Salary:</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E02F5" w14:textId="4F5956B6" w:rsidR="0071642B" w:rsidRPr="00165B24" w:rsidRDefault="009F0EEB" w:rsidP="00A425E3">
            <w:pPr>
              <w:rPr>
                <w:rFonts w:ascii="Nunito" w:hAnsi="Nunito" w:cs="Arial"/>
                <w:color w:val="1F3864" w:themeColor="accent1" w:themeShade="80"/>
                <w:sz w:val="20"/>
                <w:szCs w:val="20"/>
              </w:rPr>
            </w:pPr>
            <w:r w:rsidRPr="00165B24">
              <w:rPr>
                <w:rFonts w:ascii="Nunito" w:hAnsi="Nunito" w:cs="Arial"/>
                <w:color w:val="1F3864" w:themeColor="accent1" w:themeShade="80"/>
                <w:sz w:val="20"/>
                <w:szCs w:val="20"/>
              </w:rPr>
              <w:t>Up to £4</w:t>
            </w:r>
            <w:r w:rsidR="007856D7">
              <w:rPr>
                <w:rFonts w:ascii="Nunito" w:hAnsi="Nunito" w:cs="Arial"/>
                <w:color w:val="1F3864" w:themeColor="accent1" w:themeShade="80"/>
                <w:sz w:val="20"/>
                <w:szCs w:val="20"/>
              </w:rPr>
              <w:t>7</w:t>
            </w:r>
            <w:r w:rsidRPr="00165B24">
              <w:rPr>
                <w:rFonts w:ascii="Nunito" w:hAnsi="Nunito" w:cs="Arial"/>
                <w:color w:val="1F3864" w:themeColor="accent1" w:themeShade="80"/>
                <w:sz w:val="20"/>
                <w:szCs w:val="20"/>
              </w:rPr>
              <w:t xml:space="preserve">k, depending on experience and </w:t>
            </w:r>
            <w:r w:rsidR="00A425E3" w:rsidRPr="00165B24">
              <w:rPr>
                <w:rFonts w:ascii="Nunito" w:hAnsi="Nunito" w:cs="Arial"/>
                <w:color w:val="1F3864" w:themeColor="accent1" w:themeShade="80"/>
                <w:sz w:val="20"/>
                <w:szCs w:val="20"/>
              </w:rPr>
              <w:t>qualifications.</w:t>
            </w:r>
          </w:p>
        </w:tc>
      </w:tr>
      <w:tr w:rsidR="0071642B" w:rsidRPr="00165B24" w14:paraId="627A2C7C" w14:textId="77777777" w:rsidTr="00786935">
        <w:tc>
          <w:tcPr>
            <w:tcW w:w="1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CA40E00" w14:textId="3159D317" w:rsidR="0071642B" w:rsidRPr="00165B24" w:rsidRDefault="0071642B" w:rsidP="00CF194F">
            <w:pPr>
              <w:rPr>
                <w:rFonts w:ascii="Nunito" w:hAnsi="Nunito"/>
                <w:color w:val="1F3864" w:themeColor="accent1" w:themeShade="80"/>
                <w:sz w:val="20"/>
                <w:szCs w:val="20"/>
              </w:rPr>
            </w:pPr>
            <w:r w:rsidRPr="00165B24">
              <w:rPr>
                <w:rFonts w:ascii="Nunito" w:eastAsia="MS Mincho" w:hAnsi="Nunito" w:cs="Arial"/>
                <w:bCs/>
                <w:color w:val="1F3864" w:themeColor="accent1" w:themeShade="80"/>
                <w:sz w:val="20"/>
                <w:szCs w:val="20"/>
              </w:rPr>
              <w:t>Full</w:t>
            </w:r>
            <w:r w:rsidR="00CF194F">
              <w:rPr>
                <w:rFonts w:ascii="Nunito" w:eastAsia="MS Mincho" w:hAnsi="Nunito" w:cs="Arial"/>
                <w:bCs/>
                <w:color w:val="1F3864" w:themeColor="accent1" w:themeShade="80"/>
                <w:sz w:val="20"/>
                <w:szCs w:val="20"/>
              </w:rPr>
              <w:t xml:space="preserve"> </w:t>
            </w:r>
            <w:r w:rsidRPr="00165B24">
              <w:rPr>
                <w:rFonts w:ascii="Nunito" w:eastAsia="MS Mincho" w:hAnsi="Nunito" w:cs="Arial"/>
                <w:bCs/>
                <w:color w:val="1F3864" w:themeColor="accent1" w:themeShade="80"/>
                <w:sz w:val="20"/>
                <w:szCs w:val="20"/>
              </w:rPr>
              <w:t>Time/Part Time</w:t>
            </w:r>
          </w:p>
          <w:p w14:paraId="3CBA04F8" w14:textId="4A3D7065" w:rsidR="0071642B" w:rsidRPr="00165B24" w:rsidRDefault="0071642B" w:rsidP="00786935">
            <w:pPr>
              <w:rPr>
                <w:rFonts w:ascii="Nunito" w:hAnsi="Nunito"/>
                <w:color w:val="1F3864" w:themeColor="accent1" w:themeShade="80"/>
                <w:sz w:val="20"/>
                <w:szCs w:val="20"/>
              </w:rPr>
            </w:pPr>
            <w:r w:rsidRPr="00165B24">
              <w:rPr>
                <w:rFonts w:ascii="Nunito" w:eastAsia="MS Mincho" w:hAnsi="Nunito" w:cs="Arial"/>
                <w:bCs/>
                <w:color w:val="1F3864" w:themeColor="accent1" w:themeShade="80"/>
                <w:sz w:val="20"/>
                <w:szCs w:val="20"/>
              </w:rPr>
              <w:tab/>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D7862" w14:textId="175C87FD" w:rsidR="0071642B" w:rsidRPr="00165B24" w:rsidRDefault="0071642B" w:rsidP="00786935">
            <w:pPr>
              <w:jc w:val="both"/>
              <w:rPr>
                <w:rFonts w:ascii="Nunito" w:hAnsi="Nunito"/>
                <w:color w:val="1F3864" w:themeColor="accent1" w:themeShade="80"/>
                <w:sz w:val="20"/>
                <w:szCs w:val="20"/>
              </w:rPr>
            </w:pPr>
            <w:r w:rsidRPr="00165B24">
              <w:rPr>
                <w:rFonts w:ascii="Nunito" w:eastAsia="MS Mincho" w:hAnsi="Nunito" w:cs="Arial"/>
                <w:bCs/>
                <w:color w:val="1F3864" w:themeColor="accent1" w:themeShade="80"/>
                <w:sz w:val="20"/>
                <w:szCs w:val="20"/>
              </w:rPr>
              <w:t>Full Time</w:t>
            </w:r>
            <w:r w:rsidR="00165B24">
              <w:rPr>
                <w:rFonts w:ascii="Nunito" w:eastAsia="MS Mincho" w:hAnsi="Nunito" w:cs="Arial"/>
                <w:bCs/>
                <w:color w:val="1F3864" w:themeColor="accent1" w:themeShade="80"/>
                <w:sz w:val="20"/>
                <w:szCs w:val="20"/>
              </w:rPr>
              <w:t xml:space="preserve"> – 37 hrs per week</w:t>
            </w:r>
          </w:p>
        </w:tc>
        <w:tc>
          <w:tcPr>
            <w:tcW w:w="15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7E01CB8" w14:textId="08FBEB3F" w:rsidR="0071642B" w:rsidRPr="00165B24" w:rsidRDefault="00CF194F" w:rsidP="00786935">
            <w:pPr>
              <w:rPr>
                <w:rFonts w:ascii="Nunito" w:hAnsi="Nunito" w:cs="Arial"/>
                <w:color w:val="1F3864" w:themeColor="accent1" w:themeShade="80"/>
                <w:sz w:val="20"/>
                <w:szCs w:val="20"/>
              </w:rPr>
            </w:pPr>
            <w:r>
              <w:rPr>
                <w:rFonts w:ascii="Nunito" w:hAnsi="Nunito" w:cs="Arial"/>
                <w:color w:val="1F3864" w:themeColor="accent1" w:themeShade="80"/>
                <w:sz w:val="20"/>
                <w:szCs w:val="20"/>
              </w:rPr>
              <w:t>Contract type and w</w:t>
            </w:r>
            <w:r w:rsidR="00A425E3" w:rsidRPr="00165B24">
              <w:rPr>
                <w:rFonts w:ascii="Nunito" w:hAnsi="Nunito" w:cs="Arial"/>
                <w:color w:val="1F3864" w:themeColor="accent1" w:themeShade="80"/>
                <w:sz w:val="20"/>
                <w:szCs w:val="20"/>
              </w:rPr>
              <w:t>ork pattern</w:t>
            </w:r>
            <w:r w:rsidR="00165B24">
              <w:rPr>
                <w:rFonts w:ascii="Nunito" w:hAnsi="Nunito" w:cs="Arial"/>
                <w:color w:val="1F3864" w:themeColor="accent1" w:themeShade="80"/>
                <w:sz w:val="20"/>
                <w:szCs w:val="20"/>
              </w:rPr>
              <w:t>:</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AA5DF" w14:textId="02E7B851" w:rsidR="0071642B" w:rsidRPr="00165B24" w:rsidRDefault="00A425E3" w:rsidP="00A425E3">
            <w:pPr>
              <w:rPr>
                <w:rFonts w:ascii="Nunito" w:hAnsi="Nunito" w:cs="Arial"/>
                <w:color w:val="1F3864" w:themeColor="accent1" w:themeShade="80"/>
                <w:sz w:val="20"/>
                <w:szCs w:val="20"/>
              </w:rPr>
            </w:pPr>
            <w:r w:rsidRPr="00165B24">
              <w:rPr>
                <w:rFonts w:ascii="Nunito" w:hAnsi="Nunito" w:cs="Arial"/>
                <w:color w:val="1F3864" w:themeColor="accent1" w:themeShade="80"/>
                <w:sz w:val="20"/>
                <w:szCs w:val="20"/>
              </w:rPr>
              <w:t>We are open to candidates who wish to work flexible hours and who may be looking for either</w:t>
            </w:r>
            <w:r w:rsidR="00F8433A">
              <w:rPr>
                <w:rFonts w:ascii="Nunito" w:hAnsi="Nunito" w:cs="Arial"/>
                <w:color w:val="1F3864" w:themeColor="accent1" w:themeShade="80"/>
                <w:sz w:val="20"/>
                <w:szCs w:val="20"/>
              </w:rPr>
              <w:t xml:space="preserve"> a</w:t>
            </w:r>
            <w:r w:rsidR="003F16F8">
              <w:rPr>
                <w:rFonts w:ascii="Nunito" w:hAnsi="Nunito" w:cs="Arial"/>
                <w:color w:val="1F3864" w:themeColor="accent1" w:themeShade="80"/>
                <w:sz w:val="20"/>
                <w:szCs w:val="20"/>
              </w:rPr>
              <w:t xml:space="preserve">n interim </w:t>
            </w:r>
            <w:r w:rsidRPr="00165B24">
              <w:rPr>
                <w:rFonts w:ascii="Nunito" w:hAnsi="Nunito" w:cs="Arial"/>
                <w:color w:val="1F3864" w:themeColor="accent1" w:themeShade="80"/>
                <w:sz w:val="20"/>
                <w:szCs w:val="20"/>
              </w:rPr>
              <w:t>or permanent position.</w:t>
            </w:r>
          </w:p>
        </w:tc>
      </w:tr>
    </w:tbl>
    <w:p w14:paraId="5E8CCA79" w14:textId="77777777" w:rsidR="009E18CB" w:rsidRPr="00165B24" w:rsidRDefault="009E18CB" w:rsidP="009E18CB">
      <w:pPr>
        <w:rPr>
          <w:rFonts w:ascii="Nunito" w:hAnsi="Nunito" w:cs="Arial"/>
          <w:bCs/>
          <w:color w:val="1F3864" w:themeColor="accent1" w:themeShade="80"/>
          <w:sz w:val="20"/>
          <w:szCs w:val="20"/>
        </w:rPr>
      </w:pPr>
    </w:p>
    <w:p w14:paraId="5A405C99" w14:textId="10B8FCBD" w:rsidR="009E18CB" w:rsidRPr="00165B24" w:rsidRDefault="009E18CB" w:rsidP="00435598">
      <w:pPr>
        <w:keepNext/>
        <w:outlineLvl w:val="0"/>
        <w:rPr>
          <w:rFonts w:ascii="Nunito" w:hAnsi="Nunito" w:cs="Arial"/>
          <w:b/>
          <w:color w:val="1F3864" w:themeColor="accent1" w:themeShade="80"/>
          <w:sz w:val="20"/>
          <w:szCs w:val="20"/>
        </w:rPr>
      </w:pPr>
      <w:r w:rsidRPr="00165B24">
        <w:rPr>
          <w:rFonts w:ascii="Nunito" w:hAnsi="Nunito" w:cs="Arial"/>
          <w:b/>
          <w:color w:val="1F3864" w:themeColor="accent1" w:themeShade="80"/>
          <w:sz w:val="20"/>
          <w:szCs w:val="20"/>
        </w:rPr>
        <w:t>2. Purpose</w:t>
      </w:r>
    </w:p>
    <w:p w14:paraId="722D2ED9" w14:textId="77777777" w:rsidR="009E18CB" w:rsidRPr="00165B24" w:rsidRDefault="009E18CB" w:rsidP="009E18CB">
      <w:pPr>
        <w:jc w:val="both"/>
        <w:rPr>
          <w:rFonts w:ascii="Nunito" w:hAnsi="Nunito" w:cs="Arial"/>
          <w:bCs/>
          <w:color w:val="1F3864" w:themeColor="accent1" w:themeShade="80"/>
          <w:sz w:val="20"/>
          <w:szCs w:val="20"/>
        </w:rPr>
      </w:pPr>
    </w:p>
    <w:p w14:paraId="0D156D6B" w14:textId="6BC64CE2" w:rsidR="009E18CB" w:rsidRPr="00C376F9" w:rsidRDefault="009E18CB" w:rsidP="00435598">
      <w:pPr>
        <w:pStyle w:val="ListParagraph"/>
        <w:numPr>
          <w:ilvl w:val="0"/>
          <w:numId w:val="12"/>
        </w:numPr>
        <w:jc w:val="both"/>
        <w:rPr>
          <w:rFonts w:ascii="Nunito" w:hAnsi="Nunito" w:cs="Arial"/>
          <w:bCs/>
          <w:color w:val="1F3864" w:themeColor="accent1" w:themeShade="80"/>
          <w:sz w:val="20"/>
          <w:szCs w:val="20"/>
        </w:rPr>
      </w:pPr>
      <w:r w:rsidRPr="00C376F9">
        <w:rPr>
          <w:rFonts w:ascii="Nunito" w:hAnsi="Nunito" w:cs="Arial"/>
          <w:bCs/>
          <w:color w:val="1F3864" w:themeColor="accent1" w:themeShade="80"/>
          <w:sz w:val="20"/>
          <w:szCs w:val="20"/>
        </w:rPr>
        <w:t>Financial planning, budgeting, forecasting and reporting processes, including the preparation of monthly Management Accounts for the Group.</w:t>
      </w:r>
    </w:p>
    <w:p w14:paraId="245ED641" w14:textId="4DCE3880" w:rsidR="009E18CB" w:rsidRPr="00C376F9" w:rsidRDefault="009E18CB" w:rsidP="00435598">
      <w:pPr>
        <w:pStyle w:val="ListParagraph"/>
        <w:numPr>
          <w:ilvl w:val="0"/>
          <w:numId w:val="12"/>
        </w:numPr>
        <w:jc w:val="both"/>
        <w:rPr>
          <w:rFonts w:ascii="Nunito" w:hAnsi="Nunito" w:cs="Arial"/>
          <w:bCs/>
          <w:color w:val="1F3864" w:themeColor="accent1" w:themeShade="80"/>
          <w:sz w:val="20"/>
          <w:szCs w:val="20"/>
        </w:rPr>
      </w:pPr>
      <w:r w:rsidRPr="00C376F9">
        <w:rPr>
          <w:rFonts w:ascii="Nunito" w:hAnsi="Nunito" w:cs="Arial"/>
          <w:bCs/>
          <w:color w:val="1F3864" w:themeColor="accent1" w:themeShade="80"/>
          <w:sz w:val="20"/>
          <w:szCs w:val="20"/>
        </w:rPr>
        <w:t xml:space="preserve">Manage </w:t>
      </w:r>
      <w:r w:rsidR="00C95435" w:rsidRPr="00C376F9">
        <w:rPr>
          <w:rFonts w:ascii="Nunito" w:hAnsi="Nunito" w:cs="Arial"/>
          <w:bCs/>
          <w:color w:val="1F3864" w:themeColor="accent1" w:themeShade="80"/>
          <w:sz w:val="20"/>
          <w:szCs w:val="20"/>
        </w:rPr>
        <w:t>two</w:t>
      </w:r>
      <w:r w:rsidRPr="00C376F9">
        <w:rPr>
          <w:rFonts w:ascii="Nunito" w:hAnsi="Nunito" w:cs="Arial"/>
          <w:bCs/>
          <w:color w:val="1F3864" w:themeColor="accent1" w:themeShade="80"/>
          <w:sz w:val="20"/>
          <w:szCs w:val="20"/>
        </w:rPr>
        <w:t xml:space="preserve"> accounts personnel and provide support to the Head of </w:t>
      </w:r>
      <w:r w:rsidR="00F45CA4" w:rsidRPr="00C376F9">
        <w:rPr>
          <w:rFonts w:ascii="Nunito" w:hAnsi="Nunito" w:cs="Arial"/>
          <w:bCs/>
          <w:color w:val="1F3864" w:themeColor="accent1" w:themeShade="80"/>
          <w:sz w:val="20"/>
          <w:szCs w:val="20"/>
        </w:rPr>
        <w:t>Finance</w:t>
      </w:r>
      <w:r w:rsidRPr="00C376F9">
        <w:rPr>
          <w:rFonts w:ascii="Nunito" w:hAnsi="Nunito" w:cs="Arial"/>
          <w:bCs/>
          <w:color w:val="1F3864" w:themeColor="accent1" w:themeShade="80"/>
          <w:sz w:val="20"/>
          <w:szCs w:val="20"/>
        </w:rPr>
        <w:t>.  Ensure staff provide timely and accurate financial management information that will inform decision making across SAMS and the wider Group.</w:t>
      </w:r>
    </w:p>
    <w:p w14:paraId="70D6E842" w14:textId="77777777" w:rsidR="00C376F9" w:rsidRDefault="009E18CB" w:rsidP="00435598">
      <w:pPr>
        <w:pStyle w:val="ListParagraph"/>
        <w:numPr>
          <w:ilvl w:val="0"/>
          <w:numId w:val="12"/>
        </w:numPr>
        <w:jc w:val="both"/>
        <w:rPr>
          <w:rFonts w:ascii="Nunito" w:hAnsi="Nunito" w:cs="Arial"/>
          <w:bCs/>
          <w:color w:val="1F3864" w:themeColor="accent1" w:themeShade="80"/>
          <w:sz w:val="20"/>
          <w:szCs w:val="20"/>
        </w:rPr>
      </w:pPr>
      <w:r w:rsidRPr="00C376F9">
        <w:rPr>
          <w:rFonts w:ascii="Nunito" w:hAnsi="Nunito" w:cs="Arial"/>
          <w:bCs/>
          <w:color w:val="1F3864" w:themeColor="accent1" w:themeShade="80"/>
          <w:sz w:val="20"/>
          <w:szCs w:val="20"/>
        </w:rPr>
        <w:t>To review, develop and maintain appropriate financial controls over the finance processes and balance sheet.</w:t>
      </w:r>
    </w:p>
    <w:p w14:paraId="122DC7DE" w14:textId="4D452630" w:rsidR="009E18CB" w:rsidRPr="00C376F9" w:rsidRDefault="009E18CB" w:rsidP="00435598">
      <w:pPr>
        <w:pStyle w:val="ListParagraph"/>
        <w:numPr>
          <w:ilvl w:val="0"/>
          <w:numId w:val="12"/>
        </w:numPr>
        <w:jc w:val="both"/>
        <w:rPr>
          <w:rFonts w:ascii="Nunito" w:hAnsi="Nunito" w:cs="Arial"/>
          <w:bCs/>
          <w:color w:val="1F3864" w:themeColor="accent1" w:themeShade="80"/>
          <w:sz w:val="20"/>
          <w:szCs w:val="20"/>
        </w:rPr>
      </w:pPr>
      <w:r w:rsidRPr="00C376F9">
        <w:rPr>
          <w:rFonts w:ascii="Nunito" w:hAnsi="Nunito" w:cs="Arial"/>
          <w:bCs/>
          <w:color w:val="1F3864" w:themeColor="accent1" w:themeShade="80"/>
          <w:sz w:val="20"/>
          <w:szCs w:val="20"/>
        </w:rPr>
        <w:t>The role covers all subsidiaries including dormant companies.</w:t>
      </w:r>
    </w:p>
    <w:p w14:paraId="66A0E303" w14:textId="77777777" w:rsidR="009E18CB" w:rsidRPr="00165B24" w:rsidRDefault="009E18CB" w:rsidP="009E18CB">
      <w:pPr>
        <w:pStyle w:val="ListParagraph"/>
        <w:keepNext/>
        <w:outlineLvl w:val="0"/>
        <w:rPr>
          <w:rFonts w:ascii="Nunito" w:hAnsi="Nunito" w:cs="Arial"/>
          <w:b/>
          <w:color w:val="1F3864" w:themeColor="accent1" w:themeShade="80"/>
          <w:sz w:val="20"/>
          <w:szCs w:val="20"/>
        </w:rPr>
      </w:pPr>
    </w:p>
    <w:p w14:paraId="570C8455" w14:textId="7751DA56" w:rsidR="009E18CB" w:rsidRPr="00165B24" w:rsidRDefault="00435598" w:rsidP="009E18CB">
      <w:pPr>
        <w:pStyle w:val="ListParagraph"/>
        <w:keepNext/>
        <w:numPr>
          <w:ilvl w:val="0"/>
          <w:numId w:val="10"/>
        </w:numPr>
        <w:outlineLvl w:val="0"/>
        <w:rPr>
          <w:rFonts w:ascii="Nunito" w:hAnsi="Nunito" w:cs="Arial"/>
          <w:b/>
          <w:color w:val="1F3864" w:themeColor="accent1" w:themeShade="80"/>
          <w:sz w:val="20"/>
          <w:szCs w:val="20"/>
        </w:rPr>
      </w:pPr>
      <w:r>
        <w:rPr>
          <w:rFonts w:ascii="Nunito" w:hAnsi="Nunito" w:cs="Arial"/>
          <w:b/>
          <w:color w:val="1F3864" w:themeColor="accent1" w:themeShade="80"/>
          <w:sz w:val="20"/>
          <w:szCs w:val="20"/>
        </w:rPr>
        <w:t>Main Responsibilities</w:t>
      </w:r>
    </w:p>
    <w:tbl>
      <w:tblPr>
        <w:tblW w:w="9026" w:type="dxa"/>
        <w:tblCellMar>
          <w:left w:w="10" w:type="dxa"/>
          <w:right w:w="10" w:type="dxa"/>
        </w:tblCellMar>
        <w:tblLook w:val="04A0" w:firstRow="1" w:lastRow="0" w:firstColumn="1" w:lastColumn="0" w:noHBand="0" w:noVBand="1"/>
      </w:tblPr>
      <w:tblGrid>
        <w:gridCol w:w="8635"/>
        <w:gridCol w:w="391"/>
      </w:tblGrid>
      <w:tr w:rsidR="009E18CB" w:rsidRPr="00165B24" w14:paraId="06A773A8" w14:textId="77777777" w:rsidTr="00A75754">
        <w:tc>
          <w:tcPr>
            <w:tcW w:w="8635" w:type="dxa"/>
            <w:shd w:val="clear" w:color="auto" w:fill="auto"/>
            <w:tcMar>
              <w:top w:w="0" w:type="dxa"/>
              <w:left w:w="108" w:type="dxa"/>
              <w:bottom w:w="0" w:type="dxa"/>
              <w:right w:w="108" w:type="dxa"/>
            </w:tcMar>
          </w:tcPr>
          <w:p w14:paraId="163D9690" w14:textId="77777777" w:rsidR="009E18CB" w:rsidRPr="00165B24" w:rsidRDefault="009E18CB" w:rsidP="00A75754">
            <w:pPr>
              <w:rPr>
                <w:rFonts w:ascii="Nunito" w:hAnsi="Nunito"/>
                <w:bCs/>
                <w:color w:val="1F3864" w:themeColor="accent1" w:themeShade="80"/>
                <w:sz w:val="20"/>
                <w:szCs w:val="20"/>
              </w:rPr>
            </w:pPr>
          </w:p>
          <w:tbl>
            <w:tblPr>
              <w:tblW w:w="8409" w:type="dxa"/>
              <w:tblCellMar>
                <w:left w:w="10" w:type="dxa"/>
                <w:right w:w="10" w:type="dxa"/>
              </w:tblCellMar>
              <w:tblLook w:val="04A0" w:firstRow="1" w:lastRow="0" w:firstColumn="1" w:lastColumn="0" w:noHBand="0" w:noVBand="1"/>
            </w:tblPr>
            <w:tblGrid>
              <w:gridCol w:w="7421"/>
              <w:gridCol w:w="988"/>
            </w:tblGrid>
            <w:tr w:rsidR="009E18CB" w:rsidRPr="00165B24" w14:paraId="4C828406" w14:textId="77777777" w:rsidTr="00435598">
              <w:trPr>
                <w:trHeight w:val="767"/>
              </w:trPr>
              <w:tc>
                <w:tcPr>
                  <w:tcW w:w="743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4057647" w14:textId="77777777" w:rsidR="009E18CB" w:rsidRPr="00165B24" w:rsidRDefault="009E18CB" w:rsidP="00435598">
                  <w:pPr>
                    <w:jc w:val="center"/>
                    <w:rPr>
                      <w:rFonts w:ascii="Nunito" w:hAnsi="Nunito" w:cs="Arial"/>
                      <w:bCs/>
                      <w:i/>
                      <w:iCs/>
                      <w:color w:val="1F3864" w:themeColor="accent1" w:themeShade="80"/>
                      <w:sz w:val="20"/>
                      <w:szCs w:val="20"/>
                    </w:rPr>
                  </w:pPr>
                  <w:r w:rsidRPr="00165B24">
                    <w:rPr>
                      <w:rFonts w:ascii="Nunito" w:hAnsi="Nunito" w:cs="Arial"/>
                      <w:bCs/>
                      <w:i/>
                      <w:iCs/>
                      <w:color w:val="1F3864" w:themeColor="accent1" w:themeShade="80"/>
                      <w:sz w:val="20"/>
                      <w:szCs w:val="20"/>
                    </w:rPr>
                    <w:t>Responsibility Areas</w:t>
                  </w:r>
                </w:p>
              </w:tc>
              <w:tc>
                <w:tcPr>
                  <w:tcW w:w="97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0977A81" w14:textId="77777777" w:rsidR="009E18CB" w:rsidRPr="00165B24" w:rsidRDefault="009E18CB" w:rsidP="00435598">
                  <w:pPr>
                    <w:autoSpaceDE w:val="0"/>
                    <w:jc w:val="center"/>
                    <w:rPr>
                      <w:rFonts w:ascii="Nunito" w:hAnsi="Nunito" w:cs="Arial"/>
                      <w:i/>
                      <w:iCs/>
                      <w:color w:val="1F3864" w:themeColor="accent1" w:themeShade="80"/>
                      <w:sz w:val="20"/>
                      <w:szCs w:val="20"/>
                      <w:lang w:eastAsia="en-GB"/>
                    </w:rPr>
                  </w:pPr>
                  <w:r w:rsidRPr="00165B24">
                    <w:rPr>
                      <w:rFonts w:ascii="Nunito" w:hAnsi="Nunito" w:cs="Arial"/>
                      <w:i/>
                      <w:iCs/>
                      <w:color w:val="1F3864" w:themeColor="accent1" w:themeShade="80"/>
                      <w:sz w:val="20"/>
                      <w:szCs w:val="20"/>
                      <w:lang w:eastAsia="en-GB"/>
                    </w:rPr>
                    <w:t>Approx. %</w:t>
                  </w:r>
                </w:p>
                <w:p w14:paraId="0E43723F" w14:textId="77777777" w:rsidR="009E18CB" w:rsidRPr="00165B24" w:rsidRDefault="009E18CB" w:rsidP="00435598">
                  <w:pPr>
                    <w:jc w:val="center"/>
                    <w:rPr>
                      <w:rFonts w:ascii="Nunito" w:hAnsi="Nunito"/>
                      <w:color w:val="1F3864" w:themeColor="accent1" w:themeShade="80"/>
                      <w:sz w:val="20"/>
                      <w:szCs w:val="20"/>
                    </w:rPr>
                  </w:pPr>
                  <w:r w:rsidRPr="00165B24">
                    <w:rPr>
                      <w:rFonts w:ascii="Nunito" w:hAnsi="Nunito" w:cs="Arial"/>
                      <w:i/>
                      <w:iCs/>
                      <w:color w:val="1F3864" w:themeColor="accent1" w:themeShade="80"/>
                      <w:sz w:val="20"/>
                      <w:szCs w:val="20"/>
                      <w:lang w:eastAsia="en-GB"/>
                    </w:rPr>
                    <w:t>of time</w:t>
                  </w:r>
                </w:p>
              </w:tc>
            </w:tr>
            <w:tr w:rsidR="009E18CB" w:rsidRPr="00165B24" w14:paraId="3F766F6F" w14:textId="77777777" w:rsidTr="00A75754">
              <w:trPr>
                <w:trHeight w:val="767"/>
              </w:trPr>
              <w:tc>
                <w:tcPr>
                  <w:tcW w:w="7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FA94E" w14:textId="77777777" w:rsidR="009E18CB" w:rsidRPr="00165B24" w:rsidRDefault="009E18CB" w:rsidP="00A75754">
                  <w:pPr>
                    <w:jc w:val="both"/>
                    <w:rPr>
                      <w:rFonts w:ascii="Nunito" w:hAnsi="Nunito" w:cs="Arial"/>
                      <w:bCs/>
                      <w:color w:val="1F3864" w:themeColor="accent1" w:themeShade="80"/>
                      <w:sz w:val="20"/>
                      <w:szCs w:val="20"/>
                    </w:rPr>
                  </w:pPr>
                  <w:r w:rsidRPr="00165B24">
                    <w:rPr>
                      <w:rFonts w:ascii="Nunito" w:hAnsi="Nunito" w:cs="Arial"/>
                      <w:bCs/>
                      <w:color w:val="1F3864" w:themeColor="accent1" w:themeShade="80"/>
                      <w:sz w:val="20"/>
                      <w:szCs w:val="20"/>
                    </w:rPr>
                    <w:t>Oversee month end financial processes and timetable, identifying efficiencies and implementing change as required to enable the team to consistently meet workload requirements.</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E7FB" w14:textId="77777777" w:rsidR="009E18CB" w:rsidRPr="00165B24" w:rsidRDefault="009E18CB" w:rsidP="00A75754">
                  <w:pPr>
                    <w:jc w:val="center"/>
                    <w:rPr>
                      <w:rFonts w:ascii="Nunito" w:hAnsi="Nunito" w:cs="Arial"/>
                      <w:bCs/>
                      <w:color w:val="1F3864" w:themeColor="accent1" w:themeShade="80"/>
                      <w:sz w:val="20"/>
                      <w:szCs w:val="20"/>
                    </w:rPr>
                  </w:pPr>
                  <w:r w:rsidRPr="00165B24">
                    <w:rPr>
                      <w:rFonts w:ascii="Nunito" w:hAnsi="Nunito" w:cs="Arial"/>
                      <w:bCs/>
                      <w:color w:val="1F3864" w:themeColor="accent1" w:themeShade="80"/>
                      <w:sz w:val="20"/>
                      <w:szCs w:val="20"/>
                    </w:rPr>
                    <w:t>15</w:t>
                  </w:r>
                </w:p>
              </w:tc>
            </w:tr>
            <w:tr w:rsidR="009E18CB" w:rsidRPr="00165B24" w14:paraId="715FEA03" w14:textId="77777777" w:rsidTr="00A75754">
              <w:trPr>
                <w:trHeight w:val="767"/>
              </w:trPr>
              <w:tc>
                <w:tcPr>
                  <w:tcW w:w="7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DDAB4" w14:textId="77777777" w:rsidR="009E18CB" w:rsidRPr="00165B24" w:rsidRDefault="009E18CB" w:rsidP="00A75754">
                  <w:pPr>
                    <w:jc w:val="both"/>
                    <w:rPr>
                      <w:rFonts w:ascii="Nunito" w:hAnsi="Nunito" w:cs="Arial"/>
                      <w:bCs/>
                      <w:color w:val="1F3864" w:themeColor="accent1" w:themeShade="80"/>
                      <w:sz w:val="20"/>
                      <w:szCs w:val="20"/>
                    </w:rPr>
                  </w:pPr>
                  <w:r w:rsidRPr="00165B24">
                    <w:rPr>
                      <w:rFonts w:ascii="Nunito" w:hAnsi="Nunito" w:cs="Arial"/>
                      <w:bCs/>
                      <w:color w:val="1F3864" w:themeColor="accent1" w:themeShade="80"/>
                      <w:sz w:val="20"/>
                      <w:szCs w:val="20"/>
                    </w:rPr>
                    <w:t>Preparation of the monthly management accounts including variance analysis from budget and quarterly forecasting. Preparation of narrative for Executive Group and Board meetings.</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BFC03" w14:textId="77777777" w:rsidR="009E18CB" w:rsidRPr="00165B24" w:rsidRDefault="009E18CB" w:rsidP="00A75754">
                  <w:pPr>
                    <w:jc w:val="center"/>
                    <w:rPr>
                      <w:rFonts w:ascii="Nunito" w:hAnsi="Nunito" w:cs="Arial"/>
                      <w:bCs/>
                      <w:color w:val="1F3864" w:themeColor="accent1" w:themeShade="80"/>
                      <w:sz w:val="20"/>
                      <w:szCs w:val="20"/>
                    </w:rPr>
                  </w:pPr>
                  <w:r w:rsidRPr="00165B24">
                    <w:rPr>
                      <w:rFonts w:ascii="Nunito" w:hAnsi="Nunito" w:cs="Arial"/>
                      <w:bCs/>
                      <w:color w:val="1F3864" w:themeColor="accent1" w:themeShade="80"/>
                      <w:sz w:val="20"/>
                      <w:szCs w:val="20"/>
                    </w:rPr>
                    <w:t>15</w:t>
                  </w:r>
                </w:p>
              </w:tc>
            </w:tr>
            <w:tr w:rsidR="009E18CB" w:rsidRPr="00165B24" w14:paraId="40F1203E" w14:textId="77777777" w:rsidTr="00A75754">
              <w:trPr>
                <w:trHeight w:val="504"/>
              </w:trPr>
              <w:tc>
                <w:tcPr>
                  <w:tcW w:w="7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156BA" w14:textId="77777777" w:rsidR="009E18CB" w:rsidRPr="00165B24" w:rsidRDefault="009E18CB" w:rsidP="00A75754">
                  <w:pPr>
                    <w:jc w:val="both"/>
                    <w:rPr>
                      <w:rFonts w:ascii="Nunito" w:hAnsi="Nunito" w:cs="Arial"/>
                      <w:bCs/>
                      <w:color w:val="1F3864" w:themeColor="accent1" w:themeShade="80"/>
                      <w:sz w:val="20"/>
                      <w:szCs w:val="20"/>
                    </w:rPr>
                  </w:pPr>
                  <w:r w:rsidRPr="00165B24">
                    <w:rPr>
                      <w:rFonts w:ascii="Nunito" w:hAnsi="Nunito" w:cs="Arial"/>
                      <w:bCs/>
                      <w:color w:val="1F3864" w:themeColor="accent1" w:themeShade="80"/>
                      <w:sz w:val="20"/>
                      <w:szCs w:val="20"/>
                    </w:rPr>
                    <w:t>Deal with or delegate internal and external ad hoc queries including National Statistics, OSCR, tax, etc.</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8C4C2" w14:textId="77777777" w:rsidR="009E18CB" w:rsidRPr="00165B24" w:rsidRDefault="009E18CB" w:rsidP="00A75754">
                  <w:pPr>
                    <w:jc w:val="center"/>
                    <w:rPr>
                      <w:rFonts w:ascii="Nunito" w:hAnsi="Nunito" w:cs="Arial"/>
                      <w:bCs/>
                      <w:color w:val="1F3864" w:themeColor="accent1" w:themeShade="80"/>
                      <w:sz w:val="20"/>
                      <w:szCs w:val="20"/>
                    </w:rPr>
                  </w:pPr>
                  <w:r w:rsidRPr="00165B24">
                    <w:rPr>
                      <w:rFonts w:ascii="Nunito" w:hAnsi="Nunito" w:cs="Arial"/>
                      <w:bCs/>
                      <w:color w:val="1F3864" w:themeColor="accent1" w:themeShade="80"/>
                      <w:sz w:val="20"/>
                      <w:szCs w:val="20"/>
                    </w:rPr>
                    <w:t>15</w:t>
                  </w:r>
                </w:p>
              </w:tc>
            </w:tr>
            <w:tr w:rsidR="009E18CB" w:rsidRPr="00165B24" w14:paraId="6798D4FA" w14:textId="77777777" w:rsidTr="00A75754">
              <w:trPr>
                <w:trHeight w:val="767"/>
              </w:trPr>
              <w:tc>
                <w:tcPr>
                  <w:tcW w:w="7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EB539" w14:textId="77777777" w:rsidR="009E18CB" w:rsidRPr="00165B24" w:rsidRDefault="009E18CB" w:rsidP="00A75754">
                  <w:pPr>
                    <w:jc w:val="both"/>
                    <w:rPr>
                      <w:rFonts w:ascii="Nunito" w:hAnsi="Nunito" w:cs="Arial"/>
                      <w:bCs/>
                      <w:color w:val="1F3864" w:themeColor="accent1" w:themeShade="80"/>
                      <w:sz w:val="20"/>
                      <w:szCs w:val="20"/>
                    </w:rPr>
                  </w:pPr>
                  <w:r w:rsidRPr="00165B24">
                    <w:rPr>
                      <w:rFonts w:ascii="Nunito" w:hAnsi="Nunito" w:cs="Arial"/>
                      <w:bCs/>
                      <w:color w:val="1F3864" w:themeColor="accent1" w:themeShade="80"/>
                      <w:sz w:val="20"/>
                      <w:szCs w:val="20"/>
                    </w:rPr>
                    <w:t>Liaison with the external auditors to ensure they have all the information required and that their queries are resolved to ensure timely and accurate statutory financial statements.</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B4F95" w14:textId="77777777" w:rsidR="009E18CB" w:rsidRPr="00165B24" w:rsidRDefault="009E18CB" w:rsidP="00A75754">
                  <w:pPr>
                    <w:jc w:val="center"/>
                    <w:rPr>
                      <w:rFonts w:ascii="Nunito" w:hAnsi="Nunito" w:cs="Arial"/>
                      <w:bCs/>
                      <w:color w:val="1F3864" w:themeColor="accent1" w:themeShade="80"/>
                      <w:sz w:val="20"/>
                      <w:szCs w:val="20"/>
                    </w:rPr>
                  </w:pPr>
                  <w:r w:rsidRPr="00165B24">
                    <w:rPr>
                      <w:rFonts w:ascii="Nunito" w:hAnsi="Nunito" w:cs="Arial"/>
                      <w:bCs/>
                      <w:color w:val="1F3864" w:themeColor="accent1" w:themeShade="80"/>
                      <w:sz w:val="20"/>
                      <w:szCs w:val="20"/>
                    </w:rPr>
                    <w:t>15</w:t>
                  </w:r>
                </w:p>
              </w:tc>
            </w:tr>
            <w:tr w:rsidR="009E18CB" w:rsidRPr="00165B24" w14:paraId="48A14013" w14:textId="77777777" w:rsidTr="00A75754">
              <w:trPr>
                <w:trHeight w:val="514"/>
              </w:trPr>
              <w:tc>
                <w:tcPr>
                  <w:tcW w:w="7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F7075" w14:textId="0C8E9CEA" w:rsidR="009E18CB" w:rsidRPr="00165B24" w:rsidRDefault="009E18CB" w:rsidP="00A75754">
                  <w:pPr>
                    <w:jc w:val="both"/>
                    <w:rPr>
                      <w:rFonts w:ascii="Nunito" w:hAnsi="Nunito"/>
                      <w:color w:val="1F3864" w:themeColor="accent1" w:themeShade="80"/>
                      <w:sz w:val="20"/>
                      <w:szCs w:val="20"/>
                    </w:rPr>
                  </w:pPr>
                  <w:r w:rsidRPr="00165B24">
                    <w:rPr>
                      <w:rFonts w:ascii="Nunito" w:hAnsi="Nunito" w:cs="Arial"/>
                      <w:bCs/>
                      <w:color w:val="1F3864" w:themeColor="accent1" w:themeShade="80"/>
                      <w:sz w:val="20"/>
                      <w:szCs w:val="20"/>
                    </w:rPr>
                    <w:t xml:space="preserve">Work with Head of </w:t>
                  </w:r>
                  <w:r w:rsidR="00F45CA4">
                    <w:rPr>
                      <w:rFonts w:ascii="Nunito" w:hAnsi="Nunito" w:cs="Arial"/>
                      <w:bCs/>
                      <w:color w:val="1F3864" w:themeColor="accent1" w:themeShade="80"/>
                      <w:sz w:val="20"/>
                      <w:szCs w:val="20"/>
                    </w:rPr>
                    <w:t>Finance</w:t>
                  </w:r>
                  <w:r w:rsidRPr="00165B24">
                    <w:rPr>
                      <w:rFonts w:ascii="Nunito" w:hAnsi="Nunito" w:cs="Arial"/>
                      <w:bCs/>
                      <w:color w:val="1F3864" w:themeColor="accent1" w:themeShade="80"/>
                      <w:sz w:val="20"/>
                      <w:szCs w:val="20"/>
                    </w:rPr>
                    <w:t xml:space="preserve"> and other senior members of the finance team to develop the team with a business support / customer focus ethic.</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916" w14:textId="77777777" w:rsidR="009E18CB" w:rsidRPr="00165B24" w:rsidRDefault="009E18CB" w:rsidP="00A75754">
                  <w:pPr>
                    <w:jc w:val="center"/>
                    <w:rPr>
                      <w:rFonts w:ascii="Nunito" w:hAnsi="Nunito" w:cs="Arial"/>
                      <w:bCs/>
                      <w:color w:val="1F3864" w:themeColor="accent1" w:themeShade="80"/>
                      <w:sz w:val="20"/>
                      <w:szCs w:val="20"/>
                    </w:rPr>
                  </w:pPr>
                  <w:r w:rsidRPr="00165B24">
                    <w:rPr>
                      <w:rFonts w:ascii="Nunito" w:hAnsi="Nunito" w:cs="Arial"/>
                      <w:bCs/>
                      <w:color w:val="1F3864" w:themeColor="accent1" w:themeShade="80"/>
                      <w:sz w:val="20"/>
                      <w:szCs w:val="20"/>
                    </w:rPr>
                    <w:t>10</w:t>
                  </w:r>
                </w:p>
              </w:tc>
            </w:tr>
            <w:tr w:rsidR="009E18CB" w:rsidRPr="00165B24" w14:paraId="17B6B808" w14:textId="77777777" w:rsidTr="00A75754">
              <w:trPr>
                <w:trHeight w:val="1019"/>
              </w:trPr>
              <w:tc>
                <w:tcPr>
                  <w:tcW w:w="7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405FF" w14:textId="77777777" w:rsidR="009E18CB" w:rsidRPr="00165B24" w:rsidRDefault="009E18CB" w:rsidP="00A75754">
                  <w:pPr>
                    <w:jc w:val="both"/>
                    <w:rPr>
                      <w:rFonts w:ascii="Nunito" w:hAnsi="Nunito" w:cs="Arial"/>
                      <w:bCs/>
                      <w:color w:val="1F3864" w:themeColor="accent1" w:themeShade="80"/>
                      <w:sz w:val="20"/>
                      <w:szCs w:val="20"/>
                    </w:rPr>
                  </w:pPr>
                  <w:r w:rsidRPr="00165B24">
                    <w:rPr>
                      <w:rFonts w:ascii="Nunito" w:hAnsi="Nunito" w:cs="Arial"/>
                      <w:bCs/>
                      <w:color w:val="1F3864" w:themeColor="accent1" w:themeShade="80"/>
                      <w:sz w:val="20"/>
                      <w:szCs w:val="20"/>
                    </w:rPr>
                    <w:t>Contribute to the continuing development of the information management system (NetSuite), providing clarity on the organisation’s requirements to the Reporting and Systems Manager.  Actively participate in governance of the IMS, providing critical review of and input to process solutions.</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6F376" w14:textId="77777777" w:rsidR="009E18CB" w:rsidRPr="00165B24" w:rsidRDefault="009E18CB" w:rsidP="00A75754">
                  <w:pPr>
                    <w:jc w:val="center"/>
                    <w:rPr>
                      <w:rFonts w:ascii="Nunito" w:hAnsi="Nunito" w:cs="Arial"/>
                      <w:bCs/>
                      <w:color w:val="1F3864" w:themeColor="accent1" w:themeShade="80"/>
                      <w:sz w:val="20"/>
                      <w:szCs w:val="20"/>
                    </w:rPr>
                  </w:pPr>
                  <w:r w:rsidRPr="00165B24">
                    <w:rPr>
                      <w:rFonts w:ascii="Nunito" w:hAnsi="Nunito" w:cs="Arial"/>
                      <w:bCs/>
                      <w:color w:val="1F3864" w:themeColor="accent1" w:themeShade="80"/>
                      <w:sz w:val="20"/>
                      <w:szCs w:val="20"/>
                    </w:rPr>
                    <w:t>10</w:t>
                  </w:r>
                </w:p>
              </w:tc>
            </w:tr>
            <w:tr w:rsidR="009E18CB" w:rsidRPr="00165B24" w14:paraId="3B00B210" w14:textId="77777777" w:rsidTr="00A75754">
              <w:trPr>
                <w:trHeight w:val="767"/>
              </w:trPr>
              <w:tc>
                <w:tcPr>
                  <w:tcW w:w="7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ECD4B" w14:textId="1B967825" w:rsidR="009E18CB" w:rsidRPr="00165B24" w:rsidRDefault="009E18CB" w:rsidP="00A75754">
                  <w:pPr>
                    <w:jc w:val="both"/>
                    <w:rPr>
                      <w:rFonts w:ascii="Nunito" w:hAnsi="Nunito"/>
                      <w:color w:val="1F3864" w:themeColor="accent1" w:themeShade="80"/>
                      <w:sz w:val="20"/>
                      <w:szCs w:val="20"/>
                    </w:rPr>
                  </w:pPr>
                  <w:r w:rsidRPr="00165B24">
                    <w:rPr>
                      <w:rFonts w:ascii="Nunito" w:hAnsi="Nunito" w:cs="Arial"/>
                      <w:bCs/>
                      <w:color w:val="1F3864" w:themeColor="accent1" w:themeShade="80"/>
                      <w:sz w:val="20"/>
                      <w:szCs w:val="20"/>
                    </w:rPr>
                    <w:lastRenderedPageBreak/>
                    <w:t xml:space="preserve">Work closely with the Head of </w:t>
                  </w:r>
                  <w:r w:rsidR="00F45CA4">
                    <w:rPr>
                      <w:rFonts w:ascii="Nunito" w:hAnsi="Nunito" w:cs="Arial"/>
                      <w:bCs/>
                      <w:color w:val="1F3864" w:themeColor="accent1" w:themeShade="80"/>
                      <w:sz w:val="20"/>
                      <w:szCs w:val="20"/>
                    </w:rPr>
                    <w:t>Finance</w:t>
                  </w:r>
                  <w:r w:rsidRPr="00165B24">
                    <w:rPr>
                      <w:rFonts w:ascii="Nunito" w:hAnsi="Nunito" w:cs="Arial"/>
                      <w:bCs/>
                      <w:color w:val="1F3864" w:themeColor="accent1" w:themeShade="80"/>
                      <w:sz w:val="20"/>
                      <w:szCs w:val="20"/>
                    </w:rPr>
                    <w:t xml:space="preserve"> on the annual planning and budget process. Ensure that the overall Group budget and detailed budgets are aligned and communicated to project and line managers as appropriate.</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8D89" w14:textId="77777777" w:rsidR="009E18CB" w:rsidRPr="00165B24" w:rsidRDefault="009E18CB" w:rsidP="00A75754">
                  <w:pPr>
                    <w:jc w:val="center"/>
                    <w:rPr>
                      <w:rFonts w:ascii="Nunito" w:hAnsi="Nunito" w:cs="Arial"/>
                      <w:bCs/>
                      <w:color w:val="1F3864" w:themeColor="accent1" w:themeShade="80"/>
                      <w:sz w:val="20"/>
                      <w:szCs w:val="20"/>
                    </w:rPr>
                  </w:pPr>
                  <w:r w:rsidRPr="00165B24">
                    <w:rPr>
                      <w:rFonts w:ascii="Nunito" w:hAnsi="Nunito" w:cs="Arial"/>
                      <w:bCs/>
                      <w:color w:val="1F3864" w:themeColor="accent1" w:themeShade="80"/>
                      <w:sz w:val="20"/>
                      <w:szCs w:val="20"/>
                    </w:rPr>
                    <w:t>10</w:t>
                  </w:r>
                </w:p>
              </w:tc>
            </w:tr>
            <w:tr w:rsidR="009E18CB" w:rsidRPr="00165B24" w14:paraId="3CDC301D" w14:textId="77777777" w:rsidTr="00A75754">
              <w:trPr>
                <w:trHeight w:val="504"/>
              </w:trPr>
              <w:tc>
                <w:tcPr>
                  <w:tcW w:w="7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DBDE" w14:textId="77777777" w:rsidR="009E18CB" w:rsidRPr="00165B24" w:rsidRDefault="009E18CB" w:rsidP="00A75754">
                  <w:pPr>
                    <w:jc w:val="both"/>
                    <w:rPr>
                      <w:rFonts w:ascii="Nunito" w:hAnsi="Nunito" w:cs="Arial"/>
                      <w:bCs/>
                      <w:color w:val="1F3864" w:themeColor="accent1" w:themeShade="80"/>
                      <w:sz w:val="20"/>
                      <w:szCs w:val="20"/>
                    </w:rPr>
                  </w:pPr>
                  <w:r w:rsidRPr="00165B24">
                    <w:rPr>
                      <w:rFonts w:ascii="Nunito" w:hAnsi="Nunito" w:cs="Arial"/>
                      <w:bCs/>
                      <w:color w:val="1F3864" w:themeColor="accent1" w:themeShade="80"/>
                      <w:sz w:val="20"/>
                      <w:szCs w:val="20"/>
                    </w:rPr>
                    <w:t>Ensure that there are strong financial controls over the balance sheet and that the balance sheet is fully reviewed so that any corrective action is taken at least quarterly.</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E9522" w14:textId="77777777" w:rsidR="009E18CB" w:rsidRPr="00165B24" w:rsidRDefault="009E18CB" w:rsidP="00A75754">
                  <w:pPr>
                    <w:jc w:val="center"/>
                    <w:rPr>
                      <w:rFonts w:ascii="Nunito" w:hAnsi="Nunito" w:cs="Arial"/>
                      <w:bCs/>
                      <w:color w:val="1F3864" w:themeColor="accent1" w:themeShade="80"/>
                      <w:sz w:val="20"/>
                      <w:szCs w:val="20"/>
                    </w:rPr>
                  </w:pPr>
                  <w:r w:rsidRPr="00165B24">
                    <w:rPr>
                      <w:rFonts w:ascii="Nunito" w:hAnsi="Nunito" w:cs="Arial"/>
                      <w:bCs/>
                      <w:color w:val="1F3864" w:themeColor="accent1" w:themeShade="80"/>
                      <w:sz w:val="20"/>
                      <w:szCs w:val="20"/>
                    </w:rPr>
                    <w:t>10</w:t>
                  </w:r>
                </w:p>
              </w:tc>
            </w:tr>
            <w:tr w:rsidR="009E18CB" w:rsidRPr="00165B24" w14:paraId="0BEBD1D4" w14:textId="77777777" w:rsidTr="00A75754">
              <w:trPr>
                <w:trHeight w:val="185"/>
              </w:trPr>
              <w:tc>
                <w:tcPr>
                  <w:tcW w:w="7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9E8D" w14:textId="77777777" w:rsidR="009E18CB" w:rsidRPr="00165B24" w:rsidRDefault="009E18CB" w:rsidP="00A75754">
                  <w:pPr>
                    <w:jc w:val="both"/>
                    <w:rPr>
                      <w:rFonts w:ascii="Nunito" w:hAnsi="Nunito" w:cs="Arial"/>
                      <w:bCs/>
                      <w:color w:val="1F3864" w:themeColor="accent1" w:themeShade="80"/>
                      <w:sz w:val="20"/>
                      <w:szCs w:val="20"/>
                    </w:rPr>
                  </w:pPr>
                  <w:r w:rsidRPr="00165B24">
                    <w:rPr>
                      <w:rFonts w:ascii="Nunito" w:hAnsi="Nunito" w:cs="Arial"/>
                      <w:bCs/>
                      <w:color w:val="1F3864" w:themeColor="accent1" w:themeShade="80"/>
                      <w:sz w:val="20"/>
                      <w:szCs w:val="20"/>
                    </w:rPr>
                    <w:t>Be pro-active in the application of SAMS Health and Safety Procedures.</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57525" w14:textId="77777777" w:rsidR="009E18CB" w:rsidRPr="00165B24" w:rsidRDefault="009E18CB" w:rsidP="00A75754">
                  <w:pPr>
                    <w:jc w:val="center"/>
                    <w:rPr>
                      <w:rFonts w:ascii="Nunito" w:hAnsi="Nunito" w:cs="Arial"/>
                      <w:bCs/>
                      <w:color w:val="1F3864" w:themeColor="accent1" w:themeShade="80"/>
                      <w:sz w:val="20"/>
                      <w:szCs w:val="20"/>
                    </w:rPr>
                  </w:pPr>
                  <w:r w:rsidRPr="00165B24">
                    <w:rPr>
                      <w:rFonts w:ascii="Nunito" w:hAnsi="Nunito" w:cs="Arial"/>
                      <w:bCs/>
                      <w:color w:val="1F3864" w:themeColor="accent1" w:themeShade="80"/>
                      <w:sz w:val="20"/>
                      <w:szCs w:val="20"/>
                    </w:rPr>
                    <w:t>Ongoing</w:t>
                  </w:r>
                </w:p>
              </w:tc>
            </w:tr>
          </w:tbl>
          <w:p w14:paraId="70DD6D22" w14:textId="77777777" w:rsidR="009E18CB" w:rsidRPr="00165B24" w:rsidRDefault="009E18CB" w:rsidP="00A75754">
            <w:pPr>
              <w:rPr>
                <w:rFonts w:ascii="Nunito" w:hAnsi="Nunito"/>
                <w:bCs/>
                <w:color w:val="1F3864" w:themeColor="accent1" w:themeShade="80"/>
                <w:sz w:val="20"/>
                <w:szCs w:val="20"/>
              </w:rPr>
            </w:pPr>
          </w:p>
        </w:tc>
        <w:tc>
          <w:tcPr>
            <w:tcW w:w="391" w:type="dxa"/>
            <w:shd w:val="clear" w:color="auto" w:fill="auto"/>
            <w:tcMar>
              <w:top w:w="0" w:type="dxa"/>
              <w:left w:w="108" w:type="dxa"/>
              <w:bottom w:w="0" w:type="dxa"/>
              <w:right w:w="108" w:type="dxa"/>
            </w:tcMar>
          </w:tcPr>
          <w:p w14:paraId="79B09740" w14:textId="77777777" w:rsidR="009E18CB" w:rsidRPr="00165B24" w:rsidRDefault="009E18CB" w:rsidP="00A75754">
            <w:pPr>
              <w:keepNext/>
              <w:outlineLvl w:val="0"/>
              <w:rPr>
                <w:rFonts w:ascii="Nunito" w:hAnsi="Nunito" w:cs="Arial"/>
                <w:bCs/>
                <w:color w:val="1F3864" w:themeColor="accent1" w:themeShade="80"/>
                <w:sz w:val="20"/>
                <w:szCs w:val="20"/>
              </w:rPr>
            </w:pPr>
          </w:p>
        </w:tc>
      </w:tr>
    </w:tbl>
    <w:p w14:paraId="610C9BD1" w14:textId="77777777" w:rsidR="009E18CB" w:rsidRPr="00165B24" w:rsidRDefault="009E18CB" w:rsidP="009E18CB">
      <w:pPr>
        <w:jc w:val="both"/>
        <w:rPr>
          <w:rFonts w:ascii="Nunito" w:hAnsi="Nunito" w:cs="Arial"/>
          <w:b/>
          <w:color w:val="1F3864" w:themeColor="accent1" w:themeShade="80"/>
          <w:sz w:val="20"/>
          <w:szCs w:val="20"/>
        </w:rPr>
      </w:pPr>
    </w:p>
    <w:p w14:paraId="3BC28C13" w14:textId="77777777" w:rsidR="009E18CB" w:rsidRPr="00165B24" w:rsidRDefault="009E18CB" w:rsidP="009E18CB">
      <w:pPr>
        <w:jc w:val="both"/>
        <w:rPr>
          <w:rFonts w:ascii="Nunito" w:hAnsi="Nunito" w:cs="Arial"/>
          <w:b/>
          <w:color w:val="1F3864" w:themeColor="accent1" w:themeShade="80"/>
          <w:sz w:val="20"/>
          <w:szCs w:val="20"/>
        </w:rPr>
      </w:pPr>
      <w:r w:rsidRPr="00165B24">
        <w:rPr>
          <w:rFonts w:ascii="Nunito" w:hAnsi="Nunito" w:cs="Arial"/>
          <w:b/>
          <w:color w:val="1F3864" w:themeColor="accent1" w:themeShade="80"/>
          <w:sz w:val="20"/>
          <w:szCs w:val="20"/>
        </w:rPr>
        <w:t>4. Planning and Organising</w:t>
      </w:r>
    </w:p>
    <w:p w14:paraId="61A8B3D2" w14:textId="77777777" w:rsidR="00DE7393" w:rsidRPr="00165B24" w:rsidRDefault="009E18CB" w:rsidP="00DE7393">
      <w:pPr>
        <w:pStyle w:val="ListParagraph"/>
        <w:numPr>
          <w:ilvl w:val="0"/>
          <w:numId w:val="11"/>
        </w:numPr>
        <w:jc w:val="both"/>
        <w:rPr>
          <w:rFonts w:ascii="Nunito" w:hAnsi="Nunito" w:cs="Arial"/>
          <w:bCs/>
          <w:color w:val="1F3864" w:themeColor="accent1" w:themeShade="80"/>
          <w:sz w:val="20"/>
          <w:szCs w:val="20"/>
        </w:rPr>
      </w:pPr>
      <w:r w:rsidRPr="00165B24">
        <w:rPr>
          <w:rFonts w:ascii="Nunito" w:hAnsi="Nunito" w:cs="Arial"/>
          <w:bCs/>
          <w:color w:val="1F3864" w:themeColor="accent1" w:themeShade="80"/>
          <w:sz w:val="20"/>
          <w:szCs w:val="20"/>
        </w:rPr>
        <w:t>Able to manage</w:t>
      </w:r>
      <w:r w:rsidR="00DE7393" w:rsidRPr="00165B24">
        <w:rPr>
          <w:rFonts w:ascii="Nunito" w:hAnsi="Nunito" w:cs="Arial"/>
          <w:bCs/>
          <w:color w:val="1F3864" w:themeColor="accent1" w:themeShade="80"/>
          <w:sz w:val="20"/>
          <w:szCs w:val="20"/>
        </w:rPr>
        <w:t xml:space="preserve"> and prioritise</w:t>
      </w:r>
      <w:r w:rsidRPr="00165B24">
        <w:rPr>
          <w:rFonts w:ascii="Nunito" w:hAnsi="Nunito" w:cs="Arial"/>
          <w:bCs/>
          <w:color w:val="1F3864" w:themeColor="accent1" w:themeShade="80"/>
          <w:sz w:val="20"/>
          <w:szCs w:val="20"/>
        </w:rPr>
        <w:t xml:space="preserve"> a variable workload with strong planning and organisation skills</w:t>
      </w:r>
      <w:r w:rsidR="00DE7393" w:rsidRPr="00165B24">
        <w:rPr>
          <w:rFonts w:ascii="Nunito" w:hAnsi="Nunito" w:cs="Arial"/>
          <w:bCs/>
          <w:color w:val="1F3864" w:themeColor="accent1" w:themeShade="80"/>
          <w:sz w:val="20"/>
          <w:szCs w:val="20"/>
        </w:rPr>
        <w:t>.</w:t>
      </w:r>
      <w:r w:rsidRPr="00165B24">
        <w:rPr>
          <w:rFonts w:ascii="Nunito" w:hAnsi="Nunito" w:cs="Arial"/>
          <w:bCs/>
          <w:color w:val="1F3864" w:themeColor="accent1" w:themeShade="80"/>
          <w:sz w:val="20"/>
          <w:szCs w:val="20"/>
        </w:rPr>
        <w:t xml:space="preserve">  </w:t>
      </w:r>
    </w:p>
    <w:p w14:paraId="31848500" w14:textId="744DA465" w:rsidR="009E18CB" w:rsidRPr="00165B24" w:rsidRDefault="009E18CB" w:rsidP="00DE7393">
      <w:pPr>
        <w:pStyle w:val="ListParagraph"/>
        <w:numPr>
          <w:ilvl w:val="0"/>
          <w:numId w:val="11"/>
        </w:numPr>
        <w:jc w:val="both"/>
        <w:rPr>
          <w:rFonts w:ascii="Nunito" w:hAnsi="Nunito" w:cs="Arial"/>
          <w:bCs/>
          <w:color w:val="1F3864" w:themeColor="accent1" w:themeShade="80"/>
          <w:sz w:val="20"/>
          <w:szCs w:val="20"/>
        </w:rPr>
      </w:pPr>
      <w:r w:rsidRPr="00165B24">
        <w:rPr>
          <w:rFonts w:ascii="Nunito" w:hAnsi="Nunito" w:cs="Arial"/>
          <w:bCs/>
          <w:color w:val="1F3864" w:themeColor="accent1" w:themeShade="80"/>
          <w:sz w:val="20"/>
          <w:szCs w:val="20"/>
        </w:rPr>
        <w:t xml:space="preserve">Able to plan the regular cycles of work activity whilst prioritising ad hoc issues as they arise is a prerequisite. Assist team to achieve </w:t>
      </w:r>
      <w:r w:rsidR="00DE7393" w:rsidRPr="00165B24">
        <w:rPr>
          <w:rFonts w:ascii="Nunito" w:hAnsi="Nunito" w:cs="Arial"/>
          <w:bCs/>
          <w:color w:val="1F3864" w:themeColor="accent1" w:themeShade="80"/>
          <w:sz w:val="20"/>
          <w:szCs w:val="20"/>
        </w:rPr>
        <w:t>to achieve completion of tasks timely.</w:t>
      </w:r>
    </w:p>
    <w:p w14:paraId="43EF3182" w14:textId="77777777" w:rsidR="009E18CB" w:rsidRPr="00165B24" w:rsidRDefault="009E18CB" w:rsidP="009E18CB">
      <w:pPr>
        <w:ind w:left="720"/>
        <w:jc w:val="both"/>
        <w:rPr>
          <w:rFonts w:ascii="Nunito" w:hAnsi="Nunito" w:cs="Arial"/>
          <w:bCs/>
          <w:color w:val="1F3864" w:themeColor="accent1" w:themeShade="80"/>
          <w:sz w:val="20"/>
          <w:szCs w:val="20"/>
        </w:rPr>
      </w:pPr>
    </w:p>
    <w:p w14:paraId="4A4B2044" w14:textId="77777777" w:rsidR="009E18CB" w:rsidRPr="00165B24" w:rsidRDefault="009E18CB" w:rsidP="009E18CB">
      <w:pPr>
        <w:jc w:val="both"/>
        <w:rPr>
          <w:rFonts w:ascii="Nunito" w:hAnsi="Nunito" w:cs="Arial"/>
          <w:b/>
          <w:color w:val="1F3864" w:themeColor="accent1" w:themeShade="80"/>
          <w:sz w:val="20"/>
          <w:szCs w:val="20"/>
        </w:rPr>
      </w:pPr>
      <w:r w:rsidRPr="00165B24">
        <w:rPr>
          <w:rFonts w:ascii="Nunito" w:hAnsi="Nunito" w:cs="Arial"/>
          <w:b/>
          <w:color w:val="1F3864" w:themeColor="accent1" w:themeShade="80"/>
          <w:sz w:val="20"/>
          <w:szCs w:val="20"/>
        </w:rPr>
        <w:t>5. Problem-Solving</w:t>
      </w:r>
    </w:p>
    <w:p w14:paraId="3F21BAF4" w14:textId="2DEE41D4" w:rsidR="009E18CB" w:rsidRPr="00165B24" w:rsidRDefault="00DE7393" w:rsidP="009E18CB">
      <w:pPr>
        <w:numPr>
          <w:ilvl w:val="0"/>
          <w:numId w:val="3"/>
        </w:numPr>
        <w:jc w:val="both"/>
        <w:rPr>
          <w:rFonts w:ascii="Nunito" w:hAnsi="Nunito" w:cs="Arial"/>
          <w:color w:val="1F3864" w:themeColor="accent1" w:themeShade="80"/>
          <w:sz w:val="20"/>
          <w:szCs w:val="20"/>
        </w:rPr>
      </w:pPr>
      <w:r w:rsidRPr="00165B24">
        <w:rPr>
          <w:rFonts w:ascii="Nunito" w:hAnsi="Nunito" w:cs="Arial"/>
          <w:color w:val="1F3864" w:themeColor="accent1" w:themeShade="80"/>
          <w:sz w:val="20"/>
          <w:szCs w:val="20"/>
        </w:rPr>
        <w:t>You will have</w:t>
      </w:r>
      <w:r w:rsidR="009E18CB" w:rsidRPr="00165B24">
        <w:rPr>
          <w:rFonts w:ascii="Nunito" w:hAnsi="Nunito" w:cs="Arial"/>
          <w:color w:val="1F3864" w:themeColor="accent1" w:themeShade="80"/>
          <w:sz w:val="20"/>
          <w:szCs w:val="20"/>
        </w:rPr>
        <w:t xml:space="preserve"> a practical approach to problem solving, focussing the team on delivering timely and accurate management information to the business.  </w:t>
      </w:r>
    </w:p>
    <w:p w14:paraId="0C0DEBD9" w14:textId="77777777" w:rsidR="009E18CB" w:rsidRPr="00165B24" w:rsidRDefault="009E18CB" w:rsidP="009E18CB">
      <w:pPr>
        <w:numPr>
          <w:ilvl w:val="0"/>
          <w:numId w:val="3"/>
        </w:numPr>
        <w:jc w:val="both"/>
        <w:rPr>
          <w:rFonts w:ascii="Nunito" w:hAnsi="Nunito" w:cs="Arial"/>
          <w:color w:val="1F3864" w:themeColor="accent1" w:themeShade="80"/>
          <w:sz w:val="20"/>
          <w:szCs w:val="20"/>
        </w:rPr>
      </w:pPr>
      <w:r w:rsidRPr="00165B24">
        <w:rPr>
          <w:rFonts w:ascii="Nunito" w:hAnsi="Nunito" w:cs="Arial"/>
          <w:color w:val="1F3864" w:themeColor="accent1" w:themeShade="80"/>
          <w:sz w:val="20"/>
          <w:szCs w:val="20"/>
        </w:rPr>
        <w:t>The ability to identify the root cause of ongoing process issues and to develop appropriate solutions is critical to the role.</w:t>
      </w:r>
    </w:p>
    <w:p w14:paraId="0D1DA912" w14:textId="77777777" w:rsidR="009E18CB" w:rsidRPr="00165B24" w:rsidRDefault="009E18CB" w:rsidP="009E18CB">
      <w:pPr>
        <w:jc w:val="both"/>
        <w:rPr>
          <w:rFonts w:ascii="Nunito" w:hAnsi="Nunito" w:cs="Arial"/>
          <w:b/>
          <w:color w:val="1F3864" w:themeColor="accent1" w:themeShade="80"/>
          <w:sz w:val="20"/>
          <w:szCs w:val="20"/>
        </w:rPr>
      </w:pPr>
    </w:p>
    <w:p w14:paraId="45EBC4B9" w14:textId="77777777" w:rsidR="009E18CB" w:rsidRPr="00165B24" w:rsidRDefault="009E18CB" w:rsidP="009E18CB">
      <w:pPr>
        <w:jc w:val="both"/>
        <w:rPr>
          <w:rFonts w:ascii="Nunito" w:hAnsi="Nunito" w:cs="Arial"/>
          <w:b/>
          <w:color w:val="1F3864" w:themeColor="accent1" w:themeShade="80"/>
          <w:sz w:val="20"/>
          <w:szCs w:val="20"/>
        </w:rPr>
      </w:pPr>
      <w:r w:rsidRPr="00165B24">
        <w:rPr>
          <w:rFonts w:ascii="Nunito" w:hAnsi="Nunito" w:cs="Arial"/>
          <w:b/>
          <w:color w:val="1F3864" w:themeColor="accent1" w:themeShade="80"/>
          <w:sz w:val="20"/>
          <w:szCs w:val="20"/>
        </w:rPr>
        <w:t>6. Decision-Making</w:t>
      </w:r>
    </w:p>
    <w:p w14:paraId="00E6B4FE" w14:textId="3C6A3889" w:rsidR="009E18CB" w:rsidRPr="00165B24" w:rsidRDefault="00DE7393" w:rsidP="009E18CB">
      <w:pPr>
        <w:numPr>
          <w:ilvl w:val="0"/>
          <w:numId w:val="4"/>
        </w:numPr>
        <w:jc w:val="both"/>
        <w:rPr>
          <w:rFonts w:ascii="Nunito" w:hAnsi="Nunito" w:cs="Arial"/>
          <w:bCs/>
          <w:color w:val="1F3864" w:themeColor="accent1" w:themeShade="80"/>
          <w:sz w:val="20"/>
          <w:szCs w:val="20"/>
        </w:rPr>
      </w:pPr>
      <w:r w:rsidRPr="00165B24">
        <w:rPr>
          <w:rFonts w:ascii="Nunito" w:hAnsi="Nunito" w:cs="Arial"/>
          <w:bCs/>
          <w:color w:val="1F3864" w:themeColor="accent1" w:themeShade="80"/>
          <w:sz w:val="20"/>
          <w:szCs w:val="20"/>
        </w:rPr>
        <w:t>A</w:t>
      </w:r>
      <w:r w:rsidR="009E18CB" w:rsidRPr="00165B24">
        <w:rPr>
          <w:rFonts w:ascii="Nunito" w:hAnsi="Nunito" w:cs="Arial"/>
          <w:bCs/>
          <w:color w:val="1F3864" w:themeColor="accent1" w:themeShade="80"/>
          <w:sz w:val="20"/>
          <w:szCs w:val="20"/>
        </w:rPr>
        <w:t xml:space="preserve">ble to make clear decisions with the ability to identify potential impact on other elements of the organisation. </w:t>
      </w:r>
    </w:p>
    <w:p w14:paraId="2DBA2833" w14:textId="6EBADBCA" w:rsidR="009E18CB" w:rsidRPr="00165B24" w:rsidRDefault="009E18CB" w:rsidP="009E18CB">
      <w:pPr>
        <w:numPr>
          <w:ilvl w:val="0"/>
          <w:numId w:val="4"/>
        </w:numPr>
        <w:jc w:val="both"/>
        <w:rPr>
          <w:rFonts w:ascii="Nunito" w:hAnsi="Nunito" w:cs="Arial"/>
          <w:bCs/>
          <w:color w:val="1F3864" w:themeColor="accent1" w:themeShade="80"/>
          <w:sz w:val="20"/>
          <w:szCs w:val="20"/>
        </w:rPr>
      </w:pPr>
      <w:r w:rsidRPr="00165B24">
        <w:rPr>
          <w:rFonts w:ascii="Nunito" w:hAnsi="Nunito" w:cs="Arial"/>
          <w:bCs/>
          <w:color w:val="1F3864" w:themeColor="accent1" w:themeShade="80"/>
          <w:sz w:val="20"/>
          <w:szCs w:val="20"/>
        </w:rPr>
        <w:t xml:space="preserve">Ability to judge when to use own initiative or to involve appropriate senior managers (Head of </w:t>
      </w:r>
      <w:r w:rsidR="00F45CA4">
        <w:rPr>
          <w:rFonts w:ascii="Nunito" w:hAnsi="Nunito" w:cs="Arial"/>
          <w:bCs/>
          <w:color w:val="1F3864" w:themeColor="accent1" w:themeShade="80"/>
          <w:sz w:val="20"/>
          <w:szCs w:val="20"/>
        </w:rPr>
        <w:t>Finance</w:t>
      </w:r>
      <w:r w:rsidRPr="00165B24">
        <w:rPr>
          <w:rFonts w:ascii="Nunito" w:hAnsi="Nunito" w:cs="Arial"/>
          <w:bCs/>
          <w:color w:val="1F3864" w:themeColor="accent1" w:themeShade="80"/>
          <w:sz w:val="20"/>
          <w:szCs w:val="20"/>
        </w:rPr>
        <w:t xml:space="preserve"> / </w:t>
      </w:r>
      <w:r w:rsidR="00DE7393" w:rsidRPr="00165B24">
        <w:rPr>
          <w:rFonts w:ascii="Nunito" w:hAnsi="Nunito" w:cs="Arial"/>
          <w:bCs/>
          <w:color w:val="1F3864" w:themeColor="accent1" w:themeShade="80"/>
          <w:sz w:val="20"/>
          <w:szCs w:val="20"/>
        </w:rPr>
        <w:t xml:space="preserve">SAMS </w:t>
      </w:r>
      <w:r w:rsidRPr="00165B24">
        <w:rPr>
          <w:rFonts w:ascii="Nunito" w:hAnsi="Nunito" w:cs="Arial"/>
          <w:bCs/>
          <w:color w:val="1F3864" w:themeColor="accent1" w:themeShade="80"/>
          <w:sz w:val="20"/>
          <w:szCs w:val="20"/>
        </w:rPr>
        <w:t>Executive Group) is key to success.</w:t>
      </w:r>
    </w:p>
    <w:p w14:paraId="59A501A5" w14:textId="77777777" w:rsidR="009E18CB" w:rsidRPr="00165B24" w:rsidRDefault="009E18CB" w:rsidP="009E18CB">
      <w:pPr>
        <w:jc w:val="both"/>
        <w:rPr>
          <w:rFonts w:ascii="Nunito" w:hAnsi="Nunito" w:cs="Arial"/>
          <w:bCs/>
          <w:color w:val="1F3864" w:themeColor="accent1" w:themeShade="80"/>
          <w:sz w:val="20"/>
          <w:szCs w:val="20"/>
        </w:rPr>
      </w:pPr>
    </w:p>
    <w:p w14:paraId="2A3D0979" w14:textId="77777777" w:rsidR="009E18CB" w:rsidRPr="00165B24" w:rsidRDefault="009E18CB" w:rsidP="009E18CB">
      <w:pPr>
        <w:jc w:val="both"/>
        <w:rPr>
          <w:rFonts w:ascii="Nunito" w:hAnsi="Nunito" w:cs="Arial"/>
          <w:b/>
          <w:color w:val="1F3864" w:themeColor="accent1" w:themeShade="80"/>
          <w:sz w:val="20"/>
          <w:szCs w:val="20"/>
        </w:rPr>
      </w:pPr>
      <w:r w:rsidRPr="00165B24">
        <w:rPr>
          <w:rFonts w:ascii="Nunito" w:hAnsi="Nunito" w:cs="Arial"/>
          <w:b/>
          <w:color w:val="1F3864" w:themeColor="accent1" w:themeShade="80"/>
          <w:sz w:val="20"/>
          <w:szCs w:val="20"/>
        </w:rPr>
        <w:t>7. Key Contacts/Relationships</w:t>
      </w:r>
    </w:p>
    <w:p w14:paraId="02A11FC2" w14:textId="00402290" w:rsidR="009E18CB" w:rsidRPr="00165B24" w:rsidRDefault="00DE7393" w:rsidP="009E18CB">
      <w:pPr>
        <w:numPr>
          <w:ilvl w:val="0"/>
          <w:numId w:val="5"/>
        </w:numPr>
        <w:jc w:val="both"/>
        <w:rPr>
          <w:rFonts w:ascii="Nunito" w:hAnsi="Nunito" w:cs="Arial"/>
          <w:color w:val="1F3864" w:themeColor="accent1" w:themeShade="80"/>
          <w:sz w:val="20"/>
          <w:szCs w:val="20"/>
        </w:rPr>
      </w:pPr>
      <w:r w:rsidRPr="00165B24">
        <w:rPr>
          <w:rFonts w:ascii="Nunito" w:hAnsi="Nunito" w:cs="Arial"/>
          <w:color w:val="1F3864" w:themeColor="accent1" w:themeShade="80"/>
          <w:sz w:val="20"/>
          <w:szCs w:val="20"/>
        </w:rPr>
        <w:t>Able to</w:t>
      </w:r>
      <w:r w:rsidR="009E18CB" w:rsidRPr="00165B24">
        <w:rPr>
          <w:rFonts w:ascii="Nunito" w:hAnsi="Nunito" w:cs="Arial"/>
          <w:color w:val="1F3864" w:themeColor="accent1" w:themeShade="80"/>
          <w:sz w:val="20"/>
          <w:szCs w:val="20"/>
        </w:rPr>
        <w:t xml:space="preserve"> development strong relationships with external stakeholders including contacts in the banks, external auditors and SAMS’ educational partners.</w:t>
      </w:r>
    </w:p>
    <w:p w14:paraId="7A4BFCD0" w14:textId="38608F04" w:rsidR="009E18CB" w:rsidRPr="00165B24" w:rsidRDefault="00DE7393" w:rsidP="009E18CB">
      <w:pPr>
        <w:numPr>
          <w:ilvl w:val="0"/>
          <w:numId w:val="5"/>
        </w:numPr>
        <w:jc w:val="both"/>
        <w:rPr>
          <w:rFonts w:ascii="Nunito" w:hAnsi="Nunito"/>
          <w:color w:val="1F3864" w:themeColor="accent1" w:themeShade="80"/>
          <w:sz w:val="20"/>
          <w:szCs w:val="20"/>
        </w:rPr>
      </w:pPr>
      <w:r w:rsidRPr="00165B24">
        <w:rPr>
          <w:rFonts w:ascii="Nunito" w:hAnsi="Nunito" w:cs="Arial"/>
          <w:color w:val="1F3864" w:themeColor="accent1" w:themeShade="80"/>
          <w:sz w:val="20"/>
          <w:szCs w:val="20"/>
        </w:rPr>
        <w:t>M</w:t>
      </w:r>
      <w:r w:rsidR="009E18CB" w:rsidRPr="00165B24">
        <w:rPr>
          <w:rFonts w:ascii="Nunito" w:hAnsi="Nunito" w:cs="Arial"/>
          <w:color w:val="1F3864" w:themeColor="accent1" w:themeShade="80"/>
          <w:sz w:val="20"/>
          <w:szCs w:val="20"/>
        </w:rPr>
        <w:t>ust develop relationships across the organisation</w:t>
      </w:r>
      <w:r w:rsidR="009E18CB" w:rsidRPr="00165B24">
        <w:rPr>
          <w:rFonts w:ascii="Nunito" w:hAnsi="Nunito" w:cs="Arial"/>
          <w:b/>
          <w:color w:val="1F3864" w:themeColor="accent1" w:themeShade="80"/>
          <w:sz w:val="20"/>
          <w:szCs w:val="20"/>
        </w:rPr>
        <w:t xml:space="preserve"> </w:t>
      </w:r>
      <w:r w:rsidR="009E18CB" w:rsidRPr="00165B24">
        <w:rPr>
          <w:rFonts w:ascii="Nunito" w:hAnsi="Nunito" w:cs="Arial"/>
          <w:color w:val="1F3864" w:themeColor="accent1" w:themeShade="80"/>
          <w:sz w:val="20"/>
          <w:szCs w:val="20"/>
        </w:rPr>
        <w:t xml:space="preserve">at all levels including the </w:t>
      </w:r>
      <w:r w:rsidRPr="00165B24">
        <w:rPr>
          <w:rFonts w:ascii="Nunito" w:hAnsi="Nunito" w:cs="Arial"/>
          <w:color w:val="1F3864" w:themeColor="accent1" w:themeShade="80"/>
          <w:sz w:val="20"/>
          <w:szCs w:val="20"/>
        </w:rPr>
        <w:t xml:space="preserve">SAMS </w:t>
      </w:r>
      <w:r w:rsidR="009E18CB" w:rsidRPr="00165B24">
        <w:rPr>
          <w:rFonts w:ascii="Nunito" w:hAnsi="Nunito" w:cs="Arial"/>
          <w:color w:val="1F3864" w:themeColor="accent1" w:themeShade="80"/>
          <w:sz w:val="20"/>
          <w:szCs w:val="20"/>
        </w:rPr>
        <w:t>Executive Group and Board, communicating effectively and regularly.</w:t>
      </w:r>
    </w:p>
    <w:p w14:paraId="502E9F44" w14:textId="77777777" w:rsidR="009E18CB" w:rsidRPr="00165B24" w:rsidRDefault="009E18CB" w:rsidP="009E18CB">
      <w:pPr>
        <w:jc w:val="both"/>
        <w:rPr>
          <w:rFonts w:ascii="Nunito" w:hAnsi="Nunito" w:cs="Arial"/>
          <w:bCs/>
          <w:color w:val="1F3864" w:themeColor="accent1" w:themeShade="80"/>
          <w:sz w:val="20"/>
          <w:szCs w:val="20"/>
        </w:rPr>
      </w:pPr>
    </w:p>
    <w:p w14:paraId="27A0CD3F" w14:textId="1F6FE909" w:rsidR="009E18CB" w:rsidRPr="00165B24" w:rsidRDefault="009E18CB" w:rsidP="009E18CB">
      <w:pPr>
        <w:jc w:val="both"/>
        <w:rPr>
          <w:rFonts w:ascii="Nunito" w:hAnsi="Nunito" w:cs="Arial"/>
          <w:b/>
          <w:color w:val="1F3864" w:themeColor="accent1" w:themeShade="80"/>
          <w:sz w:val="20"/>
          <w:szCs w:val="20"/>
        </w:rPr>
      </w:pPr>
      <w:r w:rsidRPr="00165B24">
        <w:rPr>
          <w:rFonts w:ascii="Nunito" w:hAnsi="Nunito" w:cs="Arial"/>
          <w:b/>
          <w:color w:val="1F3864" w:themeColor="accent1" w:themeShade="80"/>
          <w:sz w:val="20"/>
          <w:szCs w:val="20"/>
        </w:rPr>
        <w:t xml:space="preserve">8. Knowledge, Skills and Experience </w:t>
      </w:r>
      <w:r w:rsidR="00DE7393" w:rsidRPr="00165B24">
        <w:rPr>
          <w:rFonts w:ascii="Nunito" w:hAnsi="Nunito" w:cs="Arial"/>
          <w:b/>
          <w:color w:val="1F3864" w:themeColor="accent1" w:themeShade="80"/>
          <w:sz w:val="20"/>
          <w:szCs w:val="20"/>
        </w:rPr>
        <w:t>we are looking for</w:t>
      </w:r>
    </w:p>
    <w:p w14:paraId="5EEE9FAF" w14:textId="77777777" w:rsidR="009E18CB" w:rsidRPr="00165B24" w:rsidRDefault="009E18CB" w:rsidP="009E18CB">
      <w:pPr>
        <w:numPr>
          <w:ilvl w:val="0"/>
          <w:numId w:val="6"/>
        </w:numPr>
        <w:jc w:val="both"/>
        <w:rPr>
          <w:rFonts w:ascii="Nunito" w:hAnsi="Nunito" w:cs="Arial"/>
          <w:color w:val="1F3864" w:themeColor="accent1" w:themeShade="80"/>
          <w:sz w:val="20"/>
          <w:szCs w:val="20"/>
        </w:rPr>
      </w:pPr>
      <w:r w:rsidRPr="00165B24">
        <w:rPr>
          <w:rFonts w:ascii="Nunito" w:hAnsi="Nunito" w:cs="Arial"/>
          <w:color w:val="1F3864" w:themeColor="accent1" w:themeShade="80"/>
          <w:sz w:val="20"/>
          <w:szCs w:val="20"/>
        </w:rPr>
        <w:t>Hold a professional accountancy qualification – CA, CIMA, ACCA</w:t>
      </w:r>
    </w:p>
    <w:p w14:paraId="0370E674" w14:textId="77777777" w:rsidR="009E18CB" w:rsidRPr="00165B24" w:rsidRDefault="009E18CB" w:rsidP="009E18CB">
      <w:pPr>
        <w:numPr>
          <w:ilvl w:val="0"/>
          <w:numId w:val="6"/>
        </w:numPr>
        <w:jc w:val="both"/>
        <w:rPr>
          <w:rFonts w:ascii="Nunito" w:hAnsi="Nunito" w:cs="Arial"/>
          <w:color w:val="1F3864" w:themeColor="accent1" w:themeShade="80"/>
          <w:sz w:val="20"/>
          <w:szCs w:val="20"/>
        </w:rPr>
      </w:pPr>
      <w:r w:rsidRPr="00165B24">
        <w:rPr>
          <w:rFonts w:ascii="Nunito" w:hAnsi="Nunito" w:cs="Arial"/>
          <w:color w:val="1F3864" w:themeColor="accent1" w:themeShade="80"/>
          <w:sz w:val="20"/>
          <w:szCs w:val="20"/>
        </w:rPr>
        <w:t>Experience of providing and developing financial information in a diverse organisation.</w:t>
      </w:r>
    </w:p>
    <w:p w14:paraId="1D459682" w14:textId="14E8EF16" w:rsidR="009E18CB" w:rsidRPr="00165B24" w:rsidRDefault="009E18CB" w:rsidP="009E18CB">
      <w:pPr>
        <w:numPr>
          <w:ilvl w:val="0"/>
          <w:numId w:val="6"/>
        </w:numPr>
        <w:jc w:val="both"/>
        <w:rPr>
          <w:rFonts w:ascii="Nunito" w:hAnsi="Nunito" w:cs="Arial"/>
          <w:color w:val="1F3864" w:themeColor="accent1" w:themeShade="80"/>
          <w:sz w:val="20"/>
          <w:szCs w:val="20"/>
        </w:rPr>
      </w:pPr>
      <w:r w:rsidRPr="00165B24">
        <w:rPr>
          <w:rFonts w:ascii="Nunito" w:hAnsi="Nunito" w:cs="Arial"/>
          <w:color w:val="1F3864" w:themeColor="accent1" w:themeShade="80"/>
          <w:sz w:val="20"/>
          <w:szCs w:val="20"/>
        </w:rPr>
        <w:t>Commercial sector experience</w:t>
      </w:r>
      <w:r w:rsidR="00DE7393" w:rsidRPr="00165B24">
        <w:rPr>
          <w:rFonts w:ascii="Nunito" w:hAnsi="Nunito" w:cs="Arial"/>
          <w:color w:val="1F3864" w:themeColor="accent1" w:themeShade="80"/>
          <w:sz w:val="20"/>
          <w:szCs w:val="20"/>
        </w:rPr>
        <w:t xml:space="preserve"> - desirable</w:t>
      </w:r>
    </w:p>
    <w:p w14:paraId="11ABACB5" w14:textId="77777777" w:rsidR="009E18CB" w:rsidRPr="00165B24" w:rsidRDefault="009E18CB" w:rsidP="009E18CB">
      <w:pPr>
        <w:numPr>
          <w:ilvl w:val="0"/>
          <w:numId w:val="6"/>
        </w:numPr>
        <w:jc w:val="both"/>
        <w:rPr>
          <w:rFonts w:ascii="Nunito" w:hAnsi="Nunito" w:cs="Arial"/>
          <w:color w:val="1F3864" w:themeColor="accent1" w:themeShade="80"/>
          <w:sz w:val="20"/>
          <w:szCs w:val="20"/>
        </w:rPr>
      </w:pPr>
      <w:r w:rsidRPr="00165B24">
        <w:rPr>
          <w:rFonts w:ascii="Nunito" w:hAnsi="Nunito" w:cs="Arial"/>
          <w:color w:val="1F3864" w:themeColor="accent1" w:themeShade="80"/>
          <w:sz w:val="20"/>
          <w:szCs w:val="20"/>
        </w:rPr>
        <w:t>Experience and understanding of charity accounting, research and/or education organisation is preferred.</w:t>
      </w:r>
    </w:p>
    <w:p w14:paraId="020D4711" w14:textId="77777777" w:rsidR="009E18CB" w:rsidRPr="00165B24" w:rsidRDefault="009E18CB" w:rsidP="009E18CB">
      <w:pPr>
        <w:numPr>
          <w:ilvl w:val="0"/>
          <w:numId w:val="6"/>
        </w:numPr>
        <w:jc w:val="both"/>
        <w:rPr>
          <w:rFonts w:ascii="Nunito" w:hAnsi="Nunito" w:cs="Arial"/>
          <w:color w:val="1F3864" w:themeColor="accent1" w:themeShade="80"/>
          <w:sz w:val="20"/>
          <w:szCs w:val="20"/>
        </w:rPr>
      </w:pPr>
      <w:r w:rsidRPr="00165B24">
        <w:rPr>
          <w:rFonts w:ascii="Nunito" w:hAnsi="Nunito" w:cs="Arial"/>
          <w:color w:val="1F3864" w:themeColor="accent1" w:themeShade="80"/>
          <w:sz w:val="20"/>
          <w:szCs w:val="20"/>
        </w:rPr>
        <w:t>Experience of preparation of VAT returns in complex organisations is desirable.</w:t>
      </w:r>
    </w:p>
    <w:p w14:paraId="526C0A33" w14:textId="0E72972A" w:rsidR="009E18CB" w:rsidRPr="00165B24" w:rsidRDefault="00DE7393" w:rsidP="009E18CB">
      <w:pPr>
        <w:numPr>
          <w:ilvl w:val="0"/>
          <w:numId w:val="6"/>
        </w:numPr>
        <w:jc w:val="both"/>
        <w:rPr>
          <w:rFonts w:ascii="Nunito" w:hAnsi="Nunito" w:cs="Arial"/>
          <w:color w:val="1F3864" w:themeColor="accent1" w:themeShade="80"/>
          <w:sz w:val="20"/>
          <w:szCs w:val="20"/>
        </w:rPr>
      </w:pPr>
      <w:r w:rsidRPr="00165B24">
        <w:rPr>
          <w:rFonts w:ascii="Nunito" w:hAnsi="Nunito" w:cs="Arial"/>
          <w:color w:val="1F3864" w:themeColor="accent1" w:themeShade="80"/>
          <w:sz w:val="20"/>
          <w:szCs w:val="20"/>
        </w:rPr>
        <w:t>Some p</w:t>
      </w:r>
      <w:r w:rsidR="009E18CB" w:rsidRPr="00165B24">
        <w:rPr>
          <w:rFonts w:ascii="Nunito" w:hAnsi="Nunito" w:cs="Arial"/>
          <w:color w:val="1F3864" w:themeColor="accent1" w:themeShade="80"/>
          <w:sz w:val="20"/>
          <w:szCs w:val="20"/>
        </w:rPr>
        <w:t>eople</w:t>
      </w:r>
      <w:r w:rsidRPr="00165B24">
        <w:rPr>
          <w:rFonts w:ascii="Nunito" w:hAnsi="Nunito" w:cs="Arial"/>
          <w:color w:val="1F3864" w:themeColor="accent1" w:themeShade="80"/>
          <w:sz w:val="20"/>
          <w:szCs w:val="20"/>
        </w:rPr>
        <w:t xml:space="preserve"> supervision or t</w:t>
      </w:r>
      <w:r w:rsidR="009E18CB" w:rsidRPr="00165B24">
        <w:rPr>
          <w:rFonts w:ascii="Nunito" w:hAnsi="Nunito" w:cs="Arial"/>
          <w:color w:val="1F3864" w:themeColor="accent1" w:themeShade="80"/>
          <w:sz w:val="20"/>
          <w:szCs w:val="20"/>
        </w:rPr>
        <w:t>eam management experience</w:t>
      </w:r>
    </w:p>
    <w:p w14:paraId="15D03B1F" w14:textId="77777777" w:rsidR="009E18CB" w:rsidRPr="00165B24" w:rsidRDefault="009E18CB" w:rsidP="009E18CB">
      <w:pPr>
        <w:numPr>
          <w:ilvl w:val="0"/>
          <w:numId w:val="6"/>
        </w:numPr>
        <w:jc w:val="both"/>
        <w:rPr>
          <w:rFonts w:ascii="Nunito" w:hAnsi="Nunito" w:cs="Arial"/>
          <w:color w:val="1F3864" w:themeColor="accent1" w:themeShade="80"/>
          <w:sz w:val="20"/>
          <w:szCs w:val="20"/>
        </w:rPr>
      </w:pPr>
      <w:r w:rsidRPr="00165B24">
        <w:rPr>
          <w:rFonts w:ascii="Nunito" w:hAnsi="Nunito" w:cs="Arial"/>
          <w:color w:val="1F3864" w:themeColor="accent1" w:themeShade="80"/>
          <w:sz w:val="20"/>
          <w:szCs w:val="20"/>
        </w:rPr>
        <w:t>Excellent communication skills: Ability to communicate well at all levels and to communicate financial information to non-financial managers.</w:t>
      </w:r>
    </w:p>
    <w:p w14:paraId="7078D0A7" w14:textId="7830824A" w:rsidR="009E18CB" w:rsidRPr="00165B24" w:rsidRDefault="00DE7393" w:rsidP="009E18CB">
      <w:pPr>
        <w:numPr>
          <w:ilvl w:val="0"/>
          <w:numId w:val="6"/>
        </w:numPr>
        <w:jc w:val="both"/>
        <w:rPr>
          <w:rFonts w:ascii="Nunito" w:hAnsi="Nunito" w:cs="Arial"/>
          <w:color w:val="1F3864" w:themeColor="accent1" w:themeShade="80"/>
          <w:sz w:val="20"/>
          <w:szCs w:val="20"/>
        </w:rPr>
      </w:pPr>
      <w:r w:rsidRPr="00165B24">
        <w:rPr>
          <w:rFonts w:ascii="Nunito" w:hAnsi="Nunito" w:cs="Arial"/>
          <w:color w:val="1F3864" w:themeColor="accent1" w:themeShade="80"/>
          <w:sz w:val="20"/>
          <w:szCs w:val="20"/>
        </w:rPr>
        <w:t>Some e</w:t>
      </w:r>
      <w:r w:rsidR="009E18CB" w:rsidRPr="00165B24">
        <w:rPr>
          <w:rFonts w:ascii="Nunito" w:hAnsi="Nunito" w:cs="Arial"/>
          <w:color w:val="1F3864" w:themeColor="accent1" w:themeShade="80"/>
          <w:sz w:val="20"/>
          <w:szCs w:val="20"/>
        </w:rPr>
        <w:t>xperience of dealing with external auditors and finance providers.</w:t>
      </w:r>
    </w:p>
    <w:p w14:paraId="65E97FF1" w14:textId="77777777" w:rsidR="009E18CB" w:rsidRPr="00165B24" w:rsidRDefault="009E18CB" w:rsidP="009E18CB">
      <w:pPr>
        <w:jc w:val="both"/>
        <w:rPr>
          <w:rFonts w:ascii="Nunito" w:hAnsi="Nunito" w:cs="Arial"/>
          <w:bCs/>
          <w:color w:val="1F3864" w:themeColor="accent1" w:themeShade="80"/>
          <w:sz w:val="20"/>
          <w:szCs w:val="20"/>
        </w:rPr>
      </w:pPr>
    </w:p>
    <w:p w14:paraId="49DE2255" w14:textId="77777777" w:rsidR="009E18CB" w:rsidRPr="00165B24" w:rsidRDefault="009E18CB" w:rsidP="009E18CB">
      <w:pPr>
        <w:keepNext/>
        <w:jc w:val="both"/>
        <w:outlineLvl w:val="0"/>
        <w:rPr>
          <w:rFonts w:ascii="Nunito" w:hAnsi="Nunito" w:cs="Arial"/>
          <w:b/>
          <w:color w:val="1F3864" w:themeColor="accent1" w:themeShade="80"/>
          <w:sz w:val="20"/>
          <w:szCs w:val="20"/>
        </w:rPr>
      </w:pPr>
      <w:r w:rsidRPr="00165B24">
        <w:rPr>
          <w:rFonts w:ascii="Nunito" w:hAnsi="Nunito" w:cs="Arial"/>
          <w:b/>
          <w:color w:val="1F3864" w:themeColor="accent1" w:themeShade="80"/>
          <w:sz w:val="20"/>
          <w:szCs w:val="20"/>
        </w:rPr>
        <w:t xml:space="preserve">9. Dimensions – Scope of role </w:t>
      </w:r>
    </w:p>
    <w:p w14:paraId="69D7F24A" w14:textId="77777777" w:rsidR="009E18CB" w:rsidRPr="00165B24" w:rsidRDefault="009E18CB" w:rsidP="009E18CB">
      <w:pPr>
        <w:numPr>
          <w:ilvl w:val="0"/>
          <w:numId w:val="7"/>
        </w:numPr>
        <w:jc w:val="both"/>
        <w:rPr>
          <w:rFonts w:ascii="Nunito" w:hAnsi="Nunito" w:cs="Arial"/>
          <w:bCs/>
          <w:color w:val="1F3864" w:themeColor="accent1" w:themeShade="80"/>
          <w:sz w:val="20"/>
          <w:szCs w:val="20"/>
        </w:rPr>
      </w:pPr>
      <w:r w:rsidRPr="00165B24">
        <w:rPr>
          <w:rFonts w:ascii="Nunito" w:hAnsi="Nunito" w:cs="Arial"/>
          <w:bCs/>
          <w:color w:val="1F3864" w:themeColor="accent1" w:themeShade="80"/>
          <w:sz w:val="20"/>
          <w:szCs w:val="20"/>
        </w:rPr>
        <w:t>The Group has a turnover of circa £11m across diverse activities including research and commercial projects, higher education funding and charitable fund raising.</w:t>
      </w:r>
    </w:p>
    <w:p w14:paraId="1C76F1CD" w14:textId="77777777" w:rsidR="009E18CB" w:rsidRPr="00165B24" w:rsidRDefault="009E18CB" w:rsidP="009E18CB">
      <w:pPr>
        <w:numPr>
          <w:ilvl w:val="0"/>
          <w:numId w:val="7"/>
        </w:numPr>
        <w:jc w:val="both"/>
        <w:rPr>
          <w:rFonts w:ascii="Nunito" w:hAnsi="Nunito" w:cs="Arial"/>
          <w:bCs/>
          <w:color w:val="1F3864" w:themeColor="accent1" w:themeShade="80"/>
          <w:sz w:val="20"/>
          <w:szCs w:val="20"/>
        </w:rPr>
      </w:pPr>
      <w:r w:rsidRPr="00165B24">
        <w:rPr>
          <w:rFonts w:ascii="Nunito" w:hAnsi="Nunito" w:cs="Arial"/>
          <w:bCs/>
          <w:color w:val="1F3864" w:themeColor="accent1" w:themeShade="80"/>
          <w:sz w:val="20"/>
          <w:szCs w:val="20"/>
        </w:rPr>
        <w:t>SAMS has 2 active subsidiaries and several dormant subsidiaries.</w:t>
      </w:r>
    </w:p>
    <w:p w14:paraId="685F4373" w14:textId="15391310" w:rsidR="009E18CB" w:rsidRPr="00165B24" w:rsidRDefault="009E18CB" w:rsidP="009E18CB">
      <w:pPr>
        <w:numPr>
          <w:ilvl w:val="0"/>
          <w:numId w:val="7"/>
        </w:numPr>
        <w:jc w:val="both"/>
        <w:rPr>
          <w:rFonts w:ascii="Nunito" w:hAnsi="Nunito" w:cs="Arial"/>
          <w:bCs/>
          <w:color w:val="1F3864" w:themeColor="accent1" w:themeShade="80"/>
          <w:sz w:val="20"/>
          <w:szCs w:val="20"/>
        </w:rPr>
      </w:pPr>
      <w:r w:rsidRPr="00165B24">
        <w:rPr>
          <w:rFonts w:ascii="Nunito" w:hAnsi="Nunito" w:cs="Arial"/>
          <w:bCs/>
          <w:color w:val="1F3864" w:themeColor="accent1" w:themeShade="80"/>
          <w:sz w:val="20"/>
          <w:szCs w:val="20"/>
        </w:rPr>
        <w:t>2 direct reports</w:t>
      </w:r>
      <w:r w:rsidR="00DE7393" w:rsidRPr="00165B24">
        <w:rPr>
          <w:rFonts w:ascii="Nunito" w:hAnsi="Nunito" w:cs="Arial"/>
          <w:bCs/>
          <w:color w:val="1F3864" w:themeColor="accent1" w:themeShade="80"/>
          <w:sz w:val="20"/>
          <w:szCs w:val="20"/>
        </w:rPr>
        <w:t>.</w:t>
      </w:r>
    </w:p>
    <w:p w14:paraId="499D1950" w14:textId="77777777" w:rsidR="00DE7393" w:rsidRPr="00165B24" w:rsidRDefault="00DE7393" w:rsidP="00DE7393">
      <w:pPr>
        <w:ind w:left="720"/>
        <w:jc w:val="both"/>
        <w:rPr>
          <w:rFonts w:ascii="Nunito" w:hAnsi="Nunito" w:cs="Arial"/>
          <w:bCs/>
          <w:color w:val="1F3864" w:themeColor="accent1" w:themeShade="80"/>
          <w:sz w:val="20"/>
          <w:szCs w:val="20"/>
        </w:rPr>
      </w:pPr>
    </w:p>
    <w:p w14:paraId="29AB87AB" w14:textId="77777777" w:rsidR="009E18CB" w:rsidRPr="00165B24" w:rsidRDefault="009E18CB" w:rsidP="009E18CB">
      <w:pPr>
        <w:jc w:val="both"/>
        <w:rPr>
          <w:rFonts w:ascii="Nunito" w:hAnsi="Nunito" w:cs="Arial"/>
          <w:b/>
          <w:color w:val="1F3864" w:themeColor="accent1" w:themeShade="80"/>
          <w:sz w:val="20"/>
          <w:szCs w:val="20"/>
        </w:rPr>
      </w:pPr>
      <w:r w:rsidRPr="00165B24">
        <w:rPr>
          <w:rFonts w:ascii="Nunito" w:hAnsi="Nunito" w:cs="Arial"/>
          <w:b/>
          <w:color w:val="1F3864" w:themeColor="accent1" w:themeShade="80"/>
          <w:sz w:val="20"/>
          <w:szCs w:val="20"/>
        </w:rPr>
        <w:t>10. Any other relevant information</w:t>
      </w:r>
    </w:p>
    <w:p w14:paraId="2838E3E3" w14:textId="58F69014" w:rsidR="009E18CB" w:rsidRDefault="00DE7393" w:rsidP="009E18CB">
      <w:pPr>
        <w:jc w:val="both"/>
        <w:rPr>
          <w:rFonts w:ascii="Nunito" w:hAnsi="Nunito" w:cs="Arial"/>
          <w:b/>
          <w:bCs/>
          <w:color w:val="1F3864" w:themeColor="accent1" w:themeShade="80"/>
          <w:sz w:val="20"/>
          <w:szCs w:val="20"/>
        </w:rPr>
      </w:pPr>
      <w:r w:rsidRPr="00165B24">
        <w:rPr>
          <w:rFonts w:ascii="Nunito" w:hAnsi="Nunito" w:cs="Arial"/>
          <w:bCs/>
          <w:color w:val="1F3864" w:themeColor="accent1" w:themeShade="80"/>
          <w:sz w:val="20"/>
          <w:szCs w:val="20"/>
        </w:rPr>
        <w:lastRenderedPageBreak/>
        <w:t>You may also be asked</w:t>
      </w:r>
      <w:r w:rsidR="009E18CB" w:rsidRPr="00165B24">
        <w:rPr>
          <w:rFonts w:ascii="Nunito" w:hAnsi="Nunito" w:cs="Arial"/>
          <w:bCs/>
          <w:color w:val="1F3864" w:themeColor="accent1" w:themeShade="80"/>
          <w:sz w:val="20"/>
          <w:szCs w:val="20"/>
        </w:rPr>
        <w:t xml:space="preserve"> to perform duties other than those given in the job</w:t>
      </w:r>
      <w:r w:rsidRPr="00165B24">
        <w:rPr>
          <w:rFonts w:ascii="Nunito" w:hAnsi="Nunito" w:cs="Arial"/>
          <w:bCs/>
          <w:color w:val="1F3864" w:themeColor="accent1" w:themeShade="80"/>
          <w:sz w:val="20"/>
          <w:szCs w:val="20"/>
        </w:rPr>
        <w:t xml:space="preserve"> </w:t>
      </w:r>
      <w:r w:rsidR="009E18CB" w:rsidRPr="00165B24">
        <w:rPr>
          <w:rFonts w:ascii="Nunito" w:hAnsi="Nunito" w:cs="Arial"/>
          <w:bCs/>
          <w:color w:val="1F3864" w:themeColor="accent1" w:themeShade="80"/>
          <w:sz w:val="20"/>
          <w:szCs w:val="20"/>
        </w:rPr>
        <w:t>description for the post.  The particular duties and responsibilities attached to posts may vary from time to time without changing the general character of the duties or the level of</w:t>
      </w:r>
      <w:r w:rsidRPr="00165B24">
        <w:rPr>
          <w:rFonts w:ascii="Nunito" w:hAnsi="Nunito" w:cs="Arial"/>
          <w:bCs/>
          <w:color w:val="1F3864" w:themeColor="accent1" w:themeShade="80"/>
          <w:sz w:val="20"/>
          <w:szCs w:val="20"/>
        </w:rPr>
        <w:t xml:space="preserve"> </w:t>
      </w:r>
      <w:r w:rsidR="009E18CB" w:rsidRPr="00165B24">
        <w:rPr>
          <w:rFonts w:ascii="Nunito" w:hAnsi="Nunito" w:cs="Arial"/>
          <w:bCs/>
          <w:color w:val="1F3864" w:themeColor="accent1" w:themeShade="80"/>
          <w:sz w:val="20"/>
          <w:szCs w:val="20"/>
        </w:rPr>
        <w:t>responsibilities entailed</w:t>
      </w:r>
      <w:r w:rsidR="009E18CB" w:rsidRPr="00165B24">
        <w:rPr>
          <w:rFonts w:ascii="Nunito" w:hAnsi="Nunito" w:cs="Arial"/>
          <w:b/>
          <w:bCs/>
          <w:color w:val="1F3864" w:themeColor="accent1" w:themeShade="80"/>
          <w:sz w:val="20"/>
          <w:szCs w:val="20"/>
        </w:rPr>
        <w:t>.</w:t>
      </w:r>
    </w:p>
    <w:p w14:paraId="3FEA9FEB" w14:textId="77777777" w:rsidR="00CB4321" w:rsidRDefault="00CB4321" w:rsidP="009E18CB">
      <w:pPr>
        <w:jc w:val="both"/>
        <w:rPr>
          <w:rFonts w:ascii="Nunito" w:hAnsi="Nunito" w:cs="Arial"/>
          <w:b/>
          <w:bCs/>
          <w:color w:val="1F3864" w:themeColor="accent1" w:themeShade="80"/>
          <w:sz w:val="20"/>
          <w:szCs w:val="20"/>
        </w:rPr>
      </w:pPr>
    </w:p>
    <w:p w14:paraId="45354B8E" w14:textId="00C1AD1E" w:rsidR="00CB4321" w:rsidRPr="00CB4321" w:rsidRDefault="007856D7" w:rsidP="009E18CB">
      <w:pPr>
        <w:jc w:val="both"/>
        <w:rPr>
          <w:rFonts w:ascii="Nunito" w:hAnsi="Nunito"/>
          <w:color w:val="00B0F0"/>
        </w:rPr>
      </w:pPr>
      <w:hyperlink r:id="rId5" w:history="1">
        <w:r w:rsidR="00CB4321" w:rsidRPr="00CB4321">
          <w:rPr>
            <w:rStyle w:val="Hyperlink"/>
            <w:rFonts w:ascii="Nunito" w:hAnsi="Nunito" w:cs="Arial"/>
            <w:color w:val="00B0F0"/>
          </w:rPr>
          <w:t>WHAT SAMS CAN OFFER YOU (please right click and select ‘open in new tab’)</w:t>
        </w:r>
      </w:hyperlink>
    </w:p>
    <w:bookmarkEnd w:id="0"/>
    <w:p w14:paraId="6AFC3ACC" w14:textId="77777777" w:rsidR="00435598" w:rsidRPr="007D46DA" w:rsidRDefault="00435598" w:rsidP="00435598">
      <w:pPr>
        <w:rPr>
          <w:rStyle w:val="Hyperlink"/>
          <w:rFonts w:ascii="Nunito" w:eastAsia="Calibri" w:hAnsi="Nunito"/>
          <w:color w:val="33CCFF"/>
        </w:rPr>
      </w:pPr>
    </w:p>
    <w:p w14:paraId="6968A44F" w14:textId="77777777" w:rsidR="00435598" w:rsidRPr="00435598" w:rsidRDefault="00435598" w:rsidP="00435598">
      <w:pPr>
        <w:shd w:val="clear" w:color="auto" w:fill="1F3864" w:themeFill="accent1" w:themeFillShade="80"/>
        <w:rPr>
          <w:rFonts w:ascii="Nunito" w:eastAsia="Calibri" w:hAnsi="Nunito" w:cs="Arial"/>
          <w:color w:val="FFFFFF"/>
          <w:sz w:val="20"/>
          <w:szCs w:val="20"/>
        </w:rPr>
      </w:pPr>
      <w:r w:rsidRPr="00435598">
        <w:rPr>
          <w:rFonts w:ascii="Nunito" w:eastAsia="Calibri" w:hAnsi="Nunito" w:cs="Arial"/>
          <w:color w:val="FFFFFF"/>
          <w:sz w:val="20"/>
          <w:szCs w:val="20"/>
        </w:rPr>
        <w:t>Our Values and culture</w:t>
      </w:r>
    </w:p>
    <w:p w14:paraId="6E7462CF" w14:textId="77777777" w:rsidR="00435598" w:rsidRPr="00435598" w:rsidRDefault="00435598" w:rsidP="00435598">
      <w:pPr>
        <w:jc w:val="both"/>
        <w:rPr>
          <w:rFonts w:ascii="Nunito" w:eastAsia="Calibri" w:hAnsi="Nunito" w:cs="Arial"/>
          <w:color w:val="002060"/>
          <w:sz w:val="20"/>
          <w:szCs w:val="20"/>
        </w:rPr>
      </w:pPr>
      <w:r w:rsidRPr="00435598">
        <w:rPr>
          <w:rFonts w:ascii="Nunito" w:eastAsia="Calibri" w:hAnsi="Nunito" w:cs="Arial"/>
          <w:color w:val="1F3864"/>
          <w:sz w:val="20"/>
          <w:szCs w:val="20"/>
          <w:shd w:val="clear" w:color="auto" w:fill="FFFFFF"/>
        </w:rPr>
        <w:t xml:space="preserve">We </w:t>
      </w:r>
      <w:r w:rsidRPr="00435598">
        <w:rPr>
          <w:rFonts w:ascii="Nunito" w:eastAsia="Calibri" w:hAnsi="Nunito" w:cs="Arial"/>
          <w:color w:val="002060"/>
          <w:sz w:val="20"/>
          <w:szCs w:val="20"/>
          <w:shd w:val="clear" w:color="auto" w:fill="FFFFFF"/>
        </w:rPr>
        <w:t>strive to be a world-class marine science enterprise that underpins regional, national, and international policy, and societal action to secure healthy and sustainable oceans.</w:t>
      </w:r>
    </w:p>
    <w:p w14:paraId="01FF7F90" w14:textId="77777777" w:rsidR="00435598" w:rsidRPr="00435598" w:rsidRDefault="00435598" w:rsidP="00435598">
      <w:pPr>
        <w:jc w:val="both"/>
        <w:rPr>
          <w:rFonts w:ascii="Nunito" w:eastAsia="Calibri" w:hAnsi="Nunito" w:cs="Arial"/>
          <w:color w:val="1F3864"/>
          <w:sz w:val="20"/>
          <w:szCs w:val="20"/>
        </w:rPr>
      </w:pPr>
      <w:r w:rsidRPr="00435598">
        <w:rPr>
          <w:rFonts w:ascii="Nunito" w:eastAsia="Calibri" w:hAnsi="Nunito" w:cs="Arial"/>
          <w:color w:val="002060"/>
          <w:sz w:val="20"/>
          <w:szCs w:val="20"/>
        </w:rPr>
        <w:t xml:space="preserve">As a workforce, </w:t>
      </w:r>
      <w:r w:rsidRPr="00435598">
        <w:rPr>
          <w:rFonts w:ascii="Nunito" w:eastAsia="Calibri" w:hAnsi="Nunito" w:cs="Arial"/>
          <w:color w:val="1F3864"/>
          <w:sz w:val="20"/>
          <w:szCs w:val="20"/>
        </w:rPr>
        <w:t>we have a strong family and team culture, helping each other to achieve our goals.</w:t>
      </w:r>
    </w:p>
    <w:p w14:paraId="41CD5B34" w14:textId="77777777" w:rsidR="00435598" w:rsidRPr="00435598" w:rsidRDefault="00435598" w:rsidP="00435598">
      <w:pPr>
        <w:shd w:val="clear" w:color="auto" w:fill="1F3864" w:themeFill="accent1" w:themeFillShade="80"/>
        <w:rPr>
          <w:rFonts w:ascii="Nunito" w:eastAsia="Calibri" w:hAnsi="Nunito" w:cs="Arial"/>
          <w:color w:val="FFFFFF"/>
          <w:sz w:val="20"/>
          <w:szCs w:val="20"/>
        </w:rPr>
      </w:pPr>
      <w:r w:rsidRPr="00435598">
        <w:rPr>
          <w:rFonts w:ascii="Nunito" w:eastAsia="Calibri" w:hAnsi="Nunito" w:cs="Arial"/>
          <w:color w:val="FFFFFF"/>
          <w:sz w:val="20"/>
          <w:szCs w:val="20"/>
        </w:rPr>
        <w:t>Remuneration</w:t>
      </w:r>
    </w:p>
    <w:p w14:paraId="7E30B3F4" w14:textId="77777777" w:rsidR="00435598" w:rsidRPr="00435598" w:rsidRDefault="00435598" w:rsidP="00435598">
      <w:pPr>
        <w:jc w:val="both"/>
        <w:rPr>
          <w:rFonts w:ascii="Nunito" w:eastAsia="Calibri" w:hAnsi="Nunito" w:cs="Arial"/>
          <w:color w:val="1F3864"/>
          <w:sz w:val="20"/>
          <w:szCs w:val="20"/>
        </w:rPr>
      </w:pPr>
      <w:r w:rsidRPr="00435598">
        <w:rPr>
          <w:rFonts w:ascii="Nunito" w:eastAsia="Calibri" w:hAnsi="Nunito" w:cs="Arial"/>
          <w:color w:val="1F3864"/>
          <w:sz w:val="20"/>
          <w:szCs w:val="20"/>
        </w:rPr>
        <w:t>We offer a competitive salary and pension as well as employee benefits package.  We also have a number of supportive policies to assist absence, family, and other leave types.</w:t>
      </w:r>
    </w:p>
    <w:p w14:paraId="2D749539" w14:textId="77777777" w:rsidR="00435598" w:rsidRPr="00435598" w:rsidRDefault="00435598" w:rsidP="00435598">
      <w:pPr>
        <w:shd w:val="clear" w:color="auto" w:fill="1F3864" w:themeFill="accent1" w:themeFillShade="80"/>
        <w:rPr>
          <w:rFonts w:ascii="Nunito" w:eastAsia="Calibri" w:hAnsi="Nunito" w:cs="Arial"/>
          <w:color w:val="FFFFFF"/>
          <w:sz w:val="20"/>
          <w:szCs w:val="20"/>
        </w:rPr>
      </w:pPr>
      <w:r w:rsidRPr="00435598">
        <w:rPr>
          <w:rFonts w:ascii="Nunito" w:eastAsia="Calibri" w:hAnsi="Nunito" w:cs="Arial"/>
          <w:color w:val="FFFFFF"/>
          <w:sz w:val="20"/>
          <w:szCs w:val="20"/>
        </w:rPr>
        <w:t>Career Goals</w:t>
      </w:r>
    </w:p>
    <w:p w14:paraId="6C8D6FAA" w14:textId="77777777" w:rsidR="00435598" w:rsidRPr="00435598" w:rsidRDefault="00435598" w:rsidP="00435598">
      <w:pPr>
        <w:jc w:val="both"/>
        <w:rPr>
          <w:rFonts w:ascii="Nunito" w:eastAsia="Calibri" w:hAnsi="Nunito" w:cs="Arial"/>
          <w:color w:val="1F3864"/>
          <w:sz w:val="20"/>
          <w:szCs w:val="20"/>
        </w:rPr>
      </w:pPr>
      <w:r w:rsidRPr="00435598">
        <w:rPr>
          <w:rFonts w:ascii="Nunito" w:eastAsia="Calibri" w:hAnsi="Nunito" w:cs="Arial"/>
          <w:color w:val="1F3864"/>
          <w:sz w:val="20"/>
          <w:szCs w:val="20"/>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0901C34C" w14:textId="77777777" w:rsidR="00435598" w:rsidRPr="00435598" w:rsidRDefault="00435598" w:rsidP="00435598">
      <w:pPr>
        <w:shd w:val="clear" w:color="auto" w:fill="1F3864" w:themeFill="accent1" w:themeFillShade="80"/>
        <w:rPr>
          <w:rFonts w:ascii="Nunito" w:eastAsia="Calibri" w:hAnsi="Nunito" w:cs="Arial"/>
          <w:color w:val="FFFFFF"/>
          <w:sz w:val="20"/>
          <w:szCs w:val="20"/>
        </w:rPr>
      </w:pPr>
      <w:r w:rsidRPr="00435598">
        <w:rPr>
          <w:rFonts w:ascii="Nunito" w:eastAsia="Calibri" w:hAnsi="Nunito" w:cs="Arial"/>
          <w:color w:val="FFFFFF"/>
          <w:sz w:val="20"/>
          <w:szCs w:val="20"/>
        </w:rPr>
        <w:t>We’ll provide you with a good start as you join SAMS</w:t>
      </w:r>
    </w:p>
    <w:p w14:paraId="23ADFBE0" w14:textId="77777777" w:rsidR="00435598" w:rsidRPr="00435598" w:rsidRDefault="00435598" w:rsidP="00435598">
      <w:pPr>
        <w:jc w:val="both"/>
        <w:rPr>
          <w:rFonts w:ascii="Nunito" w:eastAsia="Calibri" w:hAnsi="Nunito" w:cs="Arial"/>
          <w:color w:val="1F3864"/>
          <w:sz w:val="20"/>
          <w:szCs w:val="20"/>
        </w:rPr>
      </w:pPr>
      <w:r w:rsidRPr="00435598">
        <w:rPr>
          <w:rFonts w:ascii="Nunito" w:eastAsia="Calibri" w:hAnsi="Nunito" w:cs="Arial"/>
          <w:color w:val="1F3864"/>
          <w:sz w:val="20"/>
          <w:szCs w:val="20"/>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64A47BDE" w14:textId="77777777" w:rsidR="00435598" w:rsidRPr="00435598" w:rsidRDefault="00435598" w:rsidP="00435598">
      <w:pPr>
        <w:shd w:val="clear" w:color="auto" w:fill="1F3864" w:themeFill="accent1" w:themeFillShade="80"/>
        <w:rPr>
          <w:rFonts w:ascii="Nunito" w:eastAsia="Calibri" w:hAnsi="Nunito" w:cs="Arial"/>
          <w:color w:val="FFFFFF"/>
          <w:sz w:val="20"/>
          <w:szCs w:val="20"/>
        </w:rPr>
      </w:pPr>
      <w:r w:rsidRPr="00435598">
        <w:rPr>
          <w:rFonts w:ascii="Nunito" w:eastAsia="Calibri" w:hAnsi="Nunito" w:cs="Arial"/>
          <w:color w:val="FFFFFF"/>
          <w:sz w:val="20"/>
          <w:szCs w:val="20"/>
        </w:rPr>
        <w:t>Employee Benefits</w:t>
      </w:r>
    </w:p>
    <w:p w14:paraId="1530D608" w14:textId="77777777" w:rsidR="00435598" w:rsidRDefault="00435598" w:rsidP="00435598">
      <w:pPr>
        <w:jc w:val="both"/>
        <w:rPr>
          <w:rFonts w:ascii="Nunito" w:eastAsia="Calibri" w:hAnsi="Nunito" w:cs="Arial"/>
          <w:color w:val="1F3864"/>
          <w:sz w:val="20"/>
          <w:szCs w:val="20"/>
        </w:rPr>
      </w:pPr>
      <w:r w:rsidRPr="00435598">
        <w:rPr>
          <w:rFonts w:ascii="Nunito" w:eastAsia="Calibri" w:hAnsi="Nunito" w:cs="Arial"/>
          <w:color w:val="1F3864"/>
          <w:sz w:val="20"/>
          <w:szCs w:val="20"/>
        </w:rPr>
        <w:t>In addition to a general remuneration package which includes a generous salary, pension, and sickness absence policy, we offer a number of employee benefits to our staff, some of which are listed below:</w:t>
      </w:r>
    </w:p>
    <w:p w14:paraId="12E92E80" w14:textId="77777777" w:rsidR="00435598" w:rsidRPr="00435598" w:rsidRDefault="00435598" w:rsidP="00435598">
      <w:pPr>
        <w:jc w:val="both"/>
        <w:rPr>
          <w:rFonts w:ascii="Nunito" w:eastAsia="Calibri" w:hAnsi="Nunito" w:cs="Arial"/>
          <w:color w:val="1F3864"/>
          <w:sz w:val="20"/>
          <w:szCs w:val="20"/>
        </w:rPr>
      </w:pPr>
    </w:p>
    <w:p w14:paraId="0D8FB758" w14:textId="77777777" w:rsidR="00435598" w:rsidRPr="00435598" w:rsidRDefault="00435598" w:rsidP="00435598">
      <w:pPr>
        <w:numPr>
          <w:ilvl w:val="0"/>
          <w:numId w:val="8"/>
        </w:numPr>
        <w:spacing w:line="256" w:lineRule="auto"/>
        <w:rPr>
          <w:rFonts w:ascii="Nunito" w:eastAsia="Calibri" w:hAnsi="Nunito" w:cs="Arial"/>
          <w:color w:val="1F3864"/>
          <w:sz w:val="20"/>
          <w:szCs w:val="20"/>
        </w:rPr>
      </w:pPr>
      <w:r w:rsidRPr="00435598">
        <w:rPr>
          <w:rFonts w:ascii="Nunito" w:eastAsia="Calibri" w:hAnsi="Nunito" w:cs="Arial"/>
          <w:color w:val="1F3864"/>
          <w:sz w:val="20"/>
          <w:szCs w:val="20"/>
        </w:rPr>
        <w:t>Flexible &amp; Hybrid working arrangements (up to 2 days working from home)</w:t>
      </w:r>
    </w:p>
    <w:p w14:paraId="5D79548D" w14:textId="77777777" w:rsidR="00435598" w:rsidRPr="00435598" w:rsidRDefault="00435598" w:rsidP="00435598">
      <w:pPr>
        <w:numPr>
          <w:ilvl w:val="0"/>
          <w:numId w:val="8"/>
        </w:numPr>
        <w:spacing w:line="256" w:lineRule="auto"/>
        <w:rPr>
          <w:rFonts w:ascii="Nunito" w:eastAsia="Calibri" w:hAnsi="Nunito" w:cs="Arial"/>
          <w:color w:val="FF0000"/>
          <w:sz w:val="20"/>
          <w:szCs w:val="20"/>
        </w:rPr>
      </w:pPr>
      <w:r w:rsidRPr="00435598">
        <w:rPr>
          <w:rFonts w:ascii="Nunito" w:eastAsia="Calibri" w:hAnsi="Nunito" w:cs="Arial"/>
          <w:color w:val="FF0000"/>
          <w:sz w:val="20"/>
          <w:szCs w:val="20"/>
        </w:rPr>
        <w:t>Purchase of additional annual leave – up to 20 days per annum</w:t>
      </w:r>
    </w:p>
    <w:p w14:paraId="12AD9E29" w14:textId="77777777" w:rsidR="00435598" w:rsidRPr="00435598" w:rsidRDefault="00435598" w:rsidP="00435598">
      <w:pPr>
        <w:numPr>
          <w:ilvl w:val="0"/>
          <w:numId w:val="8"/>
        </w:numPr>
        <w:spacing w:line="256" w:lineRule="auto"/>
        <w:rPr>
          <w:rFonts w:ascii="Nunito" w:eastAsia="Calibri" w:hAnsi="Nunito" w:cs="Arial"/>
          <w:color w:val="00B0F0"/>
          <w:sz w:val="20"/>
          <w:szCs w:val="20"/>
        </w:rPr>
      </w:pPr>
      <w:r w:rsidRPr="00435598">
        <w:rPr>
          <w:rFonts w:ascii="Nunito" w:eastAsia="Calibri" w:hAnsi="Nunito" w:cs="Arial"/>
          <w:color w:val="00B0F0"/>
          <w:sz w:val="20"/>
          <w:szCs w:val="20"/>
        </w:rPr>
        <w:t>Access to shopping discounts as well as local shop and leisure discounted memberships</w:t>
      </w:r>
    </w:p>
    <w:p w14:paraId="299944D1" w14:textId="77777777" w:rsidR="00435598" w:rsidRPr="00435598" w:rsidRDefault="00435598" w:rsidP="00435598">
      <w:pPr>
        <w:numPr>
          <w:ilvl w:val="0"/>
          <w:numId w:val="8"/>
        </w:numPr>
        <w:spacing w:line="256" w:lineRule="auto"/>
        <w:rPr>
          <w:rFonts w:ascii="Nunito" w:eastAsia="Calibri" w:hAnsi="Nunito" w:cs="Arial"/>
          <w:color w:val="FFC000"/>
          <w:sz w:val="20"/>
          <w:szCs w:val="20"/>
        </w:rPr>
      </w:pPr>
      <w:r w:rsidRPr="00435598">
        <w:rPr>
          <w:rFonts w:ascii="Nunito" w:eastAsia="Calibri" w:hAnsi="Nunito" w:cs="Arial"/>
          <w:color w:val="FFC000"/>
          <w:sz w:val="20"/>
          <w:szCs w:val="20"/>
        </w:rPr>
        <w:t>Cycle to work scheme</w:t>
      </w:r>
    </w:p>
    <w:p w14:paraId="77F1C90F" w14:textId="77777777" w:rsidR="00435598" w:rsidRPr="00435598" w:rsidRDefault="00435598" w:rsidP="00435598">
      <w:pPr>
        <w:numPr>
          <w:ilvl w:val="0"/>
          <w:numId w:val="8"/>
        </w:numPr>
        <w:spacing w:line="256" w:lineRule="auto"/>
        <w:rPr>
          <w:rFonts w:ascii="Nunito" w:eastAsia="Calibri" w:hAnsi="Nunito" w:cs="Arial"/>
          <w:color w:val="538135"/>
          <w:sz w:val="20"/>
          <w:szCs w:val="20"/>
        </w:rPr>
      </w:pPr>
      <w:r w:rsidRPr="00435598">
        <w:rPr>
          <w:rFonts w:ascii="Nunito" w:eastAsia="Calibri" w:hAnsi="Nunito" w:cs="Arial"/>
          <w:color w:val="538135"/>
          <w:sz w:val="20"/>
          <w:szCs w:val="20"/>
        </w:rPr>
        <w:t xml:space="preserve">Purchase of technology </w:t>
      </w:r>
    </w:p>
    <w:p w14:paraId="11BB3B10" w14:textId="77777777" w:rsidR="00435598" w:rsidRPr="00435598" w:rsidRDefault="00435598" w:rsidP="00435598">
      <w:pPr>
        <w:numPr>
          <w:ilvl w:val="0"/>
          <w:numId w:val="8"/>
        </w:numPr>
        <w:spacing w:line="256" w:lineRule="auto"/>
        <w:rPr>
          <w:rFonts w:ascii="Nunito" w:eastAsia="Calibri" w:hAnsi="Nunito" w:cs="Arial"/>
          <w:color w:val="767171"/>
          <w:sz w:val="20"/>
          <w:szCs w:val="20"/>
        </w:rPr>
      </w:pPr>
      <w:r w:rsidRPr="00435598">
        <w:rPr>
          <w:rFonts w:ascii="Nunito" w:eastAsia="Calibri" w:hAnsi="Nunito" w:cs="Arial"/>
          <w:color w:val="767171"/>
          <w:sz w:val="20"/>
          <w:szCs w:val="20"/>
        </w:rPr>
        <w:t xml:space="preserve">Payroll Giving </w:t>
      </w:r>
    </w:p>
    <w:p w14:paraId="56D59CF8" w14:textId="77777777" w:rsidR="00435598" w:rsidRPr="00435598" w:rsidRDefault="00435598" w:rsidP="00435598">
      <w:pPr>
        <w:numPr>
          <w:ilvl w:val="0"/>
          <w:numId w:val="8"/>
        </w:numPr>
        <w:spacing w:line="256" w:lineRule="auto"/>
        <w:rPr>
          <w:rFonts w:ascii="Nunito" w:eastAsia="Calibri" w:hAnsi="Nunito" w:cs="Arial"/>
          <w:color w:val="171717"/>
          <w:sz w:val="20"/>
          <w:szCs w:val="20"/>
        </w:rPr>
      </w:pPr>
      <w:r w:rsidRPr="00435598">
        <w:rPr>
          <w:rFonts w:ascii="Nunito" w:eastAsia="Calibri" w:hAnsi="Nunito" w:cs="Arial"/>
          <w:color w:val="171717"/>
          <w:sz w:val="20"/>
          <w:szCs w:val="20"/>
        </w:rPr>
        <w:t>Salary Sacrifice – pensions</w:t>
      </w:r>
    </w:p>
    <w:p w14:paraId="5BF3ACDC" w14:textId="77777777" w:rsidR="00435598" w:rsidRPr="00435598" w:rsidRDefault="00435598" w:rsidP="00435598">
      <w:pPr>
        <w:numPr>
          <w:ilvl w:val="0"/>
          <w:numId w:val="8"/>
        </w:numPr>
        <w:spacing w:line="256" w:lineRule="auto"/>
        <w:rPr>
          <w:rFonts w:ascii="Nunito" w:eastAsia="Calibri" w:hAnsi="Nunito" w:cs="Arial"/>
          <w:color w:val="C00000"/>
          <w:sz w:val="20"/>
          <w:szCs w:val="20"/>
        </w:rPr>
      </w:pPr>
      <w:r w:rsidRPr="00435598">
        <w:rPr>
          <w:rFonts w:ascii="Nunito" w:eastAsia="Calibri" w:hAnsi="Nunito" w:cs="Arial"/>
          <w:color w:val="C00000"/>
          <w:sz w:val="20"/>
          <w:szCs w:val="20"/>
        </w:rPr>
        <w:t>Access to wellbeing portals which provide support for mental health, nutrition and fitness and GP referral scheme</w:t>
      </w:r>
    </w:p>
    <w:p w14:paraId="2E3B5ACD" w14:textId="77777777" w:rsidR="00435598" w:rsidRPr="00435598" w:rsidRDefault="00435598" w:rsidP="00435598">
      <w:pPr>
        <w:numPr>
          <w:ilvl w:val="0"/>
          <w:numId w:val="8"/>
        </w:numPr>
        <w:spacing w:line="256" w:lineRule="auto"/>
        <w:rPr>
          <w:rFonts w:ascii="Nunito" w:eastAsia="Calibri" w:hAnsi="Nunito" w:cs="Arial"/>
          <w:color w:val="92D050"/>
          <w:sz w:val="20"/>
          <w:szCs w:val="20"/>
        </w:rPr>
      </w:pPr>
      <w:r w:rsidRPr="00435598">
        <w:rPr>
          <w:rFonts w:ascii="Nunito" w:eastAsia="Calibri" w:hAnsi="Nunito" w:cs="Arial"/>
          <w:color w:val="92D050"/>
          <w:sz w:val="20"/>
          <w:szCs w:val="20"/>
        </w:rPr>
        <w:t>Occupational health support</w:t>
      </w:r>
    </w:p>
    <w:p w14:paraId="36172D03" w14:textId="77777777" w:rsidR="00435598" w:rsidRPr="00435598" w:rsidRDefault="00435598" w:rsidP="00435598">
      <w:pPr>
        <w:numPr>
          <w:ilvl w:val="0"/>
          <w:numId w:val="8"/>
        </w:numPr>
        <w:spacing w:line="256" w:lineRule="auto"/>
        <w:rPr>
          <w:rFonts w:ascii="Nunito" w:eastAsia="Calibri" w:hAnsi="Nunito" w:cs="Arial"/>
          <w:color w:val="1F3864"/>
          <w:sz w:val="20"/>
          <w:szCs w:val="20"/>
        </w:rPr>
      </w:pPr>
      <w:r w:rsidRPr="00435598">
        <w:rPr>
          <w:rFonts w:ascii="Nunito" w:eastAsia="Calibri" w:hAnsi="Nunito" w:cs="Arial"/>
          <w:color w:val="1F3864"/>
          <w:sz w:val="20"/>
          <w:szCs w:val="20"/>
        </w:rPr>
        <w:t>Welfare support on site</w:t>
      </w:r>
    </w:p>
    <w:p w14:paraId="32268AF5" w14:textId="77777777" w:rsidR="00435598" w:rsidRPr="00435598" w:rsidRDefault="00435598" w:rsidP="00435598">
      <w:pPr>
        <w:numPr>
          <w:ilvl w:val="0"/>
          <w:numId w:val="8"/>
        </w:numPr>
        <w:spacing w:line="256" w:lineRule="auto"/>
        <w:rPr>
          <w:rFonts w:ascii="Nunito" w:eastAsia="Calibri" w:hAnsi="Nunito" w:cs="Arial"/>
          <w:color w:val="7030A0"/>
          <w:sz w:val="20"/>
          <w:szCs w:val="20"/>
        </w:rPr>
      </w:pPr>
      <w:r w:rsidRPr="00435598">
        <w:rPr>
          <w:rFonts w:ascii="Nunito" w:eastAsia="Calibri" w:hAnsi="Nunito" w:cs="Arial"/>
          <w:color w:val="7030A0"/>
          <w:sz w:val="20"/>
          <w:szCs w:val="20"/>
        </w:rPr>
        <w:t>Access to CBT sessions</w:t>
      </w:r>
    </w:p>
    <w:p w14:paraId="0BAD9BB2" w14:textId="77777777" w:rsidR="00435598" w:rsidRPr="00435598" w:rsidRDefault="00435598" w:rsidP="00435598">
      <w:pPr>
        <w:numPr>
          <w:ilvl w:val="0"/>
          <w:numId w:val="8"/>
        </w:numPr>
        <w:spacing w:line="256" w:lineRule="auto"/>
        <w:rPr>
          <w:rFonts w:ascii="Nunito" w:eastAsia="Calibri" w:hAnsi="Nunito" w:cs="Arial"/>
          <w:color w:val="538135"/>
          <w:sz w:val="20"/>
          <w:szCs w:val="20"/>
        </w:rPr>
      </w:pPr>
      <w:r w:rsidRPr="00435598">
        <w:rPr>
          <w:rFonts w:ascii="Nunito" w:eastAsia="Calibri" w:hAnsi="Nunito" w:cs="Arial"/>
          <w:color w:val="538135"/>
          <w:sz w:val="20"/>
          <w:szCs w:val="20"/>
        </w:rPr>
        <w:t>Sabbatical scheme</w:t>
      </w:r>
    </w:p>
    <w:p w14:paraId="1E3AA21B" w14:textId="77777777" w:rsidR="00435598" w:rsidRPr="00435598" w:rsidRDefault="00435598" w:rsidP="00435598">
      <w:pPr>
        <w:numPr>
          <w:ilvl w:val="0"/>
          <w:numId w:val="8"/>
        </w:numPr>
        <w:spacing w:line="256" w:lineRule="auto"/>
        <w:rPr>
          <w:rFonts w:ascii="Nunito" w:eastAsia="Calibri" w:hAnsi="Nunito" w:cs="Arial"/>
          <w:color w:val="4472C4"/>
          <w:sz w:val="20"/>
          <w:szCs w:val="20"/>
        </w:rPr>
      </w:pPr>
      <w:r w:rsidRPr="00435598">
        <w:rPr>
          <w:rFonts w:ascii="Nunito" w:eastAsia="Calibri" w:hAnsi="Nunito" w:cs="Arial"/>
          <w:color w:val="4472C4"/>
          <w:sz w:val="20"/>
          <w:szCs w:val="20"/>
        </w:rPr>
        <w:t>A number of training and development courses to assist you with your career development – leadership, coaching and mentoring.</w:t>
      </w:r>
    </w:p>
    <w:p w14:paraId="4A69A041" w14:textId="77777777" w:rsidR="00435598" w:rsidRPr="00435598" w:rsidRDefault="00435598" w:rsidP="00435598">
      <w:pPr>
        <w:ind w:left="720"/>
        <w:rPr>
          <w:rFonts w:ascii="Nunito" w:eastAsia="Calibri" w:hAnsi="Nunito" w:cs="Arial"/>
          <w:color w:val="1F3864"/>
          <w:sz w:val="20"/>
          <w:szCs w:val="20"/>
        </w:rPr>
      </w:pPr>
    </w:p>
    <w:p w14:paraId="5135AB2A" w14:textId="77777777" w:rsidR="00435598" w:rsidRPr="00435598" w:rsidRDefault="00435598" w:rsidP="00435598">
      <w:pPr>
        <w:jc w:val="both"/>
        <w:rPr>
          <w:rFonts w:ascii="Nunito" w:eastAsia="Calibri" w:hAnsi="Nunito" w:cs="Arial"/>
          <w:bCs/>
          <w:color w:val="1F3864"/>
          <w:sz w:val="20"/>
          <w:szCs w:val="20"/>
        </w:rPr>
      </w:pPr>
      <w:r w:rsidRPr="00435598">
        <w:rPr>
          <w:rFonts w:ascii="Nunito" w:eastAsia="Calibri" w:hAnsi="Nunito" w:cs="Arial"/>
          <w:color w:val="1F3864"/>
          <w:sz w:val="20"/>
          <w:szCs w:val="20"/>
        </w:rPr>
        <w:t xml:space="preserve">SAMS is part of the University of the Highlands &amp; Islands and holds an Athena SWAN Bronze award.  SAMS is currently working towards a silver award. </w:t>
      </w:r>
    </w:p>
    <w:p w14:paraId="12F44406" w14:textId="77777777" w:rsidR="00435598" w:rsidRDefault="00435598" w:rsidP="00435598">
      <w:pPr>
        <w:jc w:val="both"/>
        <w:rPr>
          <w:rFonts w:ascii="Nunito" w:eastAsia="Calibri" w:hAnsi="Nunito" w:cs="Arial"/>
          <w:color w:val="1F3864"/>
          <w:sz w:val="20"/>
          <w:szCs w:val="20"/>
        </w:rPr>
      </w:pPr>
      <w:r w:rsidRPr="00435598">
        <w:rPr>
          <w:rFonts w:ascii="Nunito" w:eastAsia="Calibri" w:hAnsi="Nunito" w:cs="Arial"/>
          <w:color w:val="1F3864"/>
          <w:sz w:val="20"/>
          <w:szCs w:val="20"/>
        </w:rPr>
        <w:t>As an Academic Partner of UHI, SAMS is designated as an educational establishment and subject to the provisions of the Protection of Children (Scotland) Act.  Certain roles may be subject to a satisfactory check by Disclosure (Scotland) as a condition of their appointment.</w:t>
      </w:r>
    </w:p>
    <w:p w14:paraId="01F911DA" w14:textId="77777777" w:rsidR="00435598" w:rsidRPr="00435598" w:rsidRDefault="00435598" w:rsidP="00435598">
      <w:pPr>
        <w:jc w:val="both"/>
        <w:rPr>
          <w:rFonts w:ascii="Nunito" w:eastAsia="Calibri" w:hAnsi="Nunito" w:cs="Arial"/>
          <w:bCs/>
          <w:color w:val="1F3864"/>
          <w:sz w:val="20"/>
          <w:szCs w:val="20"/>
        </w:rPr>
      </w:pPr>
    </w:p>
    <w:p w14:paraId="3FE264E2" w14:textId="2EEEA9C1" w:rsidR="00435598" w:rsidRPr="00435598" w:rsidRDefault="00435598" w:rsidP="00435598">
      <w:pPr>
        <w:shd w:val="clear" w:color="auto" w:fill="D9E2F3" w:themeFill="accent1" w:themeFillTint="33"/>
        <w:jc w:val="center"/>
        <w:rPr>
          <w:rFonts w:ascii="Nunito" w:eastAsia="Calibri" w:hAnsi="Nunito" w:cs="Arial"/>
          <w:bCs/>
          <w:color w:val="1F3864" w:themeColor="accent1" w:themeShade="80"/>
          <w:sz w:val="20"/>
          <w:szCs w:val="20"/>
        </w:rPr>
      </w:pPr>
      <w:r w:rsidRPr="00435598">
        <w:rPr>
          <w:rFonts w:ascii="Nunito" w:eastAsia="Calibri" w:hAnsi="Nunito" w:cs="Arial"/>
          <w:color w:val="1F3864" w:themeColor="accent1" w:themeShade="80"/>
          <w:sz w:val="20"/>
          <w:szCs w:val="20"/>
        </w:rPr>
        <w:lastRenderedPageBreak/>
        <w:t xml:space="preserve">Applications must include CV and Cover Letter and should be sent electronically to </w:t>
      </w:r>
      <w:hyperlink r:id="rId6" w:history="1">
        <w:r w:rsidRPr="00435598">
          <w:rPr>
            <w:rStyle w:val="Hyperlink"/>
            <w:rFonts w:ascii="Nunito" w:eastAsia="Calibri" w:hAnsi="Nunito"/>
            <w:color w:val="1F3864" w:themeColor="accent1" w:themeShade="80"/>
            <w:sz w:val="20"/>
            <w:szCs w:val="20"/>
          </w:rPr>
          <w:t>recruitment@sams.ac.uk</w:t>
        </w:r>
      </w:hyperlink>
      <w:r w:rsidRPr="00435598">
        <w:rPr>
          <w:rFonts w:ascii="Nunito" w:eastAsia="Calibri" w:hAnsi="Nunito" w:cs="Arial"/>
          <w:color w:val="1F3864" w:themeColor="accent1" w:themeShade="80"/>
          <w:sz w:val="20"/>
          <w:szCs w:val="20"/>
        </w:rPr>
        <w:t xml:space="preserve"> quoting Job Ref. ‘D</w:t>
      </w:r>
      <w:r>
        <w:rPr>
          <w:rFonts w:ascii="Nunito" w:eastAsia="Calibri" w:hAnsi="Nunito" w:cs="Arial"/>
          <w:color w:val="1F3864" w:themeColor="accent1" w:themeShade="80"/>
          <w:sz w:val="20"/>
          <w:szCs w:val="20"/>
        </w:rPr>
        <w:t>05/23.JB</w:t>
      </w:r>
      <w:r w:rsidRPr="00435598">
        <w:rPr>
          <w:rFonts w:ascii="Nunito" w:eastAsia="Calibri" w:hAnsi="Nunito" w:cs="Arial"/>
          <w:color w:val="1F3864" w:themeColor="accent1" w:themeShade="80"/>
          <w:sz w:val="20"/>
          <w:szCs w:val="20"/>
        </w:rPr>
        <w:t>’ in the subject line.</w:t>
      </w:r>
    </w:p>
    <w:p w14:paraId="4DA73CA0" w14:textId="77777777" w:rsidR="00435598" w:rsidRDefault="00435598" w:rsidP="00435598">
      <w:pPr>
        <w:shd w:val="clear" w:color="auto" w:fill="D9E2F3" w:themeFill="accent1" w:themeFillTint="33"/>
        <w:jc w:val="center"/>
        <w:rPr>
          <w:rFonts w:ascii="Nunito" w:eastAsia="Calibri" w:hAnsi="Nunito" w:cs="Arial"/>
          <w:color w:val="1F3864" w:themeColor="accent1" w:themeShade="80"/>
          <w:sz w:val="20"/>
          <w:szCs w:val="20"/>
        </w:rPr>
      </w:pPr>
    </w:p>
    <w:p w14:paraId="6B450F9C" w14:textId="5192B43E" w:rsidR="00435598" w:rsidRPr="00CB4321" w:rsidRDefault="00435598" w:rsidP="00435598">
      <w:pPr>
        <w:shd w:val="clear" w:color="auto" w:fill="D9E2F3" w:themeFill="accent1" w:themeFillTint="33"/>
        <w:jc w:val="center"/>
        <w:rPr>
          <w:rFonts w:ascii="Nunito" w:eastAsia="Calibri" w:hAnsi="Nunito" w:cs="Arial"/>
          <w:b/>
          <w:color w:val="1F3864" w:themeColor="accent1" w:themeShade="80"/>
          <w:sz w:val="20"/>
          <w:szCs w:val="20"/>
        </w:rPr>
      </w:pPr>
      <w:r w:rsidRPr="00435598">
        <w:rPr>
          <w:rFonts w:ascii="Nunito" w:eastAsia="Calibri" w:hAnsi="Nunito" w:cs="Arial"/>
          <w:color w:val="1F3864" w:themeColor="accent1" w:themeShade="80"/>
          <w:sz w:val="20"/>
          <w:szCs w:val="20"/>
        </w:rPr>
        <w:t xml:space="preserve">The closing date for </w:t>
      </w:r>
      <w:r w:rsidRPr="00CB4321">
        <w:rPr>
          <w:rFonts w:ascii="Nunito" w:eastAsia="Calibri" w:hAnsi="Nunito" w:cs="Arial"/>
          <w:color w:val="1F3864" w:themeColor="accent1" w:themeShade="80"/>
          <w:sz w:val="20"/>
          <w:szCs w:val="20"/>
        </w:rPr>
        <w:t xml:space="preserve">applications </w:t>
      </w:r>
      <w:r w:rsidRPr="00CB4321">
        <w:rPr>
          <w:rFonts w:ascii="Nunito" w:eastAsia="Calibri" w:hAnsi="Nunito" w:cs="Arial"/>
          <w:b/>
          <w:color w:val="1F3864" w:themeColor="accent1" w:themeShade="80"/>
          <w:sz w:val="20"/>
          <w:szCs w:val="20"/>
        </w:rPr>
        <w:t>17</w:t>
      </w:r>
      <w:r w:rsidRPr="00CB4321">
        <w:rPr>
          <w:rFonts w:ascii="Nunito" w:eastAsia="Calibri" w:hAnsi="Nunito" w:cs="Arial"/>
          <w:b/>
          <w:color w:val="1F3864" w:themeColor="accent1" w:themeShade="80"/>
          <w:sz w:val="20"/>
          <w:szCs w:val="20"/>
          <w:vertAlign w:val="superscript"/>
        </w:rPr>
        <w:t>th</w:t>
      </w:r>
      <w:r w:rsidRPr="00CB4321">
        <w:rPr>
          <w:rFonts w:ascii="Nunito" w:eastAsia="Calibri" w:hAnsi="Nunito" w:cs="Arial"/>
          <w:b/>
          <w:color w:val="1F3864" w:themeColor="accent1" w:themeShade="80"/>
          <w:sz w:val="20"/>
          <w:szCs w:val="20"/>
        </w:rPr>
        <w:t xml:space="preserve"> May 2023</w:t>
      </w:r>
    </w:p>
    <w:p w14:paraId="238CCC3F" w14:textId="77777777" w:rsidR="00435598" w:rsidRPr="00CB4321" w:rsidRDefault="00435598" w:rsidP="00435598">
      <w:pPr>
        <w:shd w:val="clear" w:color="auto" w:fill="D9E2F3" w:themeFill="accent1" w:themeFillTint="33"/>
        <w:jc w:val="center"/>
        <w:rPr>
          <w:rFonts w:ascii="Nunito" w:eastAsia="Calibri" w:hAnsi="Nunito" w:cs="Arial"/>
          <w:b/>
          <w:color w:val="1F3864" w:themeColor="accent1" w:themeShade="80"/>
          <w:sz w:val="20"/>
          <w:szCs w:val="20"/>
        </w:rPr>
      </w:pPr>
    </w:p>
    <w:p w14:paraId="5374C7E3" w14:textId="6A534266" w:rsidR="00435598" w:rsidRPr="00435598" w:rsidRDefault="00435598" w:rsidP="00435598">
      <w:pPr>
        <w:shd w:val="clear" w:color="auto" w:fill="D9E2F3" w:themeFill="accent1" w:themeFillTint="33"/>
        <w:jc w:val="center"/>
        <w:rPr>
          <w:rFonts w:ascii="Nunito" w:eastAsia="Calibri" w:hAnsi="Nunito" w:cs="Arial"/>
          <w:b/>
          <w:color w:val="1F3864" w:themeColor="accent1" w:themeShade="80"/>
          <w:sz w:val="20"/>
          <w:szCs w:val="20"/>
          <w:shd w:val="clear" w:color="auto" w:fill="D9D9D9"/>
        </w:rPr>
      </w:pPr>
      <w:r w:rsidRPr="00CB4321">
        <w:rPr>
          <w:rFonts w:ascii="Nunito" w:eastAsia="Calibri" w:hAnsi="Nunito" w:cs="Arial"/>
          <w:b/>
          <w:color w:val="1F3864" w:themeColor="accent1" w:themeShade="80"/>
          <w:sz w:val="20"/>
          <w:szCs w:val="20"/>
        </w:rPr>
        <w:t>Interviews will be held by mid-June 2023</w:t>
      </w:r>
    </w:p>
    <w:p w14:paraId="557D6CFB" w14:textId="77777777" w:rsidR="00435598" w:rsidRDefault="00435598" w:rsidP="00435598">
      <w:pPr>
        <w:jc w:val="center"/>
        <w:rPr>
          <w:rFonts w:ascii="Nunito" w:eastAsia="Calibri" w:hAnsi="Nunito" w:cs="Arial"/>
          <w:i/>
          <w:color w:val="1F3864"/>
          <w:sz w:val="20"/>
          <w:szCs w:val="20"/>
        </w:rPr>
      </w:pPr>
    </w:p>
    <w:p w14:paraId="42251ED0" w14:textId="17273087" w:rsidR="00435598" w:rsidRDefault="00435598" w:rsidP="00435598">
      <w:pPr>
        <w:jc w:val="center"/>
        <w:rPr>
          <w:rFonts w:ascii="Nunito" w:eastAsia="Calibri" w:hAnsi="Nunito" w:cs="Arial"/>
          <w:i/>
          <w:color w:val="1F3864"/>
          <w:sz w:val="20"/>
          <w:szCs w:val="20"/>
        </w:rPr>
      </w:pPr>
      <w:r w:rsidRPr="00435598">
        <w:rPr>
          <w:rFonts w:ascii="Nunito" w:eastAsia="Calibri" w:hAnsi="Nunito" w:cs="Arial"/>
          <w:i/>
          <w:color w:val="1F3864"/>
          <w:sz w:val="20"/>
          <w:szCs w:val="20"/>
        </w:rPr>
        <w:t>Please note, we prefer to contact referees prior to interview</w:t>
      </w:r>
    </w:p>
    <w:p w14:paraId="455CC933" w14:textId="77777777" w:rsidR="00435598" w:rsidRPr="00435598" w:rsidRDefault="00435598" w:rsidP="00435598">
      <w:pPr>
        <w:jc w:val="center"/>
        <w:rPr>
          <w:rFonts w:ascii="Nunito" w:eastAsia="Calibri" w:hAnsi="Nunito" w:cs="Arial"/>
          <w:i/>
          <w:color w:val="1F3864"/>
          <w:sz w:val="20"/>
          <w:szCs w:val="20"/>
        </w:rPr>
      </w:pPr>
    </w:p>
    <w:p w14:paraId="251BF91E" w14:textId="77777777" w:rsidR="00435598" w:rsidRPr="00435598" w:rsidRDefault="00435598" w:rsidP="00435598">
      <w:pPr>
        <w:shd w:val="clear" w:color="auto" w:fill="1F3864" w:themeFill="accent1" w:themeFillShade="80"/>
        <w:rPr>
          <w:rFonts w:ascii="Nunito" w:hAnsi="Nunito" w:cs="Arial"/>
          <w:color w:val="FFFFFF"/>
          <w:sz w:val="20"/>
          <w:szCs w:val="20"/>
        </w:rPr>
      </w:pPr>
      <w:r w:rsidRPr="00435598">
        <w:rPr>
          <w:rFonts w:ascii="Nunito" w:eastAsia="Calibri" w:hAnsi="Nunito" w:cs="Arial"/>
          <w:color w:val="FFFFFF"/>
          <w:sz w:val="20"/>
          <w:szCs w:val="20"/>
        </w:rPr>
        <w:t>Guidance for Applicants </w:t>
      </w:r>
    </w:p>
    <w:p w14:paraId="3D30A86C" w14:textId="77777777" w:rsidR="00435598" w:rsidRPr="00435598" w:rsidRDefault="00435598" w:rsidP="00435598">
      <w:pPr>
        <w:jc w:val="both"/>
        <w:rPr>
          <w:rFonts w:ascii="Nunito" w:hAnsi="Nunito" w:cs="Arial"/>
          <w:color w:val="1F3864"/>
          <w:sz w:val="20"/>
          <w:szCs w:val="20"/>
        </w:rPr>
      </w:pPr>
      <w:r w:rsidRPr="00435598">
        <w:rPr>
          <w:rFonts w:ascii="Nunito" w:hAnsi="Nunito" w:cs="Arial"/>
          <w:color w:val="1F3864"/>
          <w:sz w:val="20"/>
          <w:szCs w:val="20"/>
        </w:rPr>
        <w:t xml:space="preserve">Candidates must have the rights to work in the UK. </w:t>
      </w:r>
    </w:p>
    <w:p w14:paraId="0EBA1DBD" w14:textId="77777777" w:rsidR="00435598" w:rsidRPr="00435598" w:rsidRDefault="00435598" w:rsidP="00435598">
      <w:pPr>
        <w:shd w:val="clear" w:color="auto" w:fill="1F3864" w:themeFill="accent1" w:themeFillShade="80"/>
        <w:rPr>
          <w:rFonts w:ascii="Nunito" w:hAnsi="Nunito" w:cs="Arial"/>
          <w:color w:val="FFFFFF"/>
          <w:sz w:val="20"/>
          <w:szCs w:val="20"/>
        </w:rPr>
      </w:pPr>
      <w:r w:rsidRPr="00435598">
        <w:rPr>
          <w:rFonts w:ascii="Nunito" w:eastAsia="Calibri" w:hAnsi="Nunito" w:cs="Arial"/>
          <w:color w:val="FFFFFF"/>
          <w:sz w:val="20"/>
          <w:szCs w:val="20"/>
        </w:rPr>
        <w:t>Your application – what are we looking for?</w:t>
      </w:r>
    </w:p>
    <w:p w14:paraId="1513A1B9" w14:textId="77777777" w:rsidR="00435598" w:rsidRPr="00435598" w:rsidRDefault="00435598" w:rsidP="00435598">
      <w:pPr>
        <w:jc w:val="both"/>
        <w:rPr>
          <w:rFonts w:ascii="Nunito" w:hAnsi="Nunito" w:cs="Arial"/>
          <w:color w:val="1F3864"/>
          <w:sz w:val="20"/>
          <w:szCs w:val="20"/>
        </w:rPr>
      </w:pPr>
      <w:r w:rsidRPr="00435598">
        <w:rPr>
          <w:rFonts w:ascii="Nunito" w:hAnsi="Nunito"/>
          <w:color w:val="1F3864"/>
          <w:sz w:val="20"/>
          <w:szCs w:val="20"/>
        </w:rPr>
        <w:t xml:space="preserve">We are looking for a full CV – please remember to document </w:t>
      </w:r>
      <w:r w:rsidRPr="00435598">
        <w:rPr>
          <w:rFonts w:ascii="Nunito" w:hAnsi="Nunito" w:cs="Arial"/>
          <w:color w:val="1F3864"/>
          <w:sz w:val="20"/>
          <w:szCs w:val="20"/>
        </w:rPr>
        <w:t>all your relevant work experience, listed with the most recent first. You should also include your educational achievements with you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2D2FE351" w14:textId="77777777" w:rsidR="00435598" w:rsidRPr="00435598" w:rsidRDefault="00435598" w:rsidP="00435598">
      <w:pPr>
        <w:jc w:val="both"/>
        <w:rPr>
          <w:rFonts w:ascii="Nunito" w:hAnsi="Nunito" w:cs="Arial"/>
          <w:color w:val="1F3864"/>
          <w:sz w:val="20"/>
          <w:szCs w:val="20"/>
        </w:rPr>
      </w:pPr>
      <w:r w:rsidRPr="00435598">
        <w:rPr>
          <w:rFonts w:ascii="Nunito" w:hAnsi="Nunito"/>
          <w:color w:val="1F3864"/>
          <w:sz w:val="20"/>
          <w:szCs w:val="20"/>
        </w:rPr>
        <w:t xml:space="preserve">We enjoy reading cover letters and these are an important part of the application.  </w:t>
      </w:r>
      <w:r w:rsidRPr="00435598">
        <w:rPr>
          <w:rFonts w:ascii="Nunito" w:eastAsia="Calibri" w:hAnsi="Nunito" w:cs="Arial"/>
          <w:color w:val="1F3864"/>
          <w:sz w:val="20"/>
          <w:szCs w:val="20"/>
        </w:rPr>
        <w:t>In the letter, connect your past accomplishments with the requirements listed in the job description. Focus on your most relevant experience, qualifications, and skills. Where possible, quantify your accomplishments with facts and data.  </w:t>
      </w:r>
    </w:p>
    <w:p w14:paraId="21305B3E" w14:textId="77777777" w:rsidR="00435598" w:rsidRPr="00435598" w:rsidRDefault="00435598" w:rsidP="00435598">
      <w:pPr>
        <w:spacing w:before="100" w:beforeAutospacing="1" w:after="100" w:afterAutospacing="1"/>
        <w:ind w:left="720"/>
        <w:jc w:val="both"/>
        <w:rPr>
          <w:rFonts w:ascii="Nunito" w:hAnsi="Nunito" w:cs="Arial"/>
          <w:color w:val="1F3864"/>
          <w:sz w:val="20"/>
          <w:szCs w:val="20"/>
        </w:rPr>
      </w:pPr>
      <w:r w:rsidRPr="00435598">
        <w:rPr>
          <w:rFonts w:ascii="Nunito" w:hAnsi="Nunito" w:cs="Arial"/>
          <w:color w:val="1F3864"/>
          <w:sz w:val="20"/>
          <w:szCs w:val="20"/>
        </w:rPr>
        <w:t> </w:t>
      </w:r>
      <w:r w:rsidRPr="00435598">
        <w:rPr>
          <w:rFonts w:ascii="Nunito" w:hAnsi="Nunito" w:cs="Arial"/>
          <w:b/>
          <w:i/>
          <w:iCs/>
          <w:color w:val="1F3864"/>
          <w:sz w:val="20"/>
          <w:szCs w:val="20"/>
        </w:rPr>
        <w:t>Useful links </w:t>
      </w:r>
    </w:p>
    <w:p w14:paraId="57291192" w14:textId="77777777" w:rsidR="00435598" w:rsidRPr="00435598" w:rsidRDefault="007856D7" w:rsidP="00435598">
      <w:pPr>
        <w:numPr>
          <w:ilvl w:val="0"/>
          <w:numId w:val="9"/>
        </w:numPr>
        <w:suppressAutoHyphens w:val="0"/>
        <w:autoSpaceDN/>
        <w:spacing w:before="100" w:beforeAutospacing="1" w:after="100" w:afterAutospacing="1" w:line="256" w:lineRule="auto"/>
        <w:jc w:val="both"/>
        <w:rPr>
          <w:rFonts w:ascii="Nunito" w:hAnsi="Nunito" w:cs="Arial"/>
          <w:color w:val="1F3864"/>
          <w:sz w:val="20"/>
          <w:szCs w:val="20"/>
        </w:rPr>
      </w:pPr>
      <w:hyperlink r:id="rId7" w:history="1">
        <w:r w:rsidR="00435598" w:rsidRPr="00435598">
          <w:rPr>
            <w:rStyle w:val="Hyperlink"/>
            <w:rFonts w:ascii="Nunito" w:hAnsi="Nunito"/>
            <w:color w:val="1F3864"/>
            <w:sz w:val="20"/>
            <w:szCs w:val="20"/>
          </w:rPr>
          <w:t>How to write a flawless cover letter</w:t>
        </w:r>
      </w:hyperlink>
      <w:r w:rsidR="00435598" w:rsidRPr="00435598">
        <w:rPr>
          <w:rFonts w:ascii="Nunito" w:hAnsi="Nunito" w:cs="Arial"/>
          <w:color w:val="1F3864"/>
          <w:sz w:val="20"/>
          <w:szCs w:val="20"/>
        </w:rPr>
        <w:t> </w:t>
      </w:r>
      <w:r w:rsidR="00435598" w:rsidRPr="00435598">
        <w:rPr>
          <w:rFonts w:ascii="Nunito" w:eastAsia="Calibri" w:hAnsi="Nunito" w:cs="Arial"/>
          <w:color w:val="1F3864"/>
          <w:sz w:val="20"/>
          <w:szCs w:val="20"/>
        </w:rPr>
        <w:t>(please right click and select open in new tab)</w:t>
      </w:r>
    </w:p>
    <w:p w14:paraId="5D93E2C8" w14:textId="77777777" w:rsidR="00435598" w:rsidRPr="00435598" w:rsidRDefault="007856D7" w:rsidP="00435598">
      <w:pPr>
        <w:numPr>
          <w:ilvl w:val="0"/>
          <w:numId w:val="9"/>
        </w:numPr>
        <w:suppressAutoHyphens w:val="0"/>
        <w:autoSpaceDN/>
        <w:spacing w:before="100" w:beforeAutospacing="1" w:after="100" w:afterAutospacing="1" w:line="256" w:lineRule="auto"/>
        <w:jc w:val="both"/>
        <w:rPr>
          <w:rFonts w:ascii="Nunito" w:hAnsi="Nunito" w:cs="Arial"/>
          <w:color w:val="1F3864"/>
          <w:sz w:val="20"/>
          <w:szCs w:val="20"/>
        </w:rPr>
      </w:pPr>
      <w:hyperlink r:id="rId8" w:history="1">
        <w:r w:rsidR="00435598" w:rsidRPr="00435598">
          <w:rPr>
            <w:rStyle w:val="Hyperlink"/>
            <w:rFonts w:ascii="Nunito" w:hAnsi="Nunito"/>
            <w:color w:val="1F3864"/>
            <w:sz w:val="20"/>
            <w:szCs w:val="20"/>
          </w:rPr>
          <w:t>How to write a CV</w:t>
        </w:r>
      </w:hyperlink>
      <w:r w:rsidR="00435598" w:rsidRPr="00435598">
        <w:rPr>
          <w:rFonts w:ascii="Nunito" w:hAnsi="Nunito" w:cs="Arial"/>
          <w:color w:val="1F3864"/>
          <w:sz w:val="20"/>
          <w:szCs w:val="20"/>
        </w:rPr>
        <w:t> (please right click and select open in new tab)</w:t>
      </w:r>
    </w:p>
    <w:p w14:paraId="1E8A9D49" w14:textId="77777777" w:rsidR="00A425E3" w:rsidRPr="00165B24" w:rsidRDefault="00A425E3" w:rsidP="0071642B">
      <w:pPr>
        <w:rPr>
          <w:rFonts w:ascii="Nunito" w:hAnsi="Nunito" w:cs="Arial"/>
          <w:bCs/>
          <w:color w:val="1F3864" w:themeColor="accent1" w:themeShade="80"/>
          <w:sz w:val="20"/>
          <w:szCs w:val="20"/>
        </w:rPr>
      </w:pPr>
    </w:p>
    <w:sectPr w:rsidR="00A425E3" w:rsidRPr="00165B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Nunito"/>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500B"/>
    <w:multiLevelType w:val="multilevel"/>
    <w:tmpl w:val="17823B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861532"/>
    <w:multiLevelType w:val="multilevel"/>
    <w:tmpl w:val="9A2C1B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0756EC"/>
    <w:multiLevelType w:val="hybridMultilevel"/>
    <w:tmpl w:val="BADA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C0FCF"/>
    <w:multiLevelType w:val="multilevel"/>
    <w:tmpl w:val="474449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C7170BD"/>
    <w:multiLevelType w:val="multilevel"/>
    <w:tmpl w:val="BBFAF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9E494A"/>
    <w:multiLevelType w:val="multilevel"/>
    <w:tmpl w:val="DB74A5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6B47A1F"/>
    <w:multiLevelType w:val="multilevel"/>
    <w:tmpl w:val="B5C494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8BC7FC7"/>
    <w:multiLevelType w:val="hybridMultilevel"/>
    <w:tmpl w:val="7A00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A14CD4"/>
    <w:multiLevelType w:val="multilevel"/>
    <w:tmpl w:val="725E16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D3D1D83"/>
    <w:multiLevelType w:val="hybridMultilevel"/>
    <w:tmpl w:val="4DF88E8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11827055">
    <w:abstractNumId w:val="5"/>
  </w:num>
  <w:num w:numId="2" w16cid:durableId="1713261813">
    <w:abstractNumId w:val="7"/>
  </w:num>
  <w:num w:numId="3" w16cid:durableId="185490539">
    <w:abstractNumId w:val="0"/>
  </w:num>
  <w:num w:numId="4" w16cid:durableId="1069886785">
    <w:abstractNumId w:val="1"/>
  </w:num>
  <w:num w:numId="5" w16cid:durableId="335349567">
    <w:abstractNumId w:val="6"/>
  </w:num>
  <w:num w:numId="6" w16cid:durableId="1328905490">
    <w:abstractNumId w:val="9"/>
  </w:num>
  <w:num w:numId="7" w16cid:durableId="698240286">
    <w:abstractNumId w:val="4"/>
  </w:num>
  <w:num w:numId="8" w16cid:durableId="842091914">
    <w:abstractNumId w:val="10"/>
  </w:num>
  <w:num w:numId="9" w16cid:durableId="1048913941">
    <w:abstractNumId w:val="3"/>
  </w:num>
  <w:num w:numId="10" w16cid:durableId="1902792277">
    <w:abstractNumId w:val="11"/>
  </w:num>
  <w:num w:numId="11" w16cid:durableId="1775976071">
    <w:abstractNumId w:val="2"/>
  </w:num>
  <w:num w:numId="12" w16cid:durableId="20199602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00"/>
    <w:rsid w:val="00085E35"/>
    <w:rsid w:val="00165B24"/>
    <w:rsid w:val="001A2D06"/>
    <w:rsid w:val="001D4BF9"/>
    <w:rsid w:val="002C6AAE"/>
    <w:rsid w:val="003A2189"/>
    <w:rsid w:val="003D4C04"/>
    <w:rsid w:val="003F16F8"/>
    <w:rsid w:val="00405000"/>
    <w:rsid w:val="00435598"/>
    <w:rsid w:val="004D214C"/>
    <w:rsid w:val="005943EB"/>
    <w:rsid w:val="00700C7B"/>
    <w:rsid w:val="0071642B"/>
    <w:rsid w:val="00764DC3"/>
    <w:rsid w:val="007856D7"/>
    <w:rsid w:val="009E18CB"/>
    <w:rsid w:val="009F0EEB"/>
    <w:rsid w:val="00A33A3C"/>
    <w:rsid w:val="00A425E3"/>
    <w:rsid w:val="00B2742B"/>
    <w:rsid w:val="00C376F9"/>
    <w:rsid w:val="00C64A29"/>
    <w:rsid w:val="00C95435"/>
    <w:rsid w:val="00CB4321"/>
    <w:rsid w:val="00CE527E"/>
    <w:rsid w:val="00CF194F"/>
    <w:rsid w:val="00D81EF6"/>
    <w:rsid w:val="00DC5371"/>
    <w:rsid w:val="00DE7393"/>
    <w:rsid w:val="00DF7D6E"/>
    <w:rsid w:val="00E42BA6"/>
    <w:rsid w:val="00E5030D"/>
    <w:rsid w:val="00E96F62"/>
    <w:rsid w:val="00F2045E"/>
    <w:rsid w:val="00F45CA4"/>
    <w:rsid w:val="00F65F19"/>
    <w:rsid w:val="00F842D8"/>
    <w:rsid w:val="00F8433A"/>
    <w:rsid w:val="00FF4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85AD"/>
  <w15:chartTrackingRefBased/>
  <w15:docId w15:val="{26253B32-9664-4F62-9702-7E2E0C9C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30D"/>
    <w:pPr>
      <w:suppressAutoHyphens/>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05000"/>
    <w:rPr>
      <w:color w:val="0000FF"/>
      <w:u w:val="single"/>
    </w:rPr>
  </w:style>
  <w:style w:type="character" w:styleId="Emphasis">
    <w:name w:val="Emphasis"/>
    <w:rsid w:val="00405000"/>
    <w:rPr>
      <w:i/>
      <w:iCs/>
    </w:rPr>
  </w:style>
  <w:style w:type="paragraph" w:styleId="NormalWeb">
    <w:name w:val="Normal (Web)"/>
    <w:basedOn w:val="Normal"/>
    <w:rsid w:val="00405000"/>
    <w:pPr>
      <w:spacing w:before="100" w:after="100"/>
    </w:pPr>
    <w:rPr>
      <w:lang w:eastAsia="en-GB"/>
    </w:rPr>
  </w:style>
  <w:style w:type="paragraph" w:styleId="NoSpacing">
    <w:name w:val="No Spacing"/>
    <w:uiPriority w:val="1"/>
    <w:qFormat/>
    <w:rsid w:val="00405000"/>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C64A29"/>
    <w:rPr>
      <w:color w:val="605E5C"/>
      <w:shd w:val="clear" w:color="auto" w:fill="E1DFDD"/>
    </w:rPr>
  </w:style>
  <w:style w:type="paragraph" w:styleId="ListParagraph">
    <w:name w:val="List Paragraph"/>
    <w:basedOn w:val="Normal"/>
    <w:uiPriority w:val="34"/>
    <w:qFormat/>
    <w:rsid w:val="009E18CB"/>
    <w:pPr>
      <w:ind w:left="720"/>
      <w:contextualSpacing/>
    </w:pPr>
  </w:style>
  <w:style w:type="table" w:styleId="TableGrid">
    <w:name w:val="Table Grid"/>
    <w:basedOn w:val="TableNormal"/>
    <w:uiPriority w:val="39"/>
    <w:rsid w:val="00F8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10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co.uk/career-advice/how-to-write-a-cv/" TargetMode="External"/><Relationship Id="rId3" Type="http://schemas.openxmlformats.org/officeDocument/2006/relationships/settings" Target="settings.xml"/><Relationship Id="rId7" Type="http://schemas.openxmlformats.org/officeDocument/2006/relationships/hyperlink" Target="https://career-advice.jobs.ac.uk/cv-and-cover-letter-advice/how-to-write-a-flawless-cover-letter-in-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ams.ac.uk" TargetMode="External"/><Relationship Id="rId5" Type="http://schemas.openxmlformats.org/officeDocument/2006/relationships/hyperlink" Target="https://vimeo.com/41137077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Murray</dc:creator>
  <cp:keywords/>
  <dc:description/>
  <cp:lastModifiedBy>Amy Gibb</cp:lastModifiedBy>
  <cp:revision>3</cp:revision>
  <cp:lastPrinted>2021-11-11T10:21:00Z</cp:lastPrinted>
  <dcterms:created xsi:type="dcterms:W3CDTF">2023-04-18T08:49:00Z</dcterms:created>
  <dcterms:modified xsi:type="dcterms:W3CDTF">2023-04-19T08:26:00Z</dcterms:modified>
</cp:coreProperties>
</file>