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FD415" w14:textId="49B6E68F" w:rsidR="00D46F69" w:rsidRDefault="00593408" w:rsidP="005812F9">
      <w:pPr>
        <w:suppressAutoHyphens w:val="0"/>
        <w:autoSpaceDN/>
        <w:rPr>
          <w:rFonts w:ascii="Nunito" w:eastAsia="Dotum" w:hAnsi="Nunito" w:cs="Arial"/>
          <w:i/>
          <w:iCs/>
          <w:color w:val="2F5496" w:themeColor="accent1" w:themeShade="BF"/>
          <w:sz w:val="22"/>
          <w:szCs w:val="22"/>
          <w:lang w:eastAsia="en-GB"/>
        </w:rPr>
      </w:pPr>
      <w:r w:rsidRPr="0031458E">
        <w:rPr>
          <w:rFonts w:ascii="Nunito" w:hAnsi="Nunito" w:cs="Arial"/>
          <w:b/>
          <w:noProof/>
          <w:color w:val="50637D" w:themeColor="text2" w:themeTint="E6"/>
          <w:sz w:val="32"/>
          <w:szCs w:val="32"/>
          <w:highlight w:val="yellow"/>
          <w14:ligatures w14:val="standardContextual"/>
        </w:rPr>
        <w:drawing>
          <wp:anchor distT="0" distB="0" distL="114300" distR="114300" simplePos="0" relativeHeight="251672576" behindDoc="0" locked="0" layoutInCell="1" allowOverlap="1" wp14:anchorId="51080217" wp14:editId="6745ADD3">
            <wp:simplePos x="0" y="0"/>
            <wp:positionH relativeFrom="column">
              <wp:posOffset>4412615</wp:posOffset>
            </wp:positionH>
            <wp:positionV relativeFrom="paragraph">
              <wp:posOffset>-681990</wp:posOffset>
            </wp:positionV>
            <wp:extent cx="2025632" cy="779228"/>
            <wp:effectExtent l="0" t="0" r="0" b="1905"/>
            <wp:wrapNone/>
            <wp:docPr id="1755447628"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447628" name="Picture 1" descr="A blue and black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5632" cy="77922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3056" behindDoc="0" locked="0" layoutInCell="1" allowOverlap="1" wp14:anchorId="34DE3E60" wp14:editId="3EFDA2BE">
            <wp:simplePos x="0" y="0"/>
            <wp:positionH relativeFrom="page">
              <wp:align>left</wp:align>
            </wp:positionH>
            <wp:positionV relativeFrom="paragraph">
              <wp:posOffset>-913765</wp:posOffset>
            </wp:positionV>
            <wp:extent cx="3600450" cy="2143125"/>
            <wp:effectExtent l="0" t="0" r="0" b="9525"/>
            <wp:wrapNone/>
            <wp:docPr id="2081554199" name="Picture 2" descr="A close-up of several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54199" name="Picture 2" descr="A close-up of several logo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450" cy="2143125"/>
                    </a:xfrm>
                    <a:prstGeom prst="rect">
                      <a:avLst/>
                    </a:prstGeom>
                    <a:noFill/>
                    <a:ln>
                      <a:noFill/>
                    </a:ln>
                  </pic:spPr>
                </pic:pic>
              </a:graphicData>
            </a:graphic>
          </wp:anchor>
        </w:drawing>
      </w:r>
    </w:p>
    <w:p w14:paraId="6A4D361C" w14:textId="2D845B7F" w:rsidR="00D46F69" w:rsidRDefault="00D46F69" w:rsidP="005812F9">
      <w:pPr>
        <w:suppressAutoHyphens w:val="0"/>
        <w:autoSpaceDN/>
        <w:rPr>
          <w:rFonts w:ascii="Nunito" w:eastAsia="Dotum" w:hAnsi="Nunito" w:cs="Arial"/>
          <w:i/>
          <w:iCs/>
          <w:color w:val="2F5496" w:themeColor="accent1" w:themeShade="BF"/>
          <w:sz w:val="22"/>
          <w:szCs w:val="22"/>
          <w:lang w:eastAsia="en-GB"/>
        </w:rPr>
      </w:pPr>
    </w:p>
    <w:p w14:paraId="3E2FD0F6" w14:textId="77777777" w:rsidR="00D46F69" w:rsidRDefault="00D46F69" w:rsidP="005812F9">
      <w:pPr>
        <w:suppressAutoHyphens w:val="0"/>
        <w:autoSpaceDN/>
        <w:rPr>
          <w:rFonts w:ascii="Nunito" w:eastAsia="Dotum" w:hAnsi="Nunito" w:cs="Arial"/>
          <w:i/>
          <w:iCs/>
          <w:color w:val="2F5496" w:themeColor="accent1" w:themeShade="BF"/>
          <w:sz w:val="22"/>
          <w:szCs w:val="22"/>
          <w:lang w:eastAsia="en-GB"/>
        </w:rPr>
      </w:pPr>
    </w:p>
    <w:p w14:paraId="2F233A03" w14:textId="762F8CF2" w:rsidR="00D46F69" w:rsidRDefault="00D46F69" w:rsidP="005812F9">
      <w:pPr>
        <w:suppressAutoHyphens w:val="0"/>
        <w:autoSpaceDN/>
        <w:rPr>
          <w:rFonts w:ascii="Nunito" w:eastAsia="Dotum" w:hAnsi="Nunito" w:cs="Arial"/>
          <w:i/>
          <w:iCs/>
          <w:color w:val="2F5496" w:themeColor="accent1" w:themeShade="BF"/>
          <w:sz w:val="22"/>
          <w:szCs w:val="22"/>
          <w:lang w:eastAsia="en-GB"/>
        </w:rPr>
      </w:pPr>
    </w:p>
    <w:p w14:paraId="2F9746DD" w14:textId="23E67308" w:rsidR="00D46F69" w:rsidRDefault="00D46F69" w:rsidP="005812F9">
      <w:pPr>
        <w:suppressAutoHyphens w:val="0"/>
        <w:autoSpaceDN/>
        <w:rPr>
          <w:rFonts w:ascii="Nunito" w:eastAsia="Dotum" w:hAnsi="Nunito" w:cs="Arial"/>
          <w:i/>
          <w:iCs/>
          <w:color w:val="2F5496" w:themeColor="accent1" w:themeShade="BF"/>
          <w:sz w:val="22"/>
          <w:szCs w:val="22"/>
          <w:lang w:eastAsia="en-GB"/>
        </w:rPr>
      </w:pPr>
    </w:p>
    <w:p w14:paraId="2DE0ACB0" w14:textId="55C9D309" w:rsidR="00E42551" w:rsidRDefault="00E42551" w:rsidP="005812F9">
      <w:pPr>
        <w:suppressAutoHyphens w:val="0"/>
        <w:autoSpaceDN/>
        <w:rPr>
          <w:rFonts w:ascii="Nunito" w:eastAsia="Dotum" w:hAnsi="Nunito" w:cs="Arial"/>
          <w:i/>
          <w:iCs/>
          <w:color w:val="2F5496" w:themeColor="accent1" w:themeShade="BF"/>
          <w:sz w:val="22"/>
          <w:szCs w:val="22"/>
          <w:lang w:eastAsia="en-GB"/>
        </w:rPr>
      </w:pPr>
    </w:p>
    <w:p w14:paraId="12AAD45D" w14:textId="77777777" w:rsidR="00593408" w:rsidRDefault="00593408" w:rsidP="006C4E89">
      <w:pPr>
        <w:suppressAutoHyphens w:val="0"/>
        <w:autoSpaceDN/>
        <w:jc w:val="center"/>
        <w:rPr>
          <w:rFonts w:ascii="Nunito" w:hAnsi="Nunito" w:cs="Arial"/>
          <w:b/>
          <w:color w:val="002060"/>
          <w:sz w:val="32"/>
          <w:szCs w:val="32"/>
        </w:rPr>
      </w:pPr>
      <w:bookmarkStart w:id="0" w:name="_Hlk32579032"/>
    </w:p>
    <w:p w14:paraId="7D16773C" w14:textId="08B7EA79" w:rsidR="00711DA3" w:rsidRDefault="00711DA3" w:rsidP="006C4E89">
      <w:pPr>
        <w:suppressAutoHyphens w:val="0"/>
        <w:autoSpaceDN/>
        <w:jc w:val="center"/>
        <w:rPr>
          <w:rFonts w:ascii="Nunito" w:hAnsi="Nunito" w:cs="Arial"/>
          <w:b/>
          <w:color w:val="002060"/>
          <w:sz w:val="32"/>
          <w:szCs w:val="32"/>
        </w:rPr>
      </w:pPr>
      <w:r w:rsidRPr="00711DA3">
        <w:rPr>
          <w:rFonts w:ascii="Nunito" w:hAnsi="Nunito" w:cs="Arial"/>
          <w:b/>
          <w:color w:val="002060"/>
          <w:sz w:val="32"/>
          <w:szCs w:val="32"/>
        </w:rPr>
        <w:t xml:space="preserve">PDRA </w:t>
      </w:r>
      <w:r w:rsidR="00CB369F">
        <w:rPr>
          <w:rFonts w:ascii="Nunito" w:hAnsi="Nunito" w:cs="Arial"/>
          <w:b/>
          <w:color w:val="002060"/>
          <w:sz w:val="32"/>
          <w:szCs w:val="32"/>
        </w:rPr>
        <w:t xml:space="preserve">in </w:t>
      </w:r>
      <w:r w:rsidRPr="00711DA3">
        <w:rPr>
          <w:rFonts w:ascii="Nunito" w:hAnsi="Nunito" w:cs="Arial"/>
          <w:b/>
          <w:color w:val="002060"/>
          <w:sz w:val="32"/>
          <w:szCs w:val="32"/>
        </w:rPr>
        <w:t>Marine Mammal Ecology</w:t>
      </w:r>
    </w:p>
    <w:p w14:paraId="72EBA6AD" w14:textId="67EEF14F" w:rsidR="00DB7C8F" w:rsidRDefault="00DB7C8F" w:rsidP="00DB7C8F">
      <w:pPr>
        <w:jc w:val="center"/>
        <w:rPr>
          <w:rFonts w:ascii="Nunito" w:hAnsi="Nunito" w:cs="Arial"/>
          <w:b/>
          <w:color w:val="002060"/>
          <w:sz w:val="32"/>
          <w:szCs w:val="32"/>
        </w:rPr>
      </w:pPr>
      <w:r w:rsidRPr="00DB7C8F">
        <w:rPr>
          <w:rFonts w:ascii="Nunito" w:hAnsi="Nunito" w:cs="Arial"/>
          <w:b/>
          <w:color w:val="002060"/>
          <w:sz w:val="32"/>
          <w:szCs w:val="32"/>
        </w:rPr>
        <w:t>Job Description</w:t>
      </w:r>
    </w:p>
    <w:p w14:paraId="7F0E1795" w14:textId="055120AB" w:rsidR="00EE7DF2" w:rsidRPr="00711DA3" w:rsidRDefault="00EE7DF2" w:rsidP="00DB7C8F">
      <w:pPr>
        <w:jc w:val="center"/>
        <w:rPr>
          <w:rFonts w:ascii="Nunito" w:hAnsi="Nunito" w:cs="Arial"/>
          <w:b/>
          <w:color w:val="002060"/>
          <w:sz w:val="32"/>
          <w:szCs w:val="32"/>
        </w:rPr>
      </w:pPr>
    </w:p>
    <w:p w14:paraId="1D7887C5" w14:textId="77777777" w:rsidR="00FD6549" w:rsidRPr="00711DA3" w:rsidRDefault="00FD6549" w:rsidP="00FD6549">
      <w:pPr>
        <w:rPr>
          <w:rFonts w:ascii="Nunito" w:hAnsi="Nunito" w:cs="Aptos"/>
          <w:bCs/>
          <w:color w:val="002060"/>
        </w:rPr>
      </w:pPr>
      <w:r w:rsidRPr="00711DA3">
        <w:rPr>
          <w:rFonts w:ascii="Nunito" w:hAnsi="Nunito" w:cs="Aptos"/>
          <w:b/>
          <w:color w:val="002060"/>
        </w:rPr>
        <w:t>1. Job Details</w:t>
      </w:r>
    </w:p>
    <w:p w14:paraId="33FD3FFF" w14:textId="77777777" w:rsidR="00FD6549" w:rsidRPr="00711DA3" w:rsidRDefault="00FD6549" w:rsidP="00FD6549">
      <w:pPr>
        <w:rPr>
          <w:rFonts w:ascii="Nunito" w:hAnsi="Nunito" w:cs="Aptos"/>
          <w:bCs/>
          <w:color w:val="002060"/>
        </w:rPr>
      </w:pPr>
    </w:p>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580"/>
        <w:gridCol w:w="1843"/>
        <w:gridCol w:w="2835"/>
      </w:tblGrid>
      <w:tr w:rsidR="00711DA3" w:rsidRPr="00711DA3" w14:paraId="2E2E14FB" w14:textId="77777777" w:rsidTr="00125C7D">
        <w:tc>
          <w:tcPr>
            <w:tcW w:w="1843" w:type="dxa"/>
            <w:shd w:val="clear" w:color="auto" w:fill="DAE9F7"/>
          </w:tcPr>
          <w:p w14:paraId="158CF2A8" w14:textId="77777777" w:rsidR="00FD6549" w:rsidRPr="00711DA3" w:rsidRDefault="00FD6549" w:rsidP="00AD1D23">
            <w:pPr>
              <w:rPr>
                <w:rFonts w:ascii="Nunito" w:hAnsi="Nunito" w:cs="Aptos"/>
                <w:bCs/>
                <w:color w:val="002060"/>
              </w:rPr>
            </w:pPr>
            <w:r w:rsidRPr="00711DA3">
              <w:rPr>
                <w:rFonts w:ascii="Nunito" w:hAnsi="Nunito" w:cs="Aptos"/>
                <w:bCs/>
                <w:color w:val="002060"/>
              </w:rPr>
              <w:t xml:space="preserve">Job Title: </w:t>
            </w:r>
          </w:p>
          <w:p w14:paraId="5B45C26A" w14:textId="77777777" w:rsidR="00FD6549" w:rsidRPr="00711DA3" w:rsidRDefault="00FD6549" w:rsidP="00AD1D23">
            <w:pPr>
              <w:rPr>
                <w:rFonts w:ascii="Nunito" w:hAnsi="Nunito" w:cs="Aptos"/>
                <w:bCs/>
                <w:color w:val="002060"/>
              </w:rPr>
            </w:pPr>
          </w:p>
        </w:tc>
        <w:tc>
          <w:tcPr>
            <w:tcW w:w="2580" w:type="dxa"/>
          </w:tcPr>
          <w:p w14:paraId="1E403CDE" w14:textId="3FB720E1" w:rsidR="00FD6549" w:rsidRPr="00711DA3" w:rsidRDefault="00FD6549" w:rsidP="00AD1D23">
            <w:pPr>
              <w:rPr>
                <w:rFonts w:ascii="Nunito" w:hAnsi="Nunito" w:cs="Aptos"/>
                <w:bCs/>
                <w:color w:val="002060"/>
              </w:rPr>
            </w:pPr>
            <w:r w:rsidRPr="00711DA3">
              <w:rPr>
                <w:rFonts w:ascii="Nunito" w:hAnsi="Nunito" w:cs="Aptos"/>
                <w:color w:val="002060"/>
              </w:rPr>
              <w:t>PDRA</w:t>
            </w:r>
            <w:r w:rsidR="00CB369F">
              <w:rPr>
                <w:rFonts w:ascii="Nunito" w:hAnsi="Nunito" w:cs="Aptos"/>
                <w:color w:val="002060"/>
              </w:rPr>
              <w:t xml:space="preserve"> in</w:t>
            </w:r>
            <w:r w:rsidRPr="00711DA3">
              <w:rPr>
                <w:rFonts w:ascii="Nunito" w:hAnsi="Nunito" w:cs="Aptos"/>
                <w:color w:val="002060"/>
              </w:rPr>
              <w:t xml:space="preserve"> Marine Mammal Ecology</w:t>
            </w:r>
          </w:p>
        </w:tc>
        <w:tc>
          <w:tcPr>
            <w:tcW w:w="1843" w:type="dxa"/>
            <w:shd w:val="clear" w:color="auto" w:fill="DAE9F7"/>
          </w:tcPr>
          <w:p w14:paraId="216BDAC1" w14:textId="77777777" w:rsidR="00FD6549" w:rsidRPr="00711DA3" w:rsidRDefault="00FD6549" w:rsidP="00AD1D23">
            <w:pPr>
              <w:rPr>
                <w:rFonts w:ascii="Nunito" w:hAnsi="Nunito" w:cs="Aptos"/>
                <w:bCs/>
                <w:color w:val="002060"/>
              </w:rPr>
            </w:pPr>
            <w:r w:rsidRPr="00711DA3">
              <w:rPr>
                <w:rFonts w:ascii="Nunito" w:hAnsi="Nunito" w:cs="Aptos"/>
                <w:bCs/>
                <w:color w:val="002060"/>
              </w:rPr>
              <w:t>Department:</w:t>
            </w:r>
          </w:p>
        </w:tc>
        <w:tc>
          <w:tcPr>
            <w:tcW w:w="2835" w:type="dxa"/>
          </w:tcPr>
          <w:p w14:paraId="41B3EA3E" w14:textId="0BE37588" w:rsidR="00FD6549" w:rsidRPr="00711DA3" w:rsidRDefault="00DB2D4F" w:rsidP="00AD1D23">
            <w:pPr>
              <w:rPr>
                <w:rFonts w:ascii="Nunito" w:hAnsi="Nunito" w:cs="Aptos"/>
                <w:bCs/>
                <w:color w:val="002060"/>
              </w:rPr>
            </w:pPr>
            <w:r>
              <w:rPr>
                <w:rFonts w:ascii="Nunito" w:hAnsi="Nunito" w:cs="Aptos"/>
                <w:bCs/>
                <w:color w:val="002060"/>
              </w:rPr>
              <w:t>Science</w:t>
            </w:r>
            <w:r w:rsidR="00FD6549" w:rsidRPr="00711DA3">
              <w:rPr>
                <w:rFonts w:ascii="Nunito" w:hAnsi="Nunito" w:cs="Aptos"/>
                <w:bCs/>
                <w:color w:val="002060"/>
              </w:rPr>
              <w:t xml:space="preserve"> </w:t>
            </w:r>
          </w:p>
        </w:tc>
      </w:tr>
      <w:tr w:rsidR="00711DA3" w:rsidRPr="00711DA3" w14:paraId="15CB22D0" w14:textId="77777777" w:rsidTr="00125C7D">
        <w:tc>
          <w:tcPr>
            <w:tcW w:w="1843" w:type="dxa"/>
            <w:shd w:val="clear" w:color="auto" w:fill="DAE9F7"/>
          </w:tcPr>
          <w:p w14:paraId="38E7AD76" w14:textId="77777777" w:rsidR="00FD6549" w:rsidRPr="00711DA3" w:rsidRDefault="00FD6549" w:rsidP="00AD1D23">
            <w:pPr>
              <w:rPr>
                <w:rFonts w:ascii="Nunito" w:hAnsi="Nunito" w:cs="Aptos"/>
                <w:bCs/>
                <w:color w:val="002060"/>
              </w:rPr>
            </w:pPr>
            <w:r w:rsidRPr="00711DA3">
              <w:rPr>
                <w:rFonts w:ascii="Nunito" w:hAnsi="Nunito" w:cs="Aptos"/>
                <w:bCs/>
                <w:color w:val="002060"/>
              </w:rPr>
              <w:t>Line Manager:</w:t>
            </w:r>
          </w:p>
        </w:tc>
        <w:tc>
          <w:tcPr>
            <w:tcW w:w="2580" w:type="dxa"/>
          </w:tcPr>
          <w:p w14:paraId="2AF65E43" w14:textId="2CC7B5D3" w:rsidR="00FD6549" w:rsidRPr="00711DA3" w:rsidRDefault="00DB2D4F" w:rsidP="00AD1D23">
            <w:pPr>
              <w:rPr>
                <w:rFonts w:ascii="Nunito" w:hAnsi="Nunito" w:cs="Aptos"/>
                <w:bCs/>
                <w:color w:val="002060"/>
              </w:rPr>
            </w:pPr>
            <w:r w:rsidRPr="00DB2D4F">
              <w:rPr>
                <w:rFonts w:ascii="Nunito" w:hAnsi="Nunito" w:cs="Aptos"/>
                <w:bCs/>
                <w:color w:val="002060"/>
              </w:rPr>
              <w:t>PI/S</w:t>
            </w:r>
            <w:r>
              <w:rPr>
                <w:rFonts w:ascii="Nunito" w:hAnsi="Nunito" w:cs="Aptos"/>
                <w:bCs/>
                <w:color w:val="002060"/>
              </w:rPr>
              <w:t xml:space="preserve">enior </w:t>
            </w:r>
            <w:r w:rsidRPr="00DB2D4F">
              <w:rPr>
                <w:rFonts w:ascii="Nunito" w:hAnsi="Nunito" w:cs="Aptos"/>
                <w:bCs/>
                <w:color w:val="002060"/>
              </w:rPr>
              <w:t>L</w:t>
            </w:r>
            <w:r>
              <w:rPr>
                <w:rFonts w:ascii="Nunito" w:hAnsi="Nunito" w:cs="Aptos"/>
                <w:bCs/>
                <w:color w:val="002060"/>
              </w:rPr>
              <w:t>ecturer</w:t>
            </w:r>
            <w:r w:rsidRPr="00DB2D4F">
              <w:rPr>
                <w:rFonts w:ascii="Nunito" w:hAnsi="Nunito" w:cs="Aptos"/>
                <w:bCs/>
                <w:color w:val="002060"/>
              </w:rPr>
              <w:t xml:space="preserve"> and </w:t>
            </w:r>
            <w:proofErr w:type="spellStart"/>
            <w:r w:rsidR="003D0166">
              <w:rPr>
                <w:rFonts w:ascii="Nunito" w:hAnsi="Nunito" w:cs="Aptos"/>
                <w:bCs/>
                <w:color w:val="002060"/>
              </w:rPr>
              <w:t>Bioacoustician</w:t>
            </w:r>
            <w:proofErr w:type="spellEnd"/>
          </w:p>
        </w:tc>
        <w:tc>
          <w:tcPr>
            <w:tcW w:w="1843" w:type="dxa"/>
            <w:shd w:val="clear" w:color="auto" w:fill="DAE9F7"/>
          </w:tcPr>
          <w:p w14:paraId="488AF460" w14:textId="4CBDDB37" w:rsidR="00FD6549" w:rsidRPr="00711DA3" w:rsidRDefault="00FD6549" w:rsidP="00AD1D23">
            <w:pPr>
              <w:rPr>
                <w:rFonts w:ascii="Nunito" w:hAnsi="Nunito" w:cs="Aptos"/>
                <w:bCs/>
                <w:color w:val="002060"/>
              </w:rPr>
            </w:pPr>
            <w:r w:rsidRPr="00711DA3">
              <w:rPr>
                <w:rFonts w:ascii="Nunito" w:hAnsi="Nunito" w:cs="Aptos"/>
                <w:bCs/>
                <w:color w:val="002060"/>
              </w:rPr>
              <w:t>Grade</w:t>
            </w:r>
            <w:r w:rsidR="00E42551">
              <w:rPr>
                <w:rFonts w:ascii="Nunito" w:hAnsi="Nunito" w:cs="Aptos"/>
                <w:bCs/>
                <w:color w:val="002060"/>
              </w:rPr>
              <w:t>:</w:t>
            </w:r>
            <w:r w:rsidR="00125C7D">
              <w:rPr>
                <w:rFonts w:ascii="Nunito" w:hAnsi="Nunito" w:cs="Aptos"/>
                <w:bCs/>
                <w:color w:val="002060"/>
              </w:rPr>
              <w:t xml:space="preserve"> </w:t>
            </w:r>
          </w:p>
        </w:tc>
        <w:tc>
          <w:tcPr>
            <w:tcW w:w="2835" w:type="dxa"/>
          </w:tcPr>
          <w:p w14:paraId="71402393" w14:textId="07B4115C" w:rsidR="00FD6549" w:rsidRDefault="00CB369F" w:rsidP="00AD1D23">
            <w:pPr>
              <w:rPr>
                <w:rFonts w:ascii="Nunito" w:hAnsi="Nunito" w:cs="Aptos"/>
                <w:bCs/>
                <w:color w:val="002060"/>
              </w:rPr>
            </w:pPr>
            <w:r>
              <w:rPr>
                <w:rFonts w:ascii="Nunito" w:hAnsi="Nunito" w:cs="Aptos"/>
                <w:bCs/>
                <w:color w:val="002060"/>
              </w:rPr>
              <w:t>5: £31,396 - £34,980</w:t>
            </w:r>
          </w:p>
          <w:p w14:paraId="18803375" w14:textId="2A619C76" w:rsidR="00CB369F" w:rsidRDefault="00CB369F" w:rsidP="00AD1D23">
            <w:pPr>
              <w:rPr>
                <w:rFonts w:ascii="Nunito" w:hAnsi="Nunito" w:cs="Aptos"/>
                <w:bCs/>
                <w:color w:val="002060"/>
              </w:rPr>
            </w:pPr>
            <w:r>
              <w:rPr>
                <w:rFonts w:ascii="Nunito" w:hAnsi="Nunito" w:cs="Aptos"/>
                <w:bCs/>
                <w:color w:val="002060"/>
              </w:rPr>
              <w:t>6: £37,099 - £41,732</w:t>
            </w:r>
          </w:p>
          <w:p w14:paraId="15CDDE05" w14:textId="0564D79D" w:rsidR="00E42551" w:rsidRPr="00711DA3" w:rsidRDefault="00E42551" w:rsidP="00AD1D23">
            <w:pPr>
              <w:rPr>
                <w:rFonts w:ascii="Nunito" w:hAnsi="Nunito" w:cs="Aptos"/>
                <w:bCs/>
                <w:color w:val="002060"/>
              </w:rPr>
            </w:pPr>
          </w:p>
        </w:tc>
      </w:tr>
      <w:tr w:rsidR="00DB2D4F" w:rsidRPr="00711DA3" w14:paraId="57AD8480" w14:textId="77777777" w:rsidTr="00125C7D">
        <w:tc>
          <w:tcPr>
            <w:tcW w:w="1843" w:type="dxa"/>
            <w:shd w:val="clear" w:color="auto" w:fill="DAE9F7"/>
          </w:tcPr>
          <w:p w14:paraId="2D03337F" w14:textId="27A2465F" w:rsidR="00FD6549" w:rsidRPr="00711DA3" w:rsidRDefault="00FD6549" w:rsidP="00AD1D23">
            <w:pPr>
              <w:rPr>
                <w:rFonts w:ascii="Nunito" w:hAnsi="Nunito" w:cs="Aptos"/>
                <w:bCs/>
                <w:color w:val="002060"/>
              </w:rPr>
            </w:pPr>
            <w:r w:rsidRPr="00711DA3">
              <w:rPr>
                <w:rFonts w:ascii="Nunito" w:hAnsi="Nunito" w:cs="Aptos"/>
                <w:bCs/>
                <w:color w:val="002060"/>
              </w:rPr>
              <w:t>Full Time/Part Time</w:t>
            </w:r>
            <w:r w:rsidR="00E42551">
              <w:rPr>
                <w:rFonts w:ascii="Nunito" w:hAnsi="Nunito" w:cs="Aptos"/>
                <w:bCs/>
                <w:color w:val="002060"/>
              </w:rPr>
              <w:t>:</w:t>
            </w:r>
          </w:p>
        </w:tc>
        <w:tc>
          <w:tcPr>
            <w:tcW w:w="2580" w:type="dxa"/>
          </w:tcPr>
          <w:p w14:paraId="6EDB4FDF" w14:textId="28D2BD5B" w:rsidR="00FD6549" w:rsidRPr="00711DA3" w:rsidRDefault="00FD6549" w:rsidP="00AD1D23">
            <w:pPr>
              <w:rPr>
                <w:rFonts w:ascii="Nunito" w:hAnsi="Nunito" w:cs="Aptos"/>
                <w:bCs/>
                <w:color w:val="002060"/>
              </w:rPr>
            </w:pPr>
            <w:r w:rsidRPr="00711DA3">
              <w:rPr>
                <w:rFonts w:ascii="Nunito" w:hAnsi="Nunito" w:cs="Aptos"/>
                <w:bCs/>
                <w:color w:val="002060"/>
              </w:rPr>
              <w:t>Full Time</w:t>
            </w:r>
            <w:r w:rsidR="00E42551">
              <w:rPr>
                <w:rFonts w:ascii="Nunito" w:hAnsi="Nunito" w:cs="Aptos"/>
                <w:bCs/>
                <w:color w:val="002060"/>
              </w:rPr>
              <w:t xml:space="preserve"> – 37hrs per week</w:t>
            </w:r>
          </w:p>
        </w:tc>
        <w:tc>
          <w:tcPr>
            <w:tcW w:w="1843" w:type="dxa"/>
            <w:shd w:val="clear" w:color="auto" w:fill="DAE9F7"/>
          </w:tcPr>
          <w:p w14:paraId="6E941BD0" w14:textId="2185DDFF" w:rsidR="00FD6549" w:rsidRPr="00711DA3" w:rsidRDefault="00FD6549" w:rsidP="00AD1D23">
            <w:pPr>
              <w:rPr>
                <w:rFonts w:ascii="Nunito" w:hAnsi="Nunito" w:cs="Aptos"/>
                <w:bCs/>
                <w:color w:val="002060"/>
              </w:rPr>
            </w:pPr>
            <w:r w:rsidRPr="00711DA3">
              <w:rPr>
                <w:rFonts w:ascii="Nunito" w:hAnsi="Nunito" w:cs="Aptos"/>
                <w:bCs/>
                <w:color w:val="002060"/>
              </w:rPr>
              <w:t xml:space="preserve">Duration of </w:t>
            </w:r>
            <w:r w:rsidR="00E42551">
              <w:rPr>
                <w:rFonts w:ascii="Nunito" w:hAnsi="Nunito" w:cs="Aptos"/>
                <w:bCs/>
                <w:color w:val="002060"/>
              </w:rPr>
              <w:t>A</w:t>
            </w:r>
            <w:r w:rsidRPr="00711DA3">
              <w:rPr>
                <w:rFonts w:ascii="Nunito" w:hAnsi="Nunito" w:cs="Aptos"/>
                <w:bCs/>
                <w:color w:val="002060"/>
              </w:rPr>
              <w:t>ppointment</w:t>
            </w:r>
            <w:r w:rsidR="00E42551">
              <w:rPr>
                <w:rFonts w:ascii="Nunito" w:hAnsi="Nunito" w:cs="Aptos"/>
                <w:bCs/>
                <w:color w:val="002060"/>
              </w:rPr>
              <w:t>:</w:t>
            </w:r>
          </w:p>
        </w:tc>
        <w:tc>
          <w:tcPr>
            <w:tcW w:w="2835" w:type="dxa"/>
          </w:tcPr>
          <w:p w14:paraId="166E711D" w14:textId="71F21517" w:rsidR="00A67031" w:rsidRDefault="008650E1" w:rsidP="00AD1D23">
            <w:pPr>
              <w:rPr>
                <w:rFonts w:ascii="Nunito" w:hAnsi="Nunito" w:cs="Aptos"/>
                <w:bCs/>
                <w:color w:val="002060"/>
              </w:rPr>
            </w:pPr>
            <w:r w:rsidRPr="006C795A">
              <w:rPr>
                <w:rFonts w:ascii="Nunito" w:hAnsi="Nunito" w:cs="Aptos"/>
                <w:bCs/>
                <w:color w:val="002060"/>
              </w:rPr>
              <w:t>Approximately 3 years.</w:t>
            </w:r>
            <w:r>
              <w:rPr>
                <w:rFonts w:ascii="Nunito" w:hAnsi="Nunito" w:cs="Aptos"/>
                <w:bCs/>
                <w:color w:val="002060"/>
              </w:rPr>
              <w:t xml:space="preserve"> </w:t>
            </w:r>
          </w:p>
          <w:p w14:paraId="5E9895C4" w14:textId="77777777" w:rsidR="00A67031" w:rsidRDefault="00A67031" w:rsidP="00AD1D23">
            <w:pPr>
              <w:rPr>
                <w:rFonts w:ascii="Nunito" w:hAnsi="Nunito" w:cs="Aptos"/>
                <w:bCs/>
                <w:color w:val="002060"/>
              </w:rPr>
            </w:pPr>
          </w:p>
          <w:p w14:paraId="42FBF9DE" w14:textId="32B722A4" w:rsidR="00FD6549" w:rsidRPr="00711DA3" w:rsidRDefault="00A67031" w:rsidP="00AD1D23">
            <w:pPr>
              <w:rPr>
                <w:rFonts w:ascii="Nunito" w:hAnsi="Nunito" w:cs="Aptos"/>
                <w:bCs/>
                <w:color w:val="002060"/>
              </w:rPr>
            </w:pPr>
            <w:r>
              <w:rPr>
                <w:rFonts w:ascii="Nunito" w:hAnsi="Nunito" w:cs="Aptos"/>
                <w:bCs/>
                <w:color w:val="002060"/>
              </w:rPr>
              <w:t xml:space="preserve">Funding available </w:t>
            </w:r>
            <w:r w:rsidR="00B13F14">
              <w:rPr>
                <w:rFonts w:ascii="Nunito" w:hAnsi="Nunito" w:cs="Aptos"/>
                <w:bCs/>
                <w:color w:val="002060"/>
              </w:rPr>
              <w:t xml:space="preserve">and duration </w:t>
            </w:r>
            <w:r>
              <w:rPr>
                <w:rFonts w:ascii="Nunito" w:hAnsi="Nunito" w:cs="Aptos"/>
                <w:bCs/>
                <w:color w:val="002060"/>
              </w:rPr>
              <w:t>will depend on the Grade appointed.</w:t>
            </w:r>
          </w:p>
        </w:tc>
      </w:tr>
    </w:tbl>
    <w:p w14:paraId="36C10DF3" w14:textId="77777777" w:rsidR="00FD6549" w:rsidRPr="00711DA3" w:rsidRDefault="00FD6549" w:rsidP="00FD6549">
      <w:pPr>
        <w:rPr>
          <w:rFonts w:ascii="Nunito" w:hAnsi="Nunito" w:cs="Aptos"/>
          <w:bCs/>
          <w:color w:val="002060"/>
        </w:rPr>
      </w:pPr>
    </w:p>
    <w:p w14:paraId="2740E8E3" w14:textId="77777777" w:rsidR="00FD6549" w:rsidRPr="00711DA3" w:rsidRDefault="00FD6549" w:rsidP="00FD6549">
      <w:pPr>
        <w:keepNext/>
        <w:outlineLvl w:val="0"/>
        <w:rPr>
          <w:rFonts w:ascii="Nunito" w:hAnsi="Nunito" w:cs="Aptos"/>
          <w:b/>
          <w:color w:val="002060"/>
        </w:rPr>
      </w:pPr>
      <w:r w:rsidRPr="00711DA3">
        <w:rPr>
          <w:rFonts w:ascii="Nunito" w:hAnsi="Nunito" w:cs="Aptos"/>
          <w:b/>
          <w:color w:val="002060"/>
        </w:rPr>
        <w:t>2. Job Purpose</w:t>
      </w:r>
    </w:p>
    <w:p w14:paraId="6229E00A" w14:textId="77777777" w:rsidR="006C795A" w:rsidRDefault="006C795A" w:rsidP="00042EDF">
      <w:pPr>
        <w:pStyle w:val="ListParagraph"/>
        <w:numPr>
          <w:ilvl w:val="0"/>
          <w:numId w:val="17"/>
        </w:numPr>
        <w:spacing w:before="240"/>
        <w:ind w:right="-330"/>
        <w:jc w:val="both"/>
        <w:rPr>
          <w:rFonts w:ascii="Nunito" w:hAnsi="Nunito" w:cs="Aptos"/>
          <w:bCs/>
          <w:color w:val="002060"/>
        </w:rPr>
      </w:pPr>
      <w:r w:rsidRPr="006C795A">
        <w:rPr>
          <w:rFonts w:ascii="Nunito" w:hAnsi="Nunito" w:cs="Aptos"/>
          <w:bCs/>
          <w:color w:val="002060"/>
        </w:rPr>
        <w:t>This project is supported by PEACEPLUS, a programme</w:t>
      </w:r>
      <w:r>
        <w:rPr>
          <w:rFonts w:ascii="Nunito" w:hAnsi="Nunito" w:cs="Aptos"/>
          <w:bCs/>
          <w:color w:val="002060"/>
        </w:rPr>
        <w:t xml:space="preserve"> </w:t>
      </w:r>
      <w:r w:rsidRPr="006C795A">
        <w:rPr>
          <w:rFonts w:ascii="Nunito" w:hAnsi="Nunito" w:cs="Aptos"/>
          <w:bCs/>
          <w:color w:val="002060"/>
        </w:rPr>
        <w:t>managed by the Special EU Programmes Body (SEUPB</w:t>
      </w:r>
      <w:r>
        <w:rPr>
          <w:rFonts w:ascii="Nunito" w:hAnsi="Nunito" w:cs="Aptos"/>
          <w:bCs/>
          <w:color w:val="002060"/>
        </w:rPr>
        <w:t>).</w:t>
      </w:r>
    </w:p>
    <w:p w14:paraId="00331C7E" w14:textId="3073B66A" w:rsidR="00FD6549" w:rsidRPr="006C795A" w:rsidRDefault="00EE181D" w:rsidP="00042EDF">
      <w:pPr>
        <w:pStyle w:val="ListParagraph"/>
        <w:numPr>
          <w:ilvl w:val="0"/>
          <w:numId w:val="17"/>
        </w:numPr>
        <w:spacing w:before="240"/>
        <w:ind w:right="-330"/>
        <w:jc w:val="both"/>
        <w:rPr>
          <w:rFonts w:ascii="Nunito" w:hAnsi="Nunito" w:cs="Aptos"/>
          <w:bCs/>
          <w:color w:val="002060"/>
        </w:rPr>
      </w:pPr>
      <w:r w:rsidRPr="006C795A">
        <w:rPr>
          <w:rFonts w:ascii="Nunito" w:hAnsi="Nunito" w:cs="Aptos"/>
          <w:bCs/>
          <w:color w:val="002060"/>
        </w:rPr>
        <w:t>A</w:t>
      </w:r>
      <w:r w:rsidR="00FD6549" w:rsidRPr="006C795A">
        <w:rPr>
          <w:rFonts w:ascii="Nunito" w:hAnsi="Nunito" w:cs="Aptos"/>
          <w:bCs/>
          <w:color w:val="002060"/>
        </w:rPr>
        <w:t xml:space="preserve">nalyse passive acoustic and visual marine mammal and seabird data, develop and test new </w:t>
      </w:r>
      <w:r w:rsidR="002570B3" w:rsidRPr="006C795A">
        <w:rPr>
          <w:rFonts w:ascii="Nunito" w:hAnsi="Nunito" w:cs="Aptos"/>
          <w:bCs/>
          <w:color w:val="002060"/>
        </w:rPr>
        <w:t>bioacoustics</w:t>
      </w:r>
      <w:r w:rsidR="00413976" w:rsidRPr="006C795A">
        <w:rPr>
          <w:rFonts w:ascii="Nunito" w:hAnsi="Nunito" w:cs="Aptos"/>
          <w:bCs/>
          <w:color w:val="002060"/>
        </w:rPr>
        <w:t xml:space="preserve"> </w:t>
      </w:r>
      <w:r w:rsidR="002708D9" w:rsidRPr="006C795A">
        <w:rPr>
          <w:rFonts w:ascii="Nunito" w:hAnsi="Nunito" w:cs="Aptos"/>
          <w:bCs/>
          <w:color w:val="002060"/>
        </w:rPr>
        <w:t>analysis tools</w:t>
      </w:r>
      <w:r w:rsidR="002570B3" w:rsidRPr="006C795A">
        <w:rPr>
          <w:rFonts w:ascii="Nunito" w:hAnsi="Nunito" w:cs="Aptos"/>
          <w:bCs/>
          <w:color w:val="002060"/>
        </w:rPr>
        <w:t xml:space="preserve"> and statistical </w:t>
      </w:r>
      <w:r w:rsidR="00FD6549" w:rsidRPr="006C795A">
        <w:rPr>
          <w:rFonts w:ascii="Nunito" w:hAnsi="Nunito" w:cs="Aptos"/>
          <w:bCs/>
          <w:color w:val="002060"/>
        </w:rPr>
        <w:t>frameworks</w:t>
      </w:r>
      <w:r w:rsidR="002570B3" w:rsidRPr="006C795A">
        <w:rPr>
          <w:rFonts w:ascii="Nunito" w:hAnsi="Nunito" w:cs="Aptos"/>
          <w:bCs/>
          <w:color w:val="002060"/>
        </w:rPr>
        <w:t xml:space="preserve">, including </w:t>
      </w:r>
      <w:r w:rsidR="00413976" w:rsidRPr="006C795A">
        <w:rPr>
          <w:rFonts w:ascii="Nunito" w:hAnsi="Nunito" w:cs="Aptos"/>
          <w:bCs/>
          <w:color w:val="002060"/>
        </w:rPr>
        <w:t>species distribution modelling</w:t>
      </w:r>
      <w:r w:rsidR="00FD6549" w:rsidRPr="006C795A">
        <w:rPr>
          <w:rFonts w:ascii="Nunito" w:hAnsi="Nunito" w:cs="Aptos"/>
          <w:bCs/>
          <w:color w:val="002060"/>
        </w:rPr>
        <w:t>.</w:t>
      </w:r>
    </w:p>
    <w:p w14:paraId="6D6F0670" w14:textId="55C4F345" w:rsidR="00FD6549" w:rsidRPr="00711DA3" w:rsidRDefault="00EE181D" w:rsidP="00FD6549">
      <w:pPr>
        <w:pStyle w:val="ListParagraph"/>
        <w:numPr>
          <w:ilvl w:val="0"/>
          <w:numId w:val="17"/>
        </w:numPr>
        <w:ind w:right="-330"/>
        <w:jc w:val="both"/>
        <w:rPr>
          <w:rFonts w:ascii="Nunito" w:hAnsi="Nunito" w:cs="Aptos"/>
          <w:bCs/>
          <w:color w:val="002060"/>
        </w:rPr>
      </w:pPr>
      <w:r>
        <w:rPr>
          <w:rFonts w:ascii="Nunito" w:hAnsi="Nunito" w:cs="Aptos"/>
          <w:bCs/>
          <w:color w:val="002060"/>
        </w:rPr>
        <w:t>C</w:t>
      </w:r>
      <w:r w:rsidR="00FD6549" w:rsidRPr="00711DA3">
        <w:rPr>
          <w:rFonts w:ascii="Nunito" w:hAnsi="Nunito" w:cs="Aptos"/>
          <w:bCs/>
          <w:color w:val="002060"/>
        </w:rPr>
        <w:t>onduct fieldwork, including equipment setup and maintenance, for visual and acoustic marine mammal surveys as required by SAMS Research and Enterprise (e.g., towed array surveys, static and drifting passive acoustics).</w:t>
      </w:r>
    </w:p>
    <w:p w14:paraId="5756EEF2" w14:textId="064AD1ED" w:rsidR="00FD6549" w:rsidRPr="00711DA3" w:rsidRDefault="00465D21" w:rsidP="00FD6549">
      <w:pPr>
        <w:pStyle w:val="ListParagraph"/>
        <w:numPr>
          <w:ilvl w:val="0"/>
          <w:numId w:val="17"/>
        </w:numPr>
        <w:ind w:right="-330"/>
        <w:jc w:val="both"/>
        <w:rPr>
          <w:rFonts w:ascii="Nunito" w:hAnsi="Nunito" w:cs="Aptos"/>
          <w:bCs/>
          <w:color w:val="002060"/>
        </w:rPr>
      </w:pPr>
      <w:r>
        <w:rPr>
          <w:rFonts w:ascii="Nunito" w:hAnsi="Nunito" w:cs="Aptos"/>
          <w:color w:val="002060"/>
        </w:rPr>
        <w:t>Help</w:t>
      </w:r>
      <w:r w:rsidR="00FD6549" w:rsidRPr="00711DA3">
        <w:rPr>
          <w:rFonts w:ascii="Nunito" w:hAnsi="Nunito" w:cs="Aptos"/>
          <w:color w:val="002060"/>
        </w:rPr>
        <w:t xml:space="preserve"> secure and deliver commercial contracts, including tender preparation, data processing and analysis, quality assurance, and report writing. </w:t>
      </w:r>
    </w:p>
    <w:p w14:paraId="3D19A849" w14:textId="4AAB0AD3" w:rsidR="00FD6549" w:rsidRPr="00711DA3" w:rsidRDefault="00EE181D" w:rsidP="00FD6549">
      <w:pPr>
        <w:pStyle w:val="ListParagraph"/>
        <w:numPr>
          <w:ilvl w:val="0"/>
          <w:numId w:val="17"/>
        </w:numPr>
        <w:ind w:right="-330"/>
        <w:jc w:val="both"/>
        <w:rPr>
          <w:rFonts w:ascii="Nunito" w:hAnsi="Nunito" w:cs="Aptos"/>
          <w:bCs/>
          <w:color w:val="002060"/>
        </w:rPr>
      </w:pPr>
      <w:r>
        <w:rPr>
          <w:rFonts w:ascii="Nunito" w:hAnsi="Nunito" w:cs="Aptos"/>
          <w:color w:val="002060"/>
        </w:rPr>
        <w:t>P</w:t>
      </w:r>
      <w:r w:rsidR="00FD6549" w:rsidRPr="00711DA3">
        <w:rPr>
          <w:rFonts w:ascii="Nunito" w:hAnsi="Nunito" w:cs="Aptos"/>
          <w:color w:val="002060"/>
        </w:rPr>
        <w:t xml:space="preserve">rovide marine environmental consultancy as part of the SAMS Enterprise team, with a focus on marine mammals, within commercial sectors such as marine fisheries, offshore renewables and aquaculture. </w:t>
      </w:r>
    </w:p>
    <w:p w14:paraId="1C59C15A" w14:textId="16A96344" w:rsidR="00FD6549" w:rsidRPr="00711DA3" w:rsidRDefault="00465D21" w:rsidP="00FD6549">
      <w:pPr>
        <w:pStyle w:val="ListParagraph"/>
        <w:numPr>
          <w:ilvl w:val="0"/>
          <w:numId w:val="17"/>
        </w:numPr>
        <w:ind w:right="-330"/>
        <w:jc w:val="both"/>
        <w:rPr>
          <w:rFonts w:ascii="Nunito" w:hAnsi="Nunito" w:cs="Aptos"/>
          <w:bCs/>
          <w:color w:val="002060"/>
        </w:rPr>
      </w:pPr>
      <w:r>
        <w:rPr>
          <w:rFonts w:ascii="Nunito" w:hAnsi="Nunito" w:cs="Aptos"/>
          <w:color w:val="002060"/>
        </w:rPr>
        <w:t>Involvement</w:t>
      </w:r>
      <w:r w:rsidR="00FD6549" w:rsidRPr="00711DA3">
        <w:rPr>
          <w:rFonts w:ascii="Nunito" w:hAnsi="Nunito" w:cs="Aptos"/>
          <w:color w:val="002060"/>
        </w:rPr>
        <w:t xml:space="preserve"> in marketing and conferences, and </w:t>
      </w:r>
      <w:r>
        <w:rPr>
          <w:rFonts w:ascii="Nunito" w:hAnsi="Nunito" w:cs="Aptos"/>
          <w:color w:val="002060"/>
        </w:rPr>
        <w:t>assistance</w:t>
      </w:r>
      <w:r w:rsidR="00FD6549" w:rsidRPr="00711DA3">
        <w:rPr>
          <w:rFonts w:ascii="Nunito" w:hAnsi="Nunito" w:cs="Aptos"/>
          <w:color w:val="002060"/>
        </w:rPr>
        <w:t xml:space="preserve"> in developing new </w:t>
      </w:r>
      <w:r w:rsidR="00A67031">
        <w:rPr>
          <w:rFonts w:ascii="Nunito" w:hAnsi="Nunito" w:cs="Aptos"/>
          <w:color w:val="002060"/>
        </w:rPr>
        <w:t>research/</w:t>
      </w:r>
      <w:r w:rsidR="00FD6549" w:rsidRPr="00711DA3">
        <w:rPr>
          <w:rFonts w:ascii="Nunito" w:hAnsi="Nunito" w:cs="Aptos"/>
          <w:color w:val="002060"/>
        </w:rPr>
        <w:t>business opportunities within SAMS</w:t>
      </w:r>
      <w:r w:rsidR="00524A05">
        <w:rPr>
          <w:rFonts w:ascii="Nunito" w:hAnsi="Nunito" w:cs="Aptos"/>
          <w:color w:val="002060"/>
        </w:rPr>
        <w:t xml:space="preserve"> Research and</w:t>
      </w:r>
      <w:r w:rsidR="00FD6549" w:rsidRPr="00711DA3">
        <w:rPr>
          <w:rFonts w:ascii="Nunito" w:hAnsi="Nunito" w:cs="Aptos"/>
          <w:color w:val="002060"/>
        </w:rPr>
        <w:t xml:space="preserve"> Enterprise. </w:t>
      </w:r>
    </w:p>
    <w:p w14:paraId="37659612" w14:textId="77777777" w:rsidR="00524A05" w:rsidRDefault="00524A05" w:rsidP="00FD6549">
      <w:pPr>
        <w:rPr>
          <w:rFonts w:ascii="Nunito" w:hAnsi="Nunito" w:cs="Aptos"/>
          <w:bCs/>
          <w:color w:val="002060"/>
        </w:rPr>
      </w:pPr>
    </w:p>
    <w:p w14:paraId="70A68241" w14:textId="45B5C2F9" w:rsidR="00CF56F8" w:rsidRPr="00CF56F8" w:rsidRDefault="00FD6549" w:rsidP="00CF56F8">
      <w:pPr>
        <w:keepNext/>
        <w:spacing w:after="240"/>
        <w:outlineLvl w:val="0"/>
        <w:rPr>
          <w:rFonts w:ascii="Nunito" w:hAnsi="Nunito" w:cs="Aptos"/>
          <w:b/>
          <w:color w:val="002060"/>
        </w:rPr>
      </w:pPr>
      <w:r w:rsidRPr="00711DA3">
        <w:rPr>
          <w:rFonts w:ascii="Nunito" w:hAnsi="Nunito" w:cs="Aptos"/>
          <w:b/>
          <w:color w:val="002060"/>
        </w:rPr>
        <w:lastRenderedPageBreak/>
        <w:t>3. Main Responsibilities</w:t>
      </w:r>
    </w:p>
    <w:p w14:paraId="3ED221CC" w14:textId="2551945F" w:rsidR="00CF56F8" w:rsidRPr="00CF56F8" w:rsidRDefault="00CF56F8" w:rsidP="00CF56F8">
      <w:pPr>
        <w:jc w:val="both"/>
        <w:rPr>
          <w:rFonts w:ascii="Nunito" w:hAnsi="Nunito" w:cs="Aptos"/>
          <w:bCs/>
          <w:color w:val="002060"/>
        </w:rPr>
      </w:pPr>
      <w:r>
        <w:rPr>
          <w:rFonts w:ascii="Nunito" w:hAnsi="Nunito" w:cs="Aptos"/>
          <w:bCs/>
          <w:color w:val="002060"/>
        </w:rPr>
        <w:t>This position is advertised across two grades. Where a candidate is appointed at the higher grade, the duties and responsibilities will be adjusted on appointment to reflect this.</w:t>
      </w:r>
    </w:p>
    <w:tbl>
      <w:tblPr>
        <w:tblW w:w="9597" w:type="dxa"/>
        <w:tblLook w:val="01E0" w:firstRow="1" w:lastRow="1" w:firstColumn="1" w:lastColumn="1" w:noHBand="0" w:noVBand="0"/>
      </w:tblPr>
      <w:tblGrid>
        <w:gridCol w:w="9597"/>
      </w:tblGrid>
      <w:tr w:rsidR="00DB2D4F" w:rsidRPr="00FF2FD2" w14:paraId="7AA67F53" w14:textId="77777777" w:rsidTr="00AD1D23">
        <w:tc>
          <w:tcPr>
            <w:tcW w:w="9597" w:type="dxa"/>
          </w:tcPr>
          <w:p w14:paraId="556F195E" w14:textId="77777777" w:rsidR="00FD6549" w:rsidRPr="00FF2FD2" w:rsidRDefault="00FD6549" w:rsidP="00AD1D23">
            <w:pPr>
              <w:rPr>
                <w:rFonts w:ascii="Nunito" w:hAnsi="Nunito" w:cs="Aptos"/>
                <w:bCs/>
                <w:color w:val="002060"/>
              </w:rPr>
            </w:pPr>
          </w:p>
          <w:tbl>
            <w:tblPr>
              <w:tblW w:w="9356" w:type="dxa"/>
              <w:tblInd w:w="15" w:type="dxa"/>
              <w:tblCellMar>
                <w:left w:w="10" w:type="dxa"/>
                <w:right w:w="10" w:type="dxa"/>
              </w:tblCellMar>
              <w:tblLook w:val="0000" w:firstRow="0" w:lastRow="0" w:firstColumn="0" w:lastColumn="0" w:noHBand="0" w:noVBand="0"/>
            </w:tblPr>
            <w:tblGrid>
              <w:gridCol w:w="8385"/>
              <w:gridCol w:w="971"/>
            </w:tblGrid>
            <w:tr w:rsidR="00711DA3" w:rsidRPr="00FF2FD2" w14:paraId="36D9F06A" w14:textId="073DA6E9" w:rsidTr="003D4369">
              <w:trPr>
                <w:trHeight w:val="617"/>
              </w:trPr>
              <w:tc>
                <w:tcPr>
                  <w:tcW w:w="838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22D170C" w14:textId="224D8263" w:rsidR="00711DA3" w:rsidRPr="00FF2FD2" w:rsidRDefault="00711DA3" w:rsidP="00711DA3">
                  <w:pPr>
                    <w:jc w:val="center"/>
                    <w:rPr>
                      <w:rFonts w:ascii="Nunito" w:hAnsi="Nunito" w:cs="Aptos"/>
                      <w:bCs/>
                      <w:color w:val="002060"/>
                    </w:rPr>
                  </w:pPr>
                  <w:r w:rsidRPr="00FF2FD2">
                    <w:rPr>
                      <w:rFonts w:ascii="Nunito" w:hAnsi="Nunito" w:cs="Aptos"/>
                      <w:bCs/>
                      <w:i/>
                      <w:iCs/>
                      <w:color w:val="002060"/>
                    </w:rPr>
                    <w:t>Main Responsibilities</w:t>
                  </w:r>
                </w:p>
              </w:tc>
              <w:tc>
                <w:tcPr>
                  <w:tcW w:w="97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6338DF4E" w14:textId="457EA79E" w:rsidR="00711DA3" w:rsidRPr="00FF2FD2" w:rsidRDefault="00711DA3" w:rsidP="00711DA3">
                  <w:pPr>
                    <w:jc w:val="center"/>
                    <w:rPr>
                      <w:rFonts w:ascii="Nunito" w:hAnsi="Nunito" w:cs="Aptos"/>
                      <w:b/>
                      <w:i/>
                      <w:iCs/>
                      <w:color w:val="002060"/>
                    </w:rPr>
                  </w:pPr>
                  <w:r w:rsidRPr="00FF2FD2">
                    <w:rPr>
                      <w:rFonts w:ascii="Nunito" w:hAnsi="Nunito" w:cs="Arial"/>
                      <w:i/>
                      <w:iCs/>
                      <w:color w:val="002060"/>
                      <w:sz w:val="22"/>
                      <w:szCs w:val="22"/>
                      <w:lang w:eastAsia="en-GB"/>
                    </w:rPr>
                    <w:t>Approx. % of time</w:t>
                  </w:r>
                </w:p>
              </w:tc>
            </w:tr>
            <w:tr w:rsidR="00E42551" w:rsidRPr="00FF2FD2" w14:paraId="6A6DC6C7" w14:textId="77777777" w:rsidTr="00D46F69">
              <w:trPr>
                <w:trHeight w:val="406"/>
              </w:trPr>
              <w:tc>
                <w:tcPr>
                  <w:tcW w:w="838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tcPr>
                <w:p w14:paraId="23897D98" w14:textId="31026552" w:rsidR="00E42551" w:rsidRPr="00FF2FD2" w:rsidRDefault="00E42551" w:rsidP="00AD1D23">
                  <w:pPr>
                    <w:jc w:val="both"/>
                    <w:rPr>
                      <w:rFonts w:ascii="Nunito" w:hAnsi="Nunito" w:cs="Aptos"/>
                      <w:b/>
                      <w:bCs/>
                      <w:i/>
                      <w:iCs/>
                      <w:color w:val="002060"/>
                    </w:rPr>
                  </w:pPr>
                  <w:r w:rsidRPr="00FF2FD2">
                    <w:rPr>
                      <w:rFonts w:ascii="Nunito" w:hAnsi="Nunito" w:cs="Aptos"/>
                      <w:b/>
                      <w:bCs/>
                      <w:i/>
                      <w:iCs/>
                      <w:color w:val="002060"/>
                    </w:rPr>
                    <w:t>Research:</w:t>
                  </w:r>
                </w:p>
              </w:tc>
              <w:tc>
                <w:tcPr>
                  <w:tcW w:w="971" w:type="dxa"/>
                  <w:vMerge w:val="restart"/>
                  <w:tcBorders>
                    <w:top w:val="single" w:sz="4" w:space="0" w:color="000000"/>
                    <w:left w:val="single" w:sz="4" w:space="0" w:color="000000"/>
                    <w:right w:val="single" w:sz="4" w:space="0" w:color="000000"/>
                  </w:tcBorders>
                  <w:vAlign w:val="center"/>
                </w:tcPr>
                <w:p w14:paraId="6CA3FEAB" w14:textId="5178F24C" w:rsidR="00E42551" w:rsidRPr="00D46F69" w:rsidRDefault="002B6565" w:rsidP="00D46F69">
                  <w:pPr>
                    <w:jc w:val="center"/>
                    <w:rPr>
                      <w:rFonts w:ascii="Nunito" w:hAnsi="Nunito" w:cs="Aptos"/>
                      <w:color w:val="FFFFFF" w:themeColor="background1"/>
                    </w:rPr>
                  </w:pPr>
                  <w:r w:rsidRPr="00D46F69">
                    <w:rPr>
                      <w:rFonts w:ascii="Nunito" w:hAnsi="Nunito" w:cs="Aptos"/>
                      <w:color w:val="002060"/>
                    </w:rPr>
                    <w:t>68</w:t>
                  </w:r>
                </w:p>
              </w:tc>
            </w:tr>
            <w:tr w:rsidR="00E42551" w:rsidRPr="00FF2FD2" w14:paraId="283FFA2E" w14:textId="17DBA90D" w:rsidTr="00D46F69">
              <w:trPr>
                <w:trHeight w:val="880"/>
              </w:trPr>
              <w:tc>
                <w:tcPr>
                  <w:tcW w:w="8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E8EDB" w14:textId="47A069B6" w:rsidR="00A67031" w:rsidRPr="00FF2FD2" w:rsidRDefault="006D53F2" w:rsidP="008D0A71">
                  <w:pPr>
                    <w:pStyle w:val="ListParagraph"/>
                    <w:numPr>
                      <w:ilvl w:val="0"/>
                      <w:numId w:val="23"/>
                    </w:numPr>
                    <w:jc w:val="both"/>
                    <w:rPr>
                      <w:rFonts w:ascii="Nunito" w:hAnsi="Nunito" w:cs="Aptos"/>
                      <w:color w:val="002060"/>
                    </w:rPr>
                  </w:pPr>
                  <w:r w:rsidRPr="00FF2FD2">
                    <w:rPr>
                      <w:rFonts w:ascii="Nunito" w:hAnsi="Nunito" w:cs="Aptos"/>
                      <w:bCs/>
                      <w:color w:val="002060"/>
                    </w:rPr>
                    <w:t>Prepare equipment for and undertake fieldwork. Responsibilities here include, but are not limited to, preparing passive acoustic moorings, drifting and towed hydrophone arrays. Fieldwork activities will include deployment and recovery of acoustic moorings, conducting visual and acoustic surveys using towed or drifting arrays, as well as marine mammal photo-ID surveys.</w:t>
                  </w:r>
                  <w:r w:rsidR="00EE181D" w:rsidRPr="00FF2FD2">
                    <w:rPr>
                      <w:rFonts w:ascii="Nunito" w:hAnsi="Nunito" w:cs="Aptos"/>
                      <w:color w:val="002060"/>
                    </w:rPr>
                    <w:t xml:space="preserve"> </w:t>
                  </w:r>
                </w:p>
                <w:p w14:paraId="1E2925E2" w14:textId="77777777" w:rsidR="0002711D" w:rsidRPr="00FF2FD2" w:rsidRDefault="0002711D" w:rsidP="0002711D">
                  <w:pPr>
                    <w:pStyle w:val="ListParagraph"/>
                    <w:numPr>
                      <w:ilvl w:val="0"/>
                      <w:numId w:val="23"/>
                    </w:numPr>
                    <w:jc w:val="both"/>
                    <w:rPr>
                      <w:rFonts w:ascii="Nunito" w:hAnsi="Nunito" w:cs="Aptos"/>
                      <w:color w:val="002060"/>
                    </w:rPr>
                  </w:pPr>
                  <w:r w:rsidRPr="00FF2FD2">
                    <w:rPr>
                      <w:rFonts w:ascii="Nunito" w:hAnsi="Nunito" w:cs="Aptos"/>
                      <w:color w:val="002060"/>
                    </w:rPr>
                    <w:t xml:space="preserve">Support SAMS Marine Mammals Research Team with equipment maintenance, data storage and long-term data curation. </w:t>
                  </w:r>
                </w:p>
                <w:p w14:paraId="08B520BC" w14:textId="7E323EAF" w:rsidR="000A31AA" w:rsidRPr="00FF2FD2" w:rsidRDefault="000A31AA" w:rsidP="008D0A71">
                  <w:pPr>
                    <w:pStyle w:val="ListParagraph"/>
                    <w:numPr>
                      <w:ilvl w:val="0"/>
                      <w:numId w:val="23"/>
                    </w:numPr>
                    <w:jc w:val="both"/>
                    <w:rPr>
                      <w:rFonts w:ascii="Nunito" w:hAnsi="Nunito" w:cs="Aptos"/>
                      <w:color w:val="002060"/>
                    </w:rPr>
                  </w:pPr>
                  <w:r w:rsidRPr="00FF2FD2">
                    <w:rPr>
                      <w:rFonts w:ascii="Nunito" w:hAnsi="Nunito" w:cs="Aptos"/>
                      <w:bCs/>
                      <w:color w:val="002060"/>
                    </w:rPr>
                    <w:t xml:space="preserve">Use programming (e.g., R, Python, </w:t>
                  </w:r>
                  <w:r w:rsidR="00D46F69" w:rsidRPr="00FF2FD2">
                    <w:rPr>
                      <w:rFonts w:ascii="Nunito" w:hAnsi="Nunito" w:cs="Aptos"/>
                      <w:bCs/>
                      <w:color w:val="002060"/>
                    </w:rPr>
                    <w:t>MATLAB</w:t>
                  </w:r>
                  <w:r w:rsidRPr="00FF2FD2">
                    <w:rPr>
                      <w:rFonts w:ascii="Nunito" w:hAnsi="Nunito" w:cs="Aptos"/>
                      <w:bCs/>
                      <w:color w:val="002060"/>
                    </w:rPr>
                    <w:t>), GIS skills and statistical modelling proficiency (e.g., habitat and species distribution modelling and/or population impact modelling) for complex data analyses in support of</w:t>
                  </w:r>
                  <w:r w:rsidR="00F6261B" w:rsidRPr="00FF2FD2">
                    <w:rPr>
                      <w:rFonts w:ascii="Nunito" w:hAnsi="Nunito" w:cs="Aptos"/>
                      <w:bCs/>
                      <w:color w:val="002060"/>
                    </w:rPr>
                    <w:t xml:space="preserve"> multi-disciplinary</w:t>
                  </w:r>
                  <w:r w:rsidRPr="00FF2FD2">
                    <w:rPr>
                      <w:rFonts w:ascii="Nunito" w:hAnsi="Nunito" w:cs="Aptos"/>
                      <w:bCs/>
                      <w:color w:val="002060"/>
                    </w:rPr>
                    <w:t xml:space="preserve"> research projects.</w:t>
                  </w:r>
                </w:p>
                <w:p w14:paraId="142D0877" w14:textId="3B0D8764" w:rsidR="00A67031" w:rsidRPr="00FF2FD2" w:rsidRDefault="00E42551" w:rsidP="008D0A71">
                  <w:pPr>
                    <w:pStyle w:val="ListParagraph"/>
                    <w:numPr>
                      <w:ilvl w:val="0"/>
                      <w:numId w:val="23"/>
                    </w:numPr>
                    <w:jc w:val="both"/>
                    <w:rPr>
                      <w:rFonts w:ascii="Nunito" w:hAnsi="Nunito" w:cs="Aptos"/>
                      <w:color w:val="002060"/>
                    </w:rPr>
                  </w:pPr>
                  <w:r w:rsidRPr="00FF2FD2">
                    <w:rPr>
                      <w:rFonts w:ascii="Nunito" w:hAnsi="Nunito" w:cs="Aptos"/>
                      <w:color w:val="002060"/>
                    </w:rPr>
                    <w:t>Model species distribution and habitat preferences using passive acoustic and/or visual</w:t>
                  </w:r>
                  <w:r w:rsidR="008D0A71" w:rsidRPr="00FF2FD2">
                    <w:rPr>
                      <w:rFonts w:ascii="Nunito" w:hAnsi="Nunito" w:cs="Aptos"/>
                      <w:color w:val="002060"/>
                    </w:rPr>
                    <w:t xml:space="preserve"> </w:t>
                  </w:r>
                  <w:r w:rsidRPr="00FF2FD2">
                    <w:rPr>
                      <w:rFonts w:ascii="Nunito" w:hAnsi="Nunito" w:cs="Aptos"/>
                      <w:color w:val="002060"/>
                    </w:rPr>
                    <w:t xml:space="preserve">data to support </w:t>
                  </w:r>
                  <w:r w:rsidR="00156A2C" w:rsidRPr="00FF2FD2">
                    <w:rPr>
                      <w:rFonts w:ascii="Nunito" w:hAnsi="Nunito" w:cs="Aptos"/>
                      <w:color w:val="002060"/>
                    </w:rPr>
                    <w:t>Marine Protected Area (</w:t>
                  </w:r>
                  <w:r w:rsidRPr="00FF2FD2">
                    <w:rPr>
                      <w:rFonts w:ascii="Nunito" w:hAnsi="Nunito" w:cs="Aptos"/>
                      <w:color w:val="002060"/>
                    </w:rPr>
                    <w:t>MPA</w:t>
                  </w:r>
                  <w:r w:rsidR="00156A2C" w:rsidRPr="00FF2FD2">
                    <w:rPr>
                      <w:rFonts w:ascii="Nunito" w:hAnsi="Nunito" w:cs="Aptos"/>
                      <w:color w:val="002060"/>
                    </w:rPr>
                    <w:t>)</w:t>
                  </w:r>
                  <w:r w:rsidRPr="00FF2FD2">
                    <w:rPr>
                      <w:rFonts w:ascii="Nunito" w:hAnsi="Nunito" w:cs="Aptos"/>
                      <w:color w:val="002060"/>
                    </w:rPr>
                    <w:t xml:space="preserve"> monitoring and species conservation. </w:t>
                  </w:r>
                </w:p>
                <w:p w14:paraId="40527D69" w14:textId="772CFE84" w:rsidR="00E42551" w:rsidRPr="00FF2FD2" w:rsidRDefault="00E42551" w:rsidP="008D0A71">
                  <w:pPr>
                    <w:pStyle w:val="ListParagraph"/>
                    <w:numPr>
                      <w:ilvl w:val="0"/>
                      <w:numId w:val="23"/>
                    </w:numPr>
                    <w:jc w:val="both"/>
                    <w:rPr>
                      <w:rFonts w:ascii="Nunito" w:hAnsi="Nunito" w:cs="Aptos"/>
                      <w:color w:val="002060"/>
                    </w:rPr>
                  </w:pPr>
                  <w:r w:rsidRPr="00FF2FD2">
                    <w:rPr>
                      <w:rFonts w:ascii="Nunito" w:hAnsi="Nunito" w:cs="Aptos"/>
                      <w:color w:val="002060"/>
                    </w:rPr>
                    <w:t xml:space="preserve">Plan and write scientific reports, papers and policy briefs. </w:t>
                  </w:r>
                </w:p>
                <w:p w14:paraId="59EE5BAE" w14:textId="77777777" w:rsidR="00E42551" w:rsidRPr="00FF2FD2" w:rsidRDefault="00E42551" w:rsidP="0002711D">
                  <w:pPr>
                    <w:pStyle w:val="ListParagraph"/>
                    <w:ind w:left="360"/>
                    <w:jc w:val="both"/>
                    <w:rPr>
                      <w:rFonts w:ascii="Nunito" w:hAnsi="Nunito" w:cs="Aptos"/>
                      <w:color w:val="002060"/>
                    </w:rPr>
                  </w:pPr>
                </w:p>
              </w:tc>
              <w:tc>
                <w:tcPr>
                  <w:tcW w:w="971" w:type="dxa"/>
                  <w:vMerge/>
                  <w:tcBorders>
                    <w:left w:val="single" w:sz="4" w:space="0" w:color="000000"/>
                    <w:bottom w:val="single" w:sz="4" w:space="0" w:color="000000"/>
                    <w:right w:val="single" w:sz="4" w:space="0" w:color="000000"/>
                  </w:tcBorders>
                  <w:vAlign w:val="center"/>
                </w:tcPr>
                <w:p w14:paraId="60F118E9" w14:textId="77777777" w:rsidR="00E42551" w:rsidRPr="00D46F69" w:rsidRDefault="00E42551" w:rsidP="00D46F69">
                  <w:pPr>
                    <w:jc w:val="center"/>
                    <w:rPr>
                      <w:rFonts w:ascii="Nunito" w:hAnsi="Nunito" w:cs="Aptos"/>
                      <w:color w:val="002060"/>
                    </w:rPr>
                  </w:pPr>
                </w:p>
              </w:tc>
            </w:tr>
            <w:tr w:rsidR="00E42551" w:rsidRPr="00FF2FD2" w14:paraId="22F9B1B3" w14:textId="77777777" w:rsidTr="00D46F69">
              <w:trPr>
                <w:trHeight w:val="424"/>
              </w:trPr>
              <w:tc>
                <w:tcPr>
                  <w:tcW w:w="838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0" w:type="dxa"/>
                    <w:left w:w="108" w:type="dxa"/>
                    <w:bottom w:w="0" w:type="dxa"/>
                    <w:right w:w="108" w:type="dxa"/>
                  </w:tcMar>
                </w:tcPr>
                <w:p w14:paraId="771AC6BE" w14:textId="0562812C" w:rsidR="00E42551" w:rsidRPr="00FF2FD2" w:rsidRDefault="00167E63" w:rsidP="00AD1D23">
                  <w:pPr>
                    <w:jc w:val="both"/>
                    <w:rPr>
                      <w:rFonts w:ascii="Nunito" w:hAnsi="Nunito" w:cs="Aptos"/>
                      <w:b/>
                      <w:bCs/>
                      <w:color w:val="002060"/>
                    </w:rPr>
                  </w:pPr>
                  <w:r w:rsidRPr="00FF2FD2">
                    <w:rPr>
                      <w:rFonts w:ascii="Nunito" w:hAnsi="Nunito" w:cs="Aptos"/>
                      <w:b/>
                      <w:bCs/>
                      <w:i/>
                      <w:iCs/>
                      <w:color w:val="002060"/>
                    </w:rPr>
                    <w:t>Enterprise/</w:t>
                  </w:r>
                  <w:r w:rsidR="00E42551" w:rsidRPr="00FF2FD2">
                    <w:rPr>
                      <w:rFonts w:ascii="Nunito" w:hAnsi="Nunito" w:cs="Aptos"/>
                      <w:b/>
                      <w:bCs/>
                      <w:i/>
                      <w:iCs/>
                      <w:color w:val="002060"/>
                    </w:rPr>
                    <w:t>Consultancy:</w:t>
                  </w:r>
                </w:p>
              </w:tc>
              <w:tc>
                <w:tcPr>
                  <w:tcW w:w="971" w:type="dxa"/>
                  <w:vMerge w:val="restart"/>
                  <w:tcBorders>
                    <w:top w:val="single" w:sz="4" w:space="0" w:color="000000"/>
                    <w:left w:val="single" w:sz="4" w:space="0" w:color="000000"/>
                    <w:right w:val="single" w:sz="4" w:space="0" w:color="000000"/>
                  </w:tcBorders>
                  <w:vAlign w:val="center"/>
                </w:tcPr>
                <w:p w14:paraId="594764FA" w14:textId="5D85EDD8" w:rsidR="00E42551" w:rsidRPr="00D46F69" w:rsidRDefault="00DE44DF" w:rsidP="00D46F69">
                  <w:pPr>
                    <w:jc w:val="center"/>
                    <w:rPr>
                      <w:rFonts w:ascii="Nunito" w:hAnsi="Nunito" w:cs="Aptos"/>
                      <w:color w:val="002060"/>
                    </w:rPr>
                  </w:pPr>
                  <w:r w:rsidRPr="00D46F69">
                    <w:rPr>
                      <w:rFonts w:ascii="Nunito" w:hAnsi="Nunito" w:cs="Aptos"/>
                      <w:color w:val="002060"/>
                    </w:rPr>
                    <w:t>3</w:t>
                  </w:r>
                  <w:r w:rsidR="002B6565" w:rsidRPr="00D46F69">
                    <w:rPr>
                      <w:rFonts w:ascii="Nunito" w:hAnsi="Nunito" w:cs="Aptos"/>
                      <w:color w:val="002060"/>
                    </w:rPr>
                    <w:t>2</w:t>
                  </w:r>
                </w:p>
              </w:tc>
            </w:tr>
            <w:tr w:rsidR="00E42551" w:rsidRPr="00FF2FD2" w14:paraId="609771A7" w14:textId="1C557D89" w:rsidTr="00D46F69">
              <w:trPr>
                <w:trHeight w:val="796"/>
              </w:trPr>
              <w:tc>
                <w:tcPr>
                  <w:tcW w:w="838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690061D" w14:textId="155B14A1" w:rsidR="008D0A71" w:rsidRPr="00FF2FD2" w:rsidRDefault="00524A05" w:rsidP="003D4369">
                  <w:pPr>
                    <w:pStyle w:val="ListParagraph"/>
                    <w:numPr>
                      <w:ilvl w:val="0"/>
                      <w:numId w:val="24"/>
                    </w:numPr>
                    <w:jc w:val="both"/>
                    <w:rPr>
                      <w:rFonts w:ascii="Nunito" w:hAnsi="Nunito" w:cs="Aptos"/>
                      <w:bCs/>
                      <w:color w:val="002060"/>
                    </w:rPr>
                  </w:pPr>
                  <w:r w:rsidRPr="00FF2FD2">
                    <w:rPr>
                      <w:rFonts w:ascii="Nunito" w:hAnsi="Nunito" w:cs="Aptos"/>
                      <w:bCs/>
                      <w:color w:val="002060"/>
                    </w:rPr>
                    <w:t>Apply</w:t>
                  </w:r>
                  <w:r w:rsidR="00E42551" w:rsidRPr="00FF2FD2">
                    <w:rPr>
                      <w:rFonts w:ascii="Nunito" w:hAnsi="Nunito" w:cs="Aptos"/>
                      <w:bCs/>
                      <w:color w:val="002060"/>
                    </w:rPr>
                    <w:t xml:space="preserve"> understanding of impacts on marine mammals, for example from fisheries, aquaculture and underwater noise (e.g., from shipping or the marine energy sector)</w:t>
                  </w:r>
                  <w:r w:rsidR="00A96E00" w:rsidRPr="00FF2FD2">
                    <w:rPr>
                      <w:rFonts w:ascii="Nunito" w:hAnsi="Nunito" w:cs="Aptos"/>
                      <w:bCs/>
                      <w:color w:val="002060"/>
                    </w:rPr>
                    <w:t xml:space="preserve"> in the context of Environmental Impact Assessments</w:t>
                  </w:r>
                  <w:r w:rsidR="004B153F" w:rsidRPr="00FF2FD2">
                    <w:rPr>
                      <w:rFonts w:ascii="Nunito" w:hAnsi="Nunito" w:cs="Aptos"/>
                      <w:bCs/>
                      <w:color w:val="002060"/>
                    </w:rPr>
                    <w:t xml:space="preserve"> (EIA) and Habitat Regulations Assessment (HRA) processes</w:t>
                  </w:r>
                  <w:r w:rsidR="00A96E00" w:rsidRPr="00FF2FD2">
                    <w:rPr>
                      <w:rFonts w:ascii="Nunito" w:hAnsi="Nunito" w:cs="Aptos"/>
                      <w:bCs/>
                      <w:color w:val="002060"/>
                    </w:rPr>
                    <w:t>.</w:t>
                  </w:r>
                </w:p>
                <w:p w14:paraId="36F9B4D1" w14:textId="49F20E83" w:rsidR="00E42551" w:rsidRPr="00FF2FD2" w:rsidRDefault="00E42551" w:rsidP="003D4369">
                  <w:pPr>
                    <w:pStyle w:val="ListParagraph"/>
                    <w:numPr>
                      <w:ilvl w:val="0"/>
                      <w:numId w:val="24"/>
                    </w:numPr>
                    <w:jc w:val="both"/>
                    <w:rPr>
                      <w:rFonts w:ascii="Nunito" w:hAnsi="Nunito" w:cs="Aptos"/>
                      <w:bCs/>
                      <w:color w:val="002060"/>
                    </w:rPr>
                  </w:pPr>
                  <w:r w:rsidRPr="00FF2FD2">
                    <w:rPr>
                      <w:rFonts w:ascii="Nunito" w:hAnsi="Nunito" w:cs="Aptos"/>
                      <w:bCs/>
                      <w:color w:val="002060"/>
                    </w:rPr>
                    <w:t>Demonstrate</w:t>
                  </w:r>
                  <w:r w:rsidR="003D04F3" w:rsidRPr="00FF2FD2">
                    <w:rPr>
                      <w:rFonts w:ascii="Nunito" w:hAnsi="Nunito" w:cs="Aptos"/>
                      <w:bCs/>
                      <w:color w:val="002060"/>
                    </w:rPr>
                    <w:t xml:space="preserve"> and further develop</w:t>
                  </w:r>
                  <w:r w:rsidRPr="00FF2FD2">
                    <w:rPr>
                      <w:rFonts w:ascii="Nunito" w:hAnsi="Nunito" w:cs="Aptos"/>
                      <w:bCs/>
                      <w:color w:val="002060"/>
                    </w:rPr>
                    <w:t xml:space="preserve"> knowledge of the ongoing national and international regulatory and technical</w:t>
                  </w:r>
                  <w:r w:rsidRPr="00FF2FD2" w:rsidDel="00F27A47">
                    <w:rPr>
                      <w:rFonts w:ascii="Nunito" w:hAnsi="Nunito" w:cs="Aptos"/>
                      <w:bCs/>
                      <w:color w:val="002060"/>
                    </w:rPr>
                    <w:t xml:space="preserve"> </w:t>
                  </w:r>
                  <w:r w:rsidRPr="00FF2FD2">
                    <w:rPr>
                      <w:rFonts w:ascii="Nunito" w:hAnsi="Nunito" w:cs="Aptos"/>
                      <w:bCs/>
                      <w:color w:val="002060"/>
                    </w:rPr>
                    <w:t xml:space="preserve">developments with regards to PAM, MPAs, underwater noise and fisheries management. </w:t>
                  </w:r>
                </w:p>
                <w:p w14:paraId="55654816" w14:textId="0E5F3B8B" w:rsidR="00E42551" w:rsidRPr="00FF2FD2" w:rsidRDefault="00E42551" w:rsidP="004B153F">
                  <w:pPr>
                    <w:pStyle w:val="ListParagraph"/>
                    <w:numPr>
                      <w:ilvl w:val="0"/>
                      <w:numId w:val="24"/>
                    </w:numPr>
                    <w:jc w:val="both"/>
                    <w:rPr>
                      <w:rFonts w:ascii="Nunito" w:hAnsi="Nunito" w:cs="Aptos"/>
                      <w:color w:val="002060"/>
                    </w:rPr>
                  </w:pPr>
                  <w:r w:rsidRPr="00FF2FD2">
                    <w:rPr>
                      <w:rFonts w:ascii="Nunito" w:hAnsi="Nunito" w:cs="Aptos"/>
                      <w:bCs/>
                      <w:color w:val="002060"/>
                    </w:rPr>
                    <w:t>Support S</w:t>
                  </w:r>
                  <w:r w:rsidR="00E81D9D" w:rsidRPr="00FF2FD2">
                    <w:rPr>
                      <w:rFonts w:ascii="Nunito" w:hAnsi="Nunito" w:cs="Aptos"/>
                      <w:bCs/>
                      <w:color w:val="002060"/>
                    </w:rPr>
                    <w:t>AMS Marine Mammals Research Team</w:t>
                  </w:r>
                  <w:r w:rsidRPr="00FF2FD2">
                    <w:rPr>
                      <w:rFonts w:ascii="Nunito" w:hAnsi="Nunito" w:cs="Aptos"/>
                      <w:bCs/>
                      <w:color w:val="002060"/>
                    </w:rPr>
                    <w:t xml:space="preserve"> in the tendering process for commercial projects, and deliver advice and research outputs to developers, consultancies and government agencies relating to the various life stages of offshore developments. </w:t>
                  </w:r>
                </w:p>
                <w:p w14:paraId="298B5061" w14:textId="55184172" w:rsidR="003D04F3" w:rsidRPr="00D46F69" w:rsidRDefault="00E81D9D" w:rsidP="00D46F69">
                  <w:pPr>
                    <w:pStyle w:val="ListParagraph"/>
                    <w:numPr>
                      <w:ilvl w:val="0"/>
                      <w:numId w:val="24"/>
                    </w:numPr>
                    <w:jc w:val="both"/>
                    <w:rPr>
                      <w:rFonts w:ascii="Nunito" w:hAnsi="Nunito" w:cs="Aptos"/>
                      <w:bCs/>
                      <w:color w:val="002060"/>
                    </w:rPr>
                  </w:pPr>
                  <w:r w:rsidRPr="00D46F69">
                    <w:rPr>
                      <w:rFonts w:ascii="Nunito" w:hAnsi="Nunito" w:cs="Aptos"/>
                      <w:color w:val="002060"/>
                    </w:rPr>
                    <w:t>Comply with</w:t>
                  </w:r>
                  <w:r w:rsidR="00E42551" w:rsidRPr="00D46F69">
                    <w:rPr>
                      <w:rFonts w:ascii="Nunito" w:hAnsi="Nunito" w:cs="Aptos"/>
                      <w:color w:val="002060"/>
                    </w:rPr>
                    <w:t xml:space="preserve"> quality management in the SAMS delivery team to ensure compliance with ISO9001 standard.</w:t>
                  </w:r>
                </w:p>
              </w:tc>
              <w:tc>
                <w:tcPr>
                  <w:tcW w:w="971" w:type="dxa"/>
                  <w:vMerge/>
                  <w:tcBorders>
                    <w:left w:val="single" w:sz="4" w:space="0" w:color="000000"/>
                    <w:bottom w:val="single" w:sz="4" w:space="0" w:color="auto"/>
                    <w:right w:val="single" w:sz="4" w:space="0" w:color="000000"/>
                  </w:tcBorders>
                </w:tcPr>
                <w:p w14:paraId="16BDB0E9" w14:textId="77777777" w:rsidR="00E42551" w:rsidRPr="00FF2FD2" w:rsidRDefault="00E42551" w:rsidP="00AD1D23">
                  <w:pPr>
                    <w:jc w:val="both"/>
                    <w:rPr>
                      <w:rFonts w:ascii="Nunito" w:hAnsi="Nunito" w:cs="Aptos"/>
                      <w:b/>
                      <w:bCs/>
                      <w:color w:val="002060"/>
                    </w:rPr>
                  </w:pPr>
                </w:p>
              </w:tc>
            </w:tr>
            <w:tr w:rsidR="00D46F69" w:rsidRPr="00FF2FD2" w14:paraId="567BEF46" w14:textId="77777777" w:rsidTr="00D46F69">
              <w:trPr>
                <w:trHeight w:val="558"/>
              </w:trPr>
              <w:tc>
                <w:tcPr>
                  <w:tcW w:w="8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36BF" w14:textId="6AC52B7B" w:rsidR="00D46F69" w:rsidRPr="00D46F69" w:rsidRDefault="00D46F69" w:rsidP="00D46F69">
                  <w:pPr>
                    <w:jc w:val="both"/>
                    <w:rPr>
                      <w:rFonts w:ascii="Nunito" w:hAnsi="Nunito" w:cs="Aptos"/>
                      <w:bCs/>
                      <w:color w:val="002060"/>
                    </w:rPr>
                  </w:pPr>
                  <w:r>
                    <w:rPr>
                      <w:rFonts w:ascii="Nunito" w:hAnsi="Nunito" w:cs="Aptos"/>
                      <w:bCs/>
                      <w:color w:val="002060"/>
                    </w:rPr>
                    <w:lastRenderedPageBreak/>
                    <w:t>Be pro-active in the application of SAMS Health &amp; Safety Procedures</w:t>
                  </w:r>
                </w:p>
              </w:tc>
              <w:tc>
                <w:tcPr>
                  <w:tcW w:w="971" w:type="dxa"/>
                  <w:tcBorders>
                    <w:top w:val="single" w:sz="4" w:space="0" w:color="auto"/>
                    <w:left w:val="single" w:sz="4" w:space="0" w:color="auto"/>
                    <w:bottom w:val="single" w:sz="4" w:space="0" w:color="auto"/>
                    <w:right w:val="single" w:sz="4" w:space="0" w:color="auto"/>
                  </w:tcBorders>
                  <w:vAlign w:val="center"/>
                </w:tcPr>
                <w:p w14:paraId="4734FA87" w14:textId="2D561481" w:rsidR="00D46F69" w:rsidRPr="00D46F69" w:rsidRDefault="00D46F69" w:rsidP="00D46F69">
                  <w:pPr>
                    <w:jc w:val="center"/>
                    <w:rPr>
                      <w:rFonts w:ascii="Nunito" w:hAnsi="Nunito" w:cs="Aptos"/>
                      <w:color w:val="002060"/>
                    </w:rPr>
                  </w:pPr>
                  <w:r w:rsidRPr="00D46F69">
                    <w:rPr>
                      <w:rFonts w:ascii="Nunito" w:hAnsi="Nunito" w:cs="Aptos"/>
                      <w:color w:val="002060"/>
                    </w:rPr>
                    <w:t>Ongoing</w:t>
                  </w:r>
                </w:p>
              </w:tc>
            </w:tr>
          </w:tbl>
          <w:p w14:paraId="2C7E0C31" w14:textId="77777777" w:rsidR="00FD6549" w:rsidRPr="00FF2FD2" w:rsidRDefault="00FD6549" w:rsidP="00AD1D23">
            <w:pPr>
              <w:rPr>
                <w:rFonts w:ascii="Nunito" w:hAnsi="Nunito" w:cs="Aptos"/>
                <w:bCs/>
                <w:color w:val="002060"/>
              </w:rPr>
            </w:pPr>
          </w:p>
        </w:tc>
      </w:tr>
    </w:tbl>
    <w:p w14:paraId="525528F2" w14:textId="77777777" w:rsidR="00FD6549" w:rsidRPr="00711DA3" w:rsidRDefault="00FD6549" w:rsidP="00FD6549">
      <w:pPr>
        <w:rPr>
          <w:rFonts w:ascii="Nunito" w:hAnsi="Nunito" w:cs="Aptos"/>
          <w:bCs/>
          <w:color w:val="002060"/>
        </w:rPr>
      </w:pPr>
    </w:p>
    <w:tbl>
      <w:tblPr>
        <w:tblW w:w="9356" w:type="dxa"/>
        <w:tblInd w:w="137" w:type="dxa"/>
        <w:tblCellMar>
          <w:left w:w="10" w:type="dxa"/>
          <w:right w:w="10" w:type="dxa"/>
        </w:tblCellMar>
        <w:tblLook w:val="0000" w:firstRow="0" w:lastRow="0" w:firstColumn="0" w:lastColumn="0" w:noHBand="0" w:noVBand="0"/>
      </w:tblPr>
      <w:tblGrid>
        <w:gridCol w:w="9356"/>
      </w:tblGrid>
      <w:tr w:rsidR="00711DA3" w:rsidRPr="00DB2D4F" w14:paraId="2209EAE8" w14:textId="77777777" w:rsidTr="003D4369">
        <w:trPr>
          <w:trHeight w:val="617"/>
        </w:trPr>
        <w:tc>
          <w:tcPr>
            <w:tcW w:w="93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810A801" w14:textId="77777777" w:rsidR="00FD6549" w:rsidRPr="003A2F38" w:rsidRDefault="00FD6549" w:rsidP="003D4369">
            <w:pPr>
              <w:jc w:val="center"/>
              <w:rPr>
                <w:rFonts w:ascii="Nunito" w:hAnsi="Nunito" w:cs="Aptos"/>
                <w:bCs/>
                <w:color w:val="002060"/>
                <w:highlight w:val="yellow"/>
              </w:rPr>
            </w:pPr>
            <w:r w:rsidRPr="003A2F38">
              <w:rPr>
                <w:rFonts w:ascii="Nunito" w:hAnsi="Nunito" w:cs="Aptos"/>
                <w:b/>
                <w:i/>
                <w:iCs/>
                <w:color w:val="002060"/>
              </w:rPr>
              <w:t>Key Experience and Skills</w:t>
            </w:r>
          </w:p>
        </w:tc>
      </w:tr>
      <w:tr w:rsidR="00711DA3" w:rsidRPr="00DB2D4F" w14:paraId="507589C4" w14:textId="77777777" w:rsidTr="00AD1D23">
        <w:trPr>
          <w:trHeight w:val="880"/>
        </w:trPr>
        <w:tc>
          <w:tcPr>
            <w:tcW w:w="9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59720" w14:textId="77777777" w:rsidR="00FD6549" w:rsidRPr="003A2F38" w:rsidRDefault="00FD6549" w:rsidP="00AD1D23">
            <w:pPr>
              <w:jc w:val="both"/>
              <w:textAlignment w:val="baseline"/>
              <w:rPr>
                <w:rFonts w:ascii="Nunito" w:hAnsi="Nunito" w:cs="Aptos"/>
                <w:b/>
                <w:bCs/>
                <w:color w:val="002060"/>
              </w:rPr>
            </w:pPr>
            <w:r w:rsidRPr="003A2F38">
              <w:rPr>
                <w:rFonts w:ascii="Nunito" w:hAnsi="Nunito" w:cs="Aptos"/>
                <w:b/>
                <w:bCs/>
                <w:color w:val="002060"/>
              </w:rPr>
              <w:t xml:space="preserve">Qualification and knowledge base: </w:t>
            </w:r>
          </w:p>
          <w:p w14:paraId="2D03A674" w14:textId="32B2FA80" w:rsidR="00FD6549" w:rsidRPr="003A2F38" w:rsidRDefault="00E81D9D" w:rsidP="00FD6549">
            <w:pPr>
              <w:pStyle w:val="ListParagraph"/>
              <w:numPr>
                <w:ilvl w:val="0"/>
                <w:numId w:val="18"/>
              </w:numPr>
              <w:jc w:val="both"/>
              <w:textAlignment w:val="baseline"/>
              <w:rPr>
                <w:rFonts w:ascii="Nunito" w:hAnsi="Nunito" w:cs="Aptos"/>
                <w:bCs/>
                <w:color w:val="002060"/>
              </w:rPr>
            </w:pPr>
            <w:r w:rsidRPr="003A2F38">
              <w:rPr>
                <w:rFonts w:ascii="Nunito" w:hAnsi="Nunito" w:cs="Aptos"/>
                <w:bCs/>
                <w:color w:val="002060"/>
              </w:rPr>
              <w:t>PhD</w:t>
            </w:r>
            <w:r w:rsidR="00FD6549" w:rsidRPr="003A2F38">
              <w:rPr>
                <w:rFonts w:ascii="Nunito" w:hAnsi="Nunito" w:cs="Aptos"/>
                <w:bCs/>
                <w:color w:val="002060"/>
              </w:rPr>
              <w:t xml:space="preserve"> with focus on marine mammals, bioacoustics and/or species distribution modelling (essential</w:t>
            </w:r>
            <w:r w:rsidRPr="003A2F38">
              <w:rPr>
                <w:rFonts w:ascii="Nunito" w:hAnsi="Nunito" w:cs="Aptos"/>
                <w:bCs/>
                <w:color w:val="002060"/>
              </w:rPr>
              <w:t>)</w:t>
            </w:r>
            <w:r w:rsidR="00DE44DF">
              <w:rPr>
                <w:rFonts w:ascii="Nunito" w:hAnsi="Nunito" w:cs="Aptos"/>
                <w:bCs/>
                <w:color w:val="002060"/>
              </w:rPr>
              <w:t>.</w:t>
            </w:r>
            <w:r w:rsidR="00FD6549" w:rsidRPr="003A2F38">
              <w:rPr>
                <w:rFonts w:ascii="Nunito" w:hAnsi="Nunito" w:cs="Aptos"/>
                <w:bCs/>
                <w:color w:val="002060"/>
              </w:rPr>
              <w:t xml:space="preserve"> </w:t>
            </w:r>
          </w:p>
          <w:p w14:paraId="0015857D" w14:textId="05DBB6F7" w:rsidR="00FD6549" w:rsidRPr="003A2F38" w:rsidRDefault="00FD6549" w:rsidP="00FD6549">
            <w:pPr>
              <w:numPr>
                <w:ilvl w:val="0"/>
                <w:numId w:val="18"/>
              </w:numPr>
              <w:suppressAutoHyphens w:val="0"/>
              <w:autoSpaceDN/>
              <w:jc w:val="both"/>
              <w:rPr>
                <w:rFonts w:ascii="Nunito" w:hAnsi="Nunito" w:cs="Aptos"/>
                <w:color w:val="002060"/>
              </w:rPr>
            </w:pPr>
            <w:r w:rsidRPr="003A2F38">
              <w:rPr>
                <w:rFonts w:ascii="Nunito" w:hAnsi="Nunito" w:cs="Aptos"/>
                <w:color w:val="002060"/>
              </w:rPr>
              <w:t>Ability to analyse complex temporal and spatial, visual/acoustic datasets</w:t>
            </w:r>
            <w:r w:rsidR="00B0265A">
              <w:rPr>
                <w:rFonts w:ascii="Nunito" w:hAnsi="Nunito" w:cs="Aptos"/>
                <w:color w:val="002060"/>
              </w:rPr>
              <w:t xml:space="preserve"> (essential)</w:t>
            </w:r>
            <w:r w:rsidRPr="003A2F38">
              <w:rPr>
                <w:rFonts w:ascii="Nunito" w:hAnsi="Nunito" w:cs="Aptos"/>
                <w:color w:val="002060"/>
              </w:rPr>
              <w:t xml:space="preserve">. </w:t>
            </w:r>
          </w:p>
          <w:p w14:paraId="54AEBB9D" w14:textId="792D7B5F" w:rsidR="00FD6549" w:rsidRPr="003A2F38" w:rsidRDefault="00167E63" w:rsidP="00FD6549">
            <w:pPr>
              <w:numPr>
                <w:ilvl w:val="0"/>
                <w:numId w:val="18"/>
              </w:numPr>
              <w:suppressAutoHyphens w:val="0"/>
              <w:autoSpaceDN/>
              <w:jc w:val="both"/>
              <w:rPr>
                <w:rFonts w:ascii="Nunito" w:hAnsi="Nunito" w:cs="Aptos"/>
                <w:color w:val="002060"/>
              </w:rPr>
            </w:pPr>
            <w:r>
              <w:rPr>
                <w:rFonts w:ascii="Nunito" w:hAnsi="Nunito" w:cs="Aptos"/>
                <w:color w:val="002060"/>
              </w:rPr>
              <w:t xml:space="preserve">Evidence of </w:t>
            </w:r>
            <w:r w:rsidR="00DE44DF">
              <w:rPr>
                <w:rFonts w:ascii="Nunito" w:hAnsi="Nunito" w:cs="Aptos"/>
                <w:color w:val="002060"/>
              </w:rPr>
              <w:t xml:space="preserve">scientific </w:t>
            </w:r>
            <w:r>
              <w:rPr>
                <w:rFonts w:ascii="Nunito" w:hAnsi="Nunito" w:cs="Aptos"/>
                <w:color w:val="002060"/>
              </w:rPr>
              <w:t>publications</w:t>
            </w:r>
            <w:r w:rsidR="002C7500">
              <w:rPr>
                <w:rFonts w:ascii="Nunito" w:hAnsi="Nunito" w:cs="Aptos"/>
                <w:color w:val="002060"/>
              </w:rPr>
              <w:t xml:space="preserve"> and</w:t>
            </w:r>
            <w:r w:rsidR="00FD6549" w:rsidRPr="003A2F38">
              <w:rPr>
                <w:rFonts w:ascii="Nunito" w:hAnsi="Nunito" w:cs="Aptos"/>
                <w:color w:val="002060"/>
              </w:rPr>
              <w:t xml:space="preserve"> </w:t>
            </w:r>
            <w:r w:rsidR="002C7500">
              <w:rPr>
                <w:rFonts w:ascii="Nunito" w:hAnsi="Nunito" w:cs="Aptos"/>
                <w:color w:val="002060"/>
              </w:rPr>
              <w:t xml:space="preserve">experience </w:t>
            </w:r>
            <w:r w:rsidR="002C7500" w:rsidRPr="003A2F38">
              <w:rPr>
                <w:rFonts w:ascii="Nunito" w:hAnsi="Nunito" w:cs="Aptos"/>
                <w:color w:val="002060"/>
              </w:rPr>
              <w:t>shar</w:t>
            </w:r>
            <w:r w:rsidR="002C7500">
              <w:rPr>
                <w:rFonts w:ascii="Nunito" w:hAnsi="Nunito" w:cs="Aptos"/>
                <w:color w:val="002060"/>
              </w:rPr>
              <w:t>ing</w:t>
            </w:r>
            <w:r w:rsidR="002C7500" w:rsidRPr="003A2F38">
              <w:rPr>
                <w:rFonts w:ascii="Nunito" w:hAnsi="Nunito" w:cs="Aptos"/>
                <w:color w:val="002060"/>
              </w:rPr>
              <w:t xml:space="preserve"> </w:t>
            </w:r>
            <w:r w:rsidR="00FD6549" w:rsidRPr="003A2F38">
              <w:rPr>
                <w:rFonts w:ascii="Nunito" w:hAnsi="Nunito" w:cs="Aptos"/>
                <w:color w:val="002060"/>
              </w:rPr>
              <w:t>knowledge in reports, workshops and at conferences (essential).</w:t>
            </w:r>
          </w:p>
          <w:p w14:paraId="4E606082" w14:textId="0B4B6064" w:rsidR="00FD6549" w:rsidRPr="003A2F38" w:rsidRDefault="00A67031" w:rsidP="00FD6549">
            <w:pPr>
              <w:pStyle w:val="ListParagraph"/>
              <w:numPr>
                <w:ilvl w:val="0"/>
                <w:numId w:val="18"/>
              </w:numPr>
              <w:jc w:val="both"/>
              <w:textAlignment w:val="baseline"/>
              <w:rPr>
                <w:rFonts w:ascii="Nunito" w:hAnsi="Nunito" w:cs="Aptos"/>
                <w:bCs/>
                <w:color w:val="002060"/>
              </w:rPr>
            </w:pPr>
            <w:r>
              <w:rPr>
                <w:rFonts w:ascii="Nunito" w:hAnsi="Nunito" w:cs="Aptos"/>
                <w:bCs/>
                <w:color w:val="002060"/>
              </w:rPr>
              <w:t>T</w:t>
            </w:r>
            <w:r w:rsidR="00FD6549" w:rsidRPr="003A2F38">
              <w:rPr>
                <w:rFonts w:ascii="Nunito" w:hAnsi="Nunito" w:cs="Aptos"/>
                <w:bCs/>
                <w:color w:val="002060"/>
              </w:rPr>
              <w:t>echnical knowledge and expertise in assessing impacts to marine megafauna from industrial sectors such as marine energy, fisheries or aquaculture (essential).</w:t>
            </w:r>
          </w:p>
          <w:p w14:paraId="626346F9" w14:textId="77777777" w:rsidR="00FD6549" w:rsidRPr="003A2F38" w:rsidRDefault="00FD6549" w:rsidP="00FD6549">
            <w:pPr>
              <w:pStyle w:val="ListParagraph"/>
              <w:numPr>
                <w:ilvl w:val="0"/>
                <w:numId w:val="18"/>
              </w:numPr>
              <w:jc w:val="both"/>
              <w:textAlignment w:val="baseline"/>
              <w:rPr>
                <w:rFonts w:ascii="Nunito" w:hAnsi="Nunito" w:cs="Aptos"/>
                <w:bCs/>
                <w:color w:val="002060"/>
              </w:rPr>
            </w:pPr>
            <w:r w:rsidRPr="003A2F38">
              <w:rPr>
                <w:rFonts w:ascii="Nunito" w:hAnsi="Nunito" w:cs="Aptos"/>
                <w:bCs/>
                <w:color w:val="002060"/>
              </w:rPr>
              <w:t>Technical knowledge and demonstrated practical experience undertaking EIA/HRA impact assessments (desirable).</w:t>
            </w:r>
          </w:p>
          <w:p w14:paraId="60D46D64" w14:textId="77777777" w:rsidR="00FD6549" w:rsidRPr="003A2F38" w:rsidRDefault="00FD6549" w:rsidP="003A2F38">
            <w:pPr>
              <w:pStyle w:val="ListParagraph"/>
              <w:jc w:val="both"/>
              <w:textAlignment w:val="baseline"/>
              <w:rPr>
                <w:rFonts w:ascii="Nunito" w:hAnsi="Nunito" w:cs="Aptos"/>
                <w:bCs/>
                <w:color w:val="002060"/>
              </w:rPr>
            </w:pPr>
          </w:p>
        </w:tc>
      </w:tr>
      <w:tr w:rsidR="00711DA3" w:rsidRPr="00DB2D4F" w14:paraId="23AF68AA" w14:textId="77777777" w:rsidTr="00AD1D23">
        <w:trPr>
          <w:trHeight w:val="880"/>
        </w:trPr>
        <w:tc>
          <w:tcPr>
            <w:tcW w:w="9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30862" w14:textId="77777777" w:rsidR="00FD6549" w:rsidRPr="00473469" w:rsidRDefault="00FD6549" w:rsidP="00AD1D23">
            <w:pPr>
              <w:jc w:val="both"/>
              <w:textAlignment w:val="baseline"/>
              <w:rPr>
                <w:rFonts w:ascii="Nunito" w:hAnsi="Nunito" w:cs="Aptos"/>
                <w:b/>
                <w:color w:val="002060"/>
                <w:lang w:eastAsia="en-GB"/>
              </w:rPr>
            </w:pPr>
            <w:r w:rsidRPr="00473469">
              <w:rPr>
                <w:rFonts w:ascii="Nunito" w:hAnsi="Nunito" w:cs="Aptos"/>
                <w:b/>
                <w:color w:val="002060"/>
                <w:lang w:eastAsia="en-GB"/>
              </w:rPr>
              <w:t>Technical delivery:</w:t>
            </w:r>
          </w:p>
          <w:p w14:paraId="68D56BD2" w14:textId="72F57251" w:rsidR="00FD6549" w:rsidRPr="00473469" w:rsidRDefault="00FD6549" w:rsidP="00FD6549">
            <w:pPr>
              <w:pStyle w:val="ListParagraph"/>
              <w:numPr>
                <w:ilvl w:val="0"/>
                <w:numId w:val="19"/>
              </w:numPr>
              <w:jc w:val="both"/>
              <w:textAlignment w:val="baseline"/>
              <w:rPr>
                <w:rFonts w:ascii="Nunito" w:eastAsia="Calibri" w:hAnsi="Nunito" w:cs="Aptos"/>
                <w:color w:val="002060"/>
              </w:rPr>
            </w:pPr>
            <w:r w:rsidRPr="00473469">
              <w:rPr>
                <w:rFonts w:ascii="Nunito" w:eastAsia="Calibri" w:hAnsi="Nunito" w:cs="Aptos"/>
                <w:color w:val="002060"/>
              </w:rPr>
              <w:t xml:space="preserve">Contribute to delivery of research and consultancy work as part of the SAMS </w:t>
            </w:r>
            <w:r w:rsidR="00EE181D">
              <w:rPr>
                <w:rFonts w:ascii="Nunito" w:eastAsia="Calibri" w:hAnsi="Nunito" w:cs="Aptos"/>
                <w:color w:val="002060"/>
              </w:rPr>
              <w:t>M</w:t>
            </w:r>
            <w:r w:rsidR="00EE181D" w:rsidRPr="00473469">
              <w:rPr>
                <w:rFonts w:ascii="Nunito" w:eastAsia="Calibri" w:hAnsi="Nunito" w:cs="Aptos"/>
                <w:color w:val="002060"/>
              </w:rPr>
              <w:t xml:space="preserve">arine </w:t>
            </w:r>
            <w:r w:rsidR="00EE181D">
              <w:rPr>
                <w:rFonts w:ascii="Nunito" w:eastAsia="Calibri" w:hAnsi="Nunito" w:cs="Aptos"/>
                <w:color w:val="002060"/>
              </w:rPr>
              <w:t>M</w:t>
            </w:r>
            <w:r w:rsidR="00EE181D" w:rsidRPr="00473469">
              <w:rPr>
                <w:rFonts w:ascii="Nunito" w:eastAsia="Calibri" w:hAnsi="Nunito" w:cs="Aptos"/>
                <w:color w:val="002060"/>
              </w:rPr>
              <w:t xml:space="preserve">ammal </w:t>
            </w:r>
            <w:r w:rsidR="00EE181D">
              <w:rPr>
                <w:rFonts w:ascii="Nunito" w:eastAsia="Calibri" w:hAnsi="Nunito" w:cs="Aptos"/>
                <w:color w:val="002060"/>
              </w:rPr>
              <w:t>R</w:t>
            </w:r>
            <w:r w:rsidR="00EE181D" w:rsidRPr="00473469">
              <w:rPr>
                <w:rFonts w:ascii="Nunito" w:eastAsia="Calibri" w:hAnsi="Nunito" w:cs="Aptos"/>
                <w:color w:val="002060"/>
              </w:rPr>
              <w:t xml:space="preserve">esearch </w:t>
            </w:r>
            <w:r w:rsidRPr="00473469">
              <w:rPr>
                <w:rFonts w:ascii="Nunito" w:eastAsia="Calibri" w:hAnsi="Nunito" w:cs="Aptos"/>
                <w:color w:val="002060"/>
              </w:rPr>
              <w:t xml:space="preserve">and </w:t>
            </w:r>
            <w:r w:rsidR="00EE181D">
              <w:rPr>
                <w:rFonts w:ascii="Nunito" w:eastAsia="Calibri" w:hAnsi="Nunito" w:cs="Aptos"/>
                <w:color w:val="002060"/>
              </w:rPr>
              <w:t>E</w:t>
            </w:r>
            <w:r w:rsidR="00EE181D" w:rsidRPr="00473469">
              <w:rPr>
                <w:rFonts w:ascii="Nunito" w:eastAsia="Calibri" w:hAnsi="Nunito" w:cs="Aptos"/>
                <w:color w:val="002060"/>
              </w:rPr>
              <w:t xml:space="preserve">nterprise </w:t>
            </w:r>
            <w:r w:rsidR="00EE181D">
              <w:rPr>
                <w:rFonts w:ascii="Nunito" w:eastAsia="Calibri" w:hAnsi="Nunito" w:cs="Aptos"/>
                <w:color w:val="002060"/>
              </w:rPr>
              <w:t>T</w:t>
            </w:r>
            <w:r w:rsidR="00EE181D" w:rsidRPr="00473469">
              <w:rPr>
                <w:rFonts w:ascii="Nunito" w:eastAsia="Calibri" w:hAnsi="Nunito" w:cs="Aptos"/>
                <w:color w:val="002060"/>
              </w:rPr>
              <w:t>eam</w:t>
            </w:r>
            <w:r w:rsidR="006C4E89">
              <w:rPr>
                <w:rFonts w:ascii="Nunito" w:eastAsia="Calibri" w:hAnsi="Nunito" w:cs="Aptos"/>
                <w:color w:val="002060"/>
              </w:rPr>
              <w:t>.</w:t>
            </w:r>
          </w:p>
          <w:p w14:paraId="5E96376C" w14:textId="46963901" w:rsidR="00FD6549" w:rsidRPr="00473469" w:rsidRDefault="00FD6549" w:rsidP="00FD6549">
            <w:pPr>
              <w:pStyle w:val="ListParagraph"/>
              <w:numPr>
                <w:ilvl w:val="0"/>
                <w:numId w:val="19"/>
              </w:numPr>
              <w:jc w:val="both"/>
              <w:textAlignment w:val="baseline"/>
              <w:rPr>
                <w:rFonts w:ascii="Nunito" w:eastAsia="Calibri" w:hAnsi="Nunito" w:cs="Aptos"/>
                <w:color w:val="002060"/>
              </w:rPr>
            </w:pPr>
            <w:r w:rsidRPr="00473469">
              <w:rPr>
                <w:rFonts w:ascii="Nunito" w:eastAsia="Calibri" w:hAnsi="Nunito" w:cs="Aptos"/>
                <w:color w:val="002060"/>
              </w:rPr>
              <w:t>Technically deliver consultancy and research projects within area of expertise</w:t>
            </w:r>
            <w:r w:rsidR="006C4E89">
              <w:rPr>
                <w:rFonts w:ascii="Nunito" w:eastAsia="Calibri" w:hAnsi="Nunito" w:cs="Aptos"/>
                <w:color w:val="002060"/>
              </w:rPr>
              <w:t>.</w:t>
            </w:r>
          </w:p>
          <w:p w14:paraId="43D905CC" w14:textId="77777777" w:rsidR="00FD6549" w:rsidRPr="00473469" w:rsidRDefault="00FD6549" w:rsidP="00FD6549">
            <w:pPr>
              <w:pStyle w:val="ListParagraph"/>
              <w:numPr>
                <w:ilvl w:val="0"/>
                <w:numId w:val="19"/>
              </w:numPr>
              <w:jc w:val="both"/>
              <w:textAlignment w:val="baseline"/>
              <w:rPr>
                <w:rFonts w:ascii="Nunito" w:eastAsia="Calibri" w:hAnsi="Nunito" w:cs="Aptos"/>
                <w:color w:val="002060"/>
              </w:rPr>
            </w:pPr>
            <w:r w:rsidRPr="00473469">
              <w:rPr>
                <w:rFonts w:ascii="Nunito" w:eastAsia="Calibri" w:hAnsi="Nunito" w:cs="Aptos"/>
                <w:color w:val="002060"/>
              </w:rPr>
              <w:t>Remain current with regulatory requirements regarding species protection, industry needs, and academic progress to develop and deliver high-quality projects (essential).</w:t>
            </w:r>
          </w:p>
          <w:p w14:paraId="77C03B99" w14:textId="77777777" w:rsidR="00FD6549" w:rsidRPr="00473469" w:rsidRDefault="00FD6549" w:rsidP="00FD6549">
            <w:pPr>
              <w:pStyle w:val="ListParagraph"/>
              <w:numPr>
                <w:ilvl w:val="0"/>
                <w:numId w:val="19"/>
              </w:numPr>
              <w:jc w:val="both"/>
              <w:textAlignment w:val="baseline"/>
              <w:rPr>
                <w:rFonts w:ascii="Nunito" w:eastAsia="Calibri" w:hAnsi="Nunito" w:cs="Aptos"/>
                <w:color w:val="002060"/>
              </w:rPr>
            </w:pPr>
            <w:r w:rsidRPr="00473469">
              <w:rPr>
                <w:rFonts w:ascii="Nunito" w:eastAsia="Calibri" w:hAnsi="Nunito" w:cs="Aptos"/>
                <w:color w:val="002060"/>
              </w:rPr>
              <w:t xml:space="preserve">Write high-quality scientific papers and reports for research projects and commercial customers (essential). </w:t>
            </w:r>
          </w:p>
          <w:p w14:paraId="24BB4A47" w14:textId="4145EA62" w:rsidR="00FD6549" w:rsidRPr="006E1BDC" w:rsidRDefault="00FD6549" w:rsidP="00FD6549">
            <w:pPr>
              <w:pStyle w:val="ListParagraph"/>
              <w:numPr>
                <w:ilvl w:val="0"/>
                <w:numId w:val="19"/>
              </w:numPr>
              <w:suppressAutoHyphens w:val="0"/>
              <w:autoSpaceDN/>
              <w:contextualSpacing w:val="0"/>
              <w:rPr>
                <w:rFonts w:ascii="Nunito" w:hAnsi="Nunito" w:cs="Aptos"/>
                <w:color w:val="002060"/>
              </w:rPr>
            </w:pPr>
            <w:r w:rsidRPr="00473469">
              <w:rPr>
                <w:rFonts w:ascii="Nunito" w:hAnsi="Nunito" w:cs="Aptos"/>
                <w:color w:val="002060"/>
              </w:rPr>
              <w:t>Expertise in acoustic data analysis for marine mammals</w:t>
            </w:r>
            <w:r w:rsidR="00D15A25">
              <w:rPr>
                <w:rFonts w:ascii="Nunito" w:hAnsi="Nunito" w:cs="Aptos"/>
                <w:color w:val="002060"/>
              </w:rPr>
              <w:t xml:space="preserve"> </w:t>
            </w:r>
            <w:r w:rsidR="003410BD">
              <w:rPr>
                <w:rFonts w:ascii="Nunito" w:hAnsi="Nunito" w:cs="Aptos"/>
                <w:color w:val="002060"/>
              </w:rPr>
              <w:t xml:space="preserve">(e.g., </w:t>
            </w:r>
            <w:proofErr w:type="spellStart"/>
            <w:r w:rsidR="003410BD" w:rsidRPr="00473469">
              <w:rPr>
                <w:rFonts w:ascii="Nunito" w:hAnsi="Nunito" w:cs="Aptos"/>
                <w:color w:val="002060"/>
              </w:rPr>
              <w:t>PAMGuard</w:t>
            </w:r>
            <w:proofErr w:type="spellEnd"/>
            <w:r w:rsidR="00417CB2">
              <w:rPr>
                <w:rFonts w:ascii="Nunito" w:hAnsi="Nunito" w:cs="Aptos"/>
                <w:color w:val="002060"/>
              </w:rPr>
              <w:t>,</w:t>
            </w:r>
            <w:r w:rsidR="003410BD" w:rsidRPr="00473469">
              <w:rPr>
                <w:rFonts w:ascii="Nunito" w:hAnsi="Nunito" w:cs="Aptos"/>
                <w:color w:val="002060"/>
              </w:rPr>
              <w:t xml:space="preserve"> C-POD</w:t>
            </w:r>
            <w:r w:rsidR="003410BD">
              <w:rPr>
                <w:rFonts w:ascii="Nunito" w:hAnsi="Nunito" w:cs="Aptos"/>
                <w:color w:val="002060"/>
              </w:rPr>
              <w:t>/</w:t>
            </w:r>
            <w:r w:rsidR="003410BD" w:rsidRPr="006E1BDC">
              <w:rPr>
                <w:rFonts w:ascii="Nunito" w:hAnsi="Nunito" w:cs="Aptos"/>
                <w:color w:val="002060"/>
              </w:rPr>
              <w:t>F-POD.exe</w:t>
            </w:r>
            <w:r w:rsidR="003410BD">
              <w:rPr>
                <w:rFonts w:ascii="Nunito" w:hAnsi="Nunito" w:cs="Aptos"/>
                <w:color w:val="002060"/>
              </w:rPr>
              <w:t>)</w:t>
            </w:r>
            <w:r w:rsidR="003410BD" w:rsidRPr="006E1BDC">
              <w:rPr>
                <w:rFonts w:ascii="Nunito" w:hAnsi="Nunito" w:cs="Aptos"/>
                <w:color w:val="002060"/>
              </w:rPr>
              <w:t xml:space="preserve"> </w:t>
            </w:r>
            <w:r w:rsidR="00D15A25">
              <w:rPr>
                <w:rFonts w:ascii="Nunito" w:hAnsi="Nunito" w:cs="Aptos"/>
                <w:color w:val="002060"/>
              </w:rPr>
              <w:t>and underwater sound</w:t>
            </w:r>
            <w:r w:rsidR="00AC0789">
              <w:rPr>
                <w:rFonts w:ascii="Nunito" w:hAnsi="Nunito" w:cs="Aptos"/>
                <w:color w:val="002060"/>
              </w:rPr>
              <w:t xml:space="preserve"> (e.g., </w:t>
            </w:r>
            <w:proofErr w:type="spellStart"/>
            <w:r w:rsidR="00AC0789">
              <w:rPr>
                <w:rFonts w:ascii="Nunito" w:hAnsi="Nunito" w:cs="Aptos"/>
                <w:color w:val="002060"/>
              </w:rPr>
              <w:t>PAMGuide</w:t>
            </w:r>
            <w:proofErr w:type="spellEnd"/>
            <w:r w:rsidR="00AC0789">
              <w:rPr>
                <w:rFonts w:ascii="Nunito" w:hAnsi="Nunito" w:cs="Aptos"/>
                <w:color w:val="002060"/>
              </w:rPr>
              <w:t xml:space="preserve">, </w:t>
            </w:r>
            <w:r w:rsidR="00D46F69">
              <w:rPr>
                <w:rFonts w:ascii="Nunito" w:hAnsi="Nunito" w:cs="Aptos"/>
                <w:color w:val="002060"/>
              </w:rPr>
              <w:t>MATLAB</w:t>
            </w:r>
            <w:r w:rsidR="00AC0789">
              <w:rPr>
                <w:rFonts w:ascii="Nunito" w:hAnsi="Nunito" w:cs="Aptos"/>
                <w:color w:val="002060"/>
              </w:rPr>
              <w:t>, MANTA)</w:t>
            </w:r>
            <w:r w:rsidRPr="00473469">
              <w:rPr>
                <w:rFonts w:ascii="Nunito" w:hAnsi="Nunito" w:cs="Aptos"/>
                <w:color w:val="002060"/>
              </w:rPr>
              <w:t xml:space="preserve"> </w:t>
            </w:r>
            <w:r w:rsidRPr="006E1BDC">
              <w:rPr>
                <w:rFonts w:ascii="Nunito" w:hAnsi="Nunito" w:cs="Aptos"/>
                <w:color w:val="002060"/>
              </w:rPr>
              <w:t>(essential).</w:t>
            </w:r>
          </w:p>
          <w:p w14:paraId="401D5CA3" w14:textId="4F9B156F" w:rsidR="00FD6549" w:rsidRPr="006E1BDC" w:rsidRDefault="00FE37CC" w:rsidP="00FD6549">
            <w:pPr>
              <w:pStyle w:val="ListParagraph"/>
              <w:numPr>
                <w:ilvl w:val="0"/>
                <w:numId w:val="19"/>
              </w:numPr>
              <w:suppressAutoHyphens w:val="0"/>
              <w:autoSpaceDN/>
              <w:jc w:val="both"/>
              <w:textAlignment w:val="baseline"/>
              <w:rPr>
                <w:rFonts w:ascii="Nunito" w:hAnsi="Nunito" w:cs="Aptos"/>
                <w:b/>
                <w:bCs/>
                <w:color w:val="002060"/>
              </w:rPr>
            </w:pPr>
            <w:r>
              <w:rPr>
                <w:rFonts w:ascii="Nunito" w:hAnsi="Nunito" w:cs="Aptos"/>
                <w:bCs/>
                <w:color w:val="002060"/>
              </w:rPr>
              <w:t>Expertise</w:t>
            </w:r>
            <w:r w:rsidR="00FD6549" w:rsidRPr="006E1BDC">
              <w:rPr>
                <w:rFonts w:ascii="Nunito" w:hAnsi="Nunito" w:cs="Aptos"/>
                <w:bCs/>
                <w:color w:val="002060"/>
              </w:rPr>
              <w:t xml:space="preserve"> using standard programming languages (e.g., R, Python, </w:t>
            </w:r>
            <w:r w:rsidR="00413E0A" w:rsidRPr="006E1BDC">
              <w:rPr>
                <w:rFonts w:ascii="Nunito" w:hAnsi="Nunito" w:cs="Aptos"/>
                <w:bCs/>
                <w:color w:val="002060"/>
              </w:rPr>
              <w:t>M</w:t>
            </w:r>
            <w:r w:rsidR="00413E0A">
              <w:rPr>
                <w:rFonts w:ascii="Nunito" w:hAnsi="Nunito" w:cs="Aptos"/>
                <w:bCs/>
                <w:color w:val="002060"/>
              </w:rPr>
              <w:t>ATLAB</w:t>
            </w:r>
            <w:r w:rsidR="00FD6549" w:rsidRPr="006E1BDC">
              <w:rPr>
                <w:rFonts w:ascii="Nunito" w:hAnsi="Nunito" w:cs="Aptos"/>
                <w:bCs/>
                <w:color w:val="002060"/>
              </w:rPr>
              <w:t xml:space="preserve">) and </w:t>
            </w:r>
            <w:r w:rsidR="006E1BDC" w:rsidRPr="006E1BDC">
              <w:rPr>
                <w:rFonts w:ascii="Nunito" w:hAnsi="Nunito" w:cs="Aptos"/>
                <w:bCs/>
                <w:color w:val="002060"/>
              </w:rPr>
              <w:t xml:space="preserve">GIS </w:t>
            </w:r>
            <w:r w:rsidR="00FD6549" w:rsidRPr="006E1BDC">
              <w:rPr>
                <w:rFonts w:ascii="Nunito" w:hAnsi="Nunito" w:cs="Aptos"/>
                <w:bCs/>
                <w:color w:val="002060"/>
              </w:rPr>
              <w:t>software</w:t>
            </w:r>
            <w:r w:rsidR="00880C61">
              <w:rPr>
                <w:rFonts w:ascii="Nunito" w:hAnsi="Nunito" w:cs="Aptos"/>
                <w:bCs/>
                <w:color w:val="002060"/>
              </w:rPr>
              <w:t xml:space="preserve"> (e.g., QGIS)</w:t>
            </w:r>
            <w:r w:rsidR="00FD6549" w:rsidRPr="006E1BDC">
              <w:rPr>
                <w:rFonts w:ascii="Nunito" w:hAnsi="Nunito" w:cs="Aptos"/>
                <w:bCs/>
                <w:color w:val="002060"/>
              </w:rPr>
              <w:t xml:space="preserve"> (essential).</w:t>
            </w:r>
          </w:p>
          <w:p w14:paraId="72566C8F" w14:textId="77777777" w:rsidR="00417CB2" w:rsidRDefault="00417CB2" w:rsidP="00FD6549">
            <w:pPr>
              <w:pStyle w:val="ListParagraph"/>
              <w:numPr>
                <w:ilvl w:val="0"/>
                <w:numId w:val="19"/>
              </w:numPr>
              <w:suppressAutoHyphens w:val="0"/>
              <w:autoSpaceDN/>
              <w:contextualSpacing w:val="0"/>
              <w:rPr>
                <w:rFonts w:ascii="Nunito" w:hAnsi="Nunito" w:cs="Aptos"/>
                <w:color w:val="002060"/>
              </w:rPr>
            </w:pPr>
            <w:r w:rsidRPr="006E1BDC">
              <w:rPr>
                <w:rFonts w:ascii="Nunito" w:hAnsi="Nunito" w:cs="Aptos"/>
                <w:color w:val="002060"/>
              </w:rPr>
              <w:t>Statistical analysis experience for various data types and long-term data sets (essential).</w:t>
            </w:r>
          </w:p>
          <w:p w14:paraId="4177A0B2" w14:textId="67D38441" w:rsidR="00FD6549" w:rsidRPr="006E1BDC" w:rsidRDefault="00417CB2" w:rsidP="00FD6549">
            <w:pPr>
              <w:pStyle w:val="ListParagraph"/>
              <w:numPr>
                <w:ilvl w:val="0"/>
                <w:numId w:val="19"/>
              </w:numPr>
              <w:suppressAutoHyphens w:val="0"/>
              <w:autoSpaceDN/>
              <w:contextualSpacing w:val="0"/>
              <w:rPr>
                <w:rFonts w:ascii="Nunito" w:hAnsi="Nunito" w:cs="Aptos"/>
                <w:color w:val="002060"/>
              </w:rPr>
            </w:pPr>
            <w:r w:rsidRPr="006E1BDC">
              <w:rPr>
                <w:rFonts w:ascii="Nunito" w:hAnsi="Nunito" w:cs="Aptos"/>
                <w:color w:val="002060"/>
              </w:rPr>
              <w:t xml:space="preserve">Experience with species distribution/habitat and population impact modelling (e.g. GAMs, BRTs, </w:t>
            </w:r>
            <w:proofErr w:type="spellStart"/>
            <w:r w:rsidRPr="006E1BDC">
              <w:rPr>
                <w:rFonts w:ascii="Nunito" w:hAnsi="Nunito" w:cs="Aptos"/>
                <w:color w:val="002060"/>
              </w:rPr>
              <w:t>iPCoD</w:t>
            </w:r>
            <w:proofErr w:type="spellEnd"/>
            <w:r w:rsidRPr="006E1BDC">
              <w:rPr>
                <w:rFonts w:ascii="Nunito" w:hAnsi="Nunito" w:cs="Aptos"/>
                <w:color w:val="002060"/>
              </w:rPr>
              <w:t>, DEPONS etc.; desirable).</w:t>
            </w:r>
          </w:p>
          <w:p w14:paraId="255CB172" w14:textId="77777777" w:rsidR="00FD6549" w:rsidRPr="006E1BDC" w:rsidRDefault="00FD6549" w:rsidP="00FD6549">
            <w:pPr>
              <w:pStyle w:val="ListParagraph"/>
              <w:numPr>
                <w:ilvl w:val="0"/>
                <w:numId w:val="19"/>
              </w:numPr>
              <w:suppressAutoHyphens w:val="0"/>
              <w:autoSpaceDN/>
              <w:contextualSpacing w:val="0"/>
              <w:rPr>
                <w:rFonts w:ascii="Nunito" w:hAnsi="Nunito" w:cs="Aptos"/>
                <w:color w:val="002060"/>
              </w:rPr>
            </w:pPr>
            <w:r w:rsidRPr="006E1BDC">
              <w:rPr>
                <w:rFonts w:ascii="Nunito" w:hAnsi="Nunito" w:cs="Aptos"/>
                <w:color w:val="002060"/>
              </w:rPr>
              <w:t xml:space="preserve">Expertise in acoustic data analysis using other acoustic analysis software (e.g., Raven, </w:t>
            </w:r>
            <w:proofErr w:type="spellStart"/>
            <w:r w:rsidRPr="006E1BDC">
              <w:rPr>
                <w:rFonts w:ascii="Nunito" w:hAnsi="Nunito" w:cs="Aptos"/>
                <w:color w:val="002060"/>
              </w:rPr>
              <w:t>AviSoft</w:t>
            </w:r>
            <w:proofErr w:type="spellEnd"/>
            <w:r w:rsidRPr="006E1BDC">
              <w:rPr>
                <w:rFonts w:ascii="Nunito" w:hAnsi="Nunito" w:cs="Aptos"/>
                <w:color w:val="002060"/>
              </w:rPr>
              <w:t>) (desirable).</w:t>
            </w:r>
          </w:p>
          <w:p w14:paraId="701021A7" w14:textId="26C5E1E1" w:rsidR="00FD6549" w:rsidRPr="006E1BDC" w:rsidRDefault="00FD6549" w:rsidP="00FD6549">
            <w:pPr>
              <w:pStyle w:val="ListParagraph"/>
              <w:numPr>
                <w:ilvl w:val="0"/>
                <w:numId w:val="19"/>
              </w:numPr>
              <w:suppressAutoHyphens w:val="0"/>
              <w:autoSpaceDN/>
              <w:contextualSpacing w:val="0"/>
              <w:rPr>
                <w:rFonts w:ascii="Nunito" w:hAnsi="Nunito" w:cs="Aptos"/>
                <w:color w:val="002060"/>
              </w:rPr>
            </w:pPr>
            <w:r w:rsidRPr="006E1BDC">
              <w:rPr>
                <w:rFonts w:ascii="Nunito" w:hAnsi="Nunito" w:cs="Aptos"/>
                <w:color w:val="002060"/>
              </w:rPr>
              <w:t>Experience with analysis of photo-ID data (</w:t>
            </w:r>
            <w:r w:rsidR="00CB3909">
              <w:rPr>
                <w:rFonts w:ascii="Nunito" w:hAnsi="Nunito" w:cs="Aptos"/>
                <w:color w:val="002060"/>
              </w:rPr>
              <w:t>desirable</w:t>
            </w:r>
            <w:r w:rsidRPr="006E1BDC">
              <w:rPr>
                <w:rFonts w:ascii="Nunito" w:hAnsi="Nunito" w:cs="Aptos"/>
                <w:color w:val="002060"/>
              </w:rPr>
              <w:t>).</w:t>
            </w:r>
          </w:p>
          <w:p w14:paraId="35E7E932" w14:textId="77777777" w:rsidR="00FD6549" w:rsidRPr="006E1BDC" w:rsidRDefault="00FD6549" w:rsidP="00FD6549">
            <w:pPr>
              <w:pStyle w:val="ListParagraph"/>
              <w:numPr>
                <w:ilvl w:val="0"/>
                <w:numId w:val="19"/>
              </w:numPr>
              <w:suppressAutoHyphens w:val="0"/>
              <w:autoSpaceDN/>
              <w:contextualSpacing w:val="0"/>
              <w:rPr>
                <w:rFonts w:ascii="Nunito" w:hAnsi="Nunito" w:cs="Aptos"/>
                <w:color w:val="002060"/>
              </w:rPr>
            </w:pPr>
            <w:r w:rsidRPr="006E1BDC">
              <w:rPr>
                <w:rFonts w:ascii="Nunito" w:hAnsi="Nunito" w:cs="Aptos"/>
                <w:color w:val="002060"/>
              </w:rPr>
              <w:t>Experience with data quality control and data validation processes (desirable).</w:t>
            </w:r>
          </w:p>
          <w:p w14:paraId="64DAFFEB" w14:textId="77777777" w:rsidR="00FD6549" w:rsidRDefault="00FD6549" w:rsidP="00417CB2">
            <w:pPr>
              <w:pStyle w:val="ListParagraph"/>
              <w:suppressAutoHyphens w:val="0"/>
              <w:autoSpaceDN/>
              <w:contextualSpacing w:val="0"/>
              <w:rPr>
                <w:rFonts w:ascii="Nunito" w:hAnsi="Nunito" w:cs="Aptos"/>
                <w:color w:val="002060"/>
              </w:rPr>
            </w:pPr>
          </w:p>
          <w:p w14:paraId="5853D8C2" w14:textId="73FCC4D7" w:rsidR="00ED646F" w:rsidRPr="006E1BDC" w:rsidRDefault="00ED646F" w:rsidP="00417CB2">
            <w:pPr>
              <w:pStyle w:val="ListParagraph"/>
              <w:suppressAutoHyphens w:val="0"/>
              <w:autoSpaceDN/>
              <w:contextualSpacing w:val="0"/>
              <w:rPr>
                <w:rFonts w:ascii="Nunito" w:hAnsi="Nunito" w:cs="Aptos"/>
                <w:color w:val="002060"/>
              </w:rPr>
            </w:pPr>
          </w:p>
        </w:tc>
      </w:tr>
      <w:tr w:rsidR="00711DA3" w:rsidRPr="00DB2D4F" w14:paraId="363E2D1D" w14:textId="77777777" w:rsidTr="00AD1D23">
        <w:trPr>
          <w:trHeight w:val="880"/>
        </w:trPr>
        <w:tc>
          <w:tcPr>
            <w:tcW w:w="9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0199" w14:textId="77777777" w:rsidR="00FD6549" w:rsidRPr="0028757A" w:rsidRDefault="00FD6549" w:rsidP="00AD1D23">
            <w:pPr>
              <w:jc w:val="both"/>
              <w:textAlignment w:val="baseline"/>
              <w:rPr>
                <w:rFonts w:ascii="Nunito" w:hAnsi="Nunito" w:cs="Aptos"/>
                <w:b/>
                <w:color w:val="002060"/>
                <w:lang w:eastAsia="en-GB"/>
              </w:rPr>
            </w:pPr>
            <w:r w:rsidRPr="0028757A">
              <w:rPr>
                <w:rFonts w:ascii="Nunito" w:hAnsi="Nunito" w:cs="Aptos"/>
                <w:b/>
                <w:color w:val="002060"/>
                <w:lang w:eastAsia="en-GB"/>
              </w:rPr>
              <w:lastRenderedPageBreak/>
              <w:t xml:space="preserve">Field work: </w:t>
            </w:r>
          </w:p>
          <w:p w14:paraId="40FD1B21" w14:textId="73975B00" w:rsidR="00FD6549" w:rsidRPr="0028757A" w:rsidRDefault="00FD6549" w:rsidP="00FD6549">
            <w:pPr>
              <w:numPr>
                <w:ilvl w:val="0"/>
                <w:numId w:val="19"/>
              </w:numPr>
              <w:suppressAutoHyphens w:val="0"/>
              <w:autoSpaceDN/>
              <w:jc w:val="both"/>
              <w:rPr>
                <w:rFonts w:ascii="Nunito" w:hAnsi="Nunito" w:cs="Aptos"/>
                <w:color w:val="002060"/>
              </w:rPr>
            </w:pPr>
            <w:r w:rsidRPr="0028757A">
              <w:rPr>
                <w:rFonts w:ascii="Nunito" w:hAnsi="Nunito" w:cs="Aptos"/>
                <w:bCs/>
                <w:color w:val="002060"/>
              </w:rPr>
              <w:t xml:space="preserve">Experience in offshore vessel-based survey organisation, execution and management </w:t>
            </w:r>
            <w:r w:rsidRPr="0028757A">
              <w:rPr>
                <w:rFonts w:ascii="Nunito" w:hAnsi="Nunito" w:cs="Aptos"/>
                <w:color w:val="002060"/>
              </w:rPr>
              <w:t>(</w:t>
            </w:r>
            <w:r w:rsidR="0003412B">
              <w:rPr>
                <w:rFonts w:ascii="Nunito" w:hAnsi="Nunito" w:cs="Aptos"/>
                <w:color w:val="002060"/>
              </w:rPr>
              <w:t xml:space="preserve">particularly </w:t>
            </w:r>
            <w:r w:rsidR="00A10F4C" w:rsidRPr="0028757A">
              <w:rPr>
                <w:rFonts w:ascii="Nunito" w:hAnsi="Nunito" w:cs="Aptos"/>
                <w:color w:val="002060"/>
              </w:rPr>
              <w:t>relating</w:t>
            </w:r>
            <w:r w:rsidRPr="0028757A">
              <w:rPr>
                <w:rFonts w:ascii="Nunito" w:hAnsi="Nunito" w:cs="Aptos"/>
                <w:color w:val="002060"/>
              </w:rPr>
              <w:t xml:space="preserve"> to deployment and retrieval of PAM equipment; </w:t>
            </w:r>
            <w:r w:rsidRPr="0028757A">
              <w:rPr>
                <w:rFonts w:ascii="Nunito" w:hAnsi="Nunito" w:cs="Aptos"/>
                <w:bCs/>
                <w:color w:val="002060"/>
              </w:rPr>
              <w:t>essential).</w:t>
            </w:r>
          </w:p>
          <w:p w14:paraId="4906A4F1" w14:textId="77777777" w:rsidR="00FD6549" w:rsidRPr="0028757A" w:rsidRDefault="00FD6549" w:rsidP="00FD6549">
            <w:pPr>
              <w:pStyle w:val="ListParagraph"/>
              <w:numPr>
                <w:ilvl w:val="0"/>
                <w:numId w:val="19"/>
              </w:numPr>
              <w:suppressAutoHyphens w:val="0"/>
              <w:autoSpaceDN/>
              <w:contextualSpacing w:val="0"/>
              <w:jc w:val="both"/>
              <w:rPr>
                <w:rFonts w:ascii="Nunito" w:hAnsi="Nunito" w:cs="Aptos"/>
                <w:color w:val="002060"/>
              </w:rPr>
            </w:pPr>
            <w:r w:rsidRPr="0028757A">
              <w:rPr>
                <w:rFonts w:ascii="Nunito" w:hAnsi="Nunito" w:cs="Aptos"/>
                <w:color w:val="002060"/>
              </w:rPr>
              <w:t xml:space="preserve">Experience operating and maintaining passive acoustic monitoring equipment (e.g., </w:t>
            </w:r>
            <w:proofErr w:type="spellStart"/>
            <w:r w:rsidRPr="0028757A">
              <w:rPr>
                <w:rFonts w:ascii="Nunito" w:hAnsi="Nunito" w:cs="Aptos"/>
                <w:color w:val="002060"/>
              </w:rPr>
              <w:t>Soundtraps</w:t>
            </w:r>
            <w:proofErr w:type="spellEnd"/>
            <w:r w:rsidRPr="0028757A">
              <w:rPr>
                <w:rFonts w:ascii="Nunito" w:hAnsi="Nunito" w:cs="Aptos"/>
                <w:color w:val="002060"/>
              </w:rPr>
              <w:t xml:space="preserve">, RTSYS EA-SDA14 &amp; </w:t>
            </w:r>
            <w:proofErr w:type="spellStart"/>
            <w:r w:rsidRPr="0028757A">
              <w:rPr>
                <w:rFonts w:ascii="Nunito" w:hAnsi="Nunito" w:cs="Aptos"/>
                <w:color w:val="002060"/>
              </w:rPr>
              <w:t>Sylence</w:t>
            </w:r>
            <w:proofErr w:type="spellEnd"/>
            <w:r w:rsidRPr="0028757A">
              <w:rPr>
                <w:rFonts w:ascii="Nunito" w:hAnsi="Nunito" w:cs="Aptos"/>
                <w:color w:val="002060"/>
              </w:rPr>
              <w:t>, C-/F-PODs; essential).</w:t>
            </w:r>
          </w:p>
          <w:p w14:paraId="1EF2973B" w14:textId="77777777" w:rsidR="00FD6549" w:rsidRPr="0028757A" w:rsidRDefault="00FD6549" w:rsidP="00FD6549">
            <w:pPr>
              <w:pStyle w:val="ListParagraph"/>
              <w:numPr>
                <w:ilvl w:val="0"/>
                <w:numId w:val="19"/>
              </w:numPr>
              <w:suppressAutoHyphens w:val="0"/>
              <w:autoSpaceDN/>
              <w:contextualSpacing w:val="0"/>
              <w:jc w:val="both"/>
              <w:rPr>
                <w:rFonts w:ascii="Nunito" w:hAnsi="Nunito" w:cs="Aptos"/>
                <w:color w:val="002060"/>
              </w:rPr>
            </w:pPr>
            <w:r w:rsidRPr="0028757A">
              <w:rPr>
                <w:rFonts w:ascii="Nunito" w:hAnsi="Nunito" w:cs="Aptos"/>
                <w:color w:val="002060"/>
              </w:rPr>
              <w:t>Experience with mooring design and acoustic mooring preparation, including use of acoustic release mechanisms (desirable).</w:t>
            </w:r>
          </w:p>
          <w:p w14:paraId="5A5C9BBC" w14:textId="77777777" w:rsidR="00FD6549" w:rsidRDefault="00FD6549" w:rsidP="00FD6549">
            <w:pPr>
              <w:pStyle w:val="ListParagraph"/>
              <w:numPr>
                <w:ilvl w:val="0"/>
                <w:numId w:val="19"/>
              </w:numPr>
              <w:suppressAutoHyphens w:val="0"/>
              <w:autoSpaceDN/>
              <w:contextualSpacing w:val="0"/>
              <w:jc w:val="both"/>
              <w:rPr>
                <w:rFonts w:ascii="Nunito" w:hAnsi="Nunito" w:cs="Aptos"/>
                <w:color w:val="002060"/>
              </w:rPr>
            </w:pPr>
            <w:r w:rsidRPr="0028757A">
              <w:rPr>
                <w:rFonts w:ascii="Nunito" w:hAnsi="Nunito" w:cs="Aptos"/>
                <w:color w:val="002060"/>
              </w:rPr>
              <w:t>ENG1 and PST certificates (or equivalent/higher; desirable).</w:t>
            </w:r>
          </w:p>
          <w:p w14:paraId="5BA07891" w14:textId="77777777" w:rsidR="0060360B" w:rsidRPr="0028757A" w:rsidRDefault="0060360B" w:rsidP="0060360B">
            <w:pPr>
              <w:pStyle w:val="ListParagraph"/>
              <w:suppressAutoHyphens w:val="0"/>
              <w:autoSpaceDN/>
              <w:contextualSpacing w:val="0"/>
              <w:jc w:val="both"/>
              <w:rPr>
                <w:rFonts w:ascii="Nunito" w:hAnsi="Nunito" w:cs="Aptos"/>
                <w:color w:val="002060"/>
              </w:rPr>
            </w:pPr>
          </w:p>
        </w:tc>
      </w:tr>
      <w:tr w:rsidR="00711DA3" w:rsidRPr="00DB2D4F" w14:paraId="298A6183" w14:textId="77777777" w:rsidTr="00AD1D23">
        <w:trPr>
          <w:trHeight w:val="880"/>
        </w:trPr>
        <w:tc>
          <w:tcPr>
            <w:tcW w:w="9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59498" w14:textId="77777777" w:rsidR="00FD6549" w:rsidRPr="005B5606" w:rsidRDefault="00FD6549" w:rsidP="00AD1D23">
            <w:pPr>
              <w:jc w:val="both"/>
              <w:textAlignment w:val="baseline"/>
              <w:rPr>
                <w:rFonts w:ascii="Nunito" w:hAnsi="Nunito" w:cs="Aptos"/>
                <w:b/>
                <w:color w:val="002060"/>
              </w:rPr>
            </w:pPr>
            <w:r w:rsidRPr="005B5606">
              <w:rPr>
                <w:rFonts w:ascii="Nunito" w:hAnsi="Nunito" w:cs="Aptos"/>
                <w:b/>
                <w:color w:val="002060"/>
              </w:rPr>
              <w:t xml:space="preserve">Planning and Organising: </w:t>
            </w:r>
          </w:p>
          <w:p w14:paraId="103243A5" w14:textId="77777777" w:rsidR="00FD6549" w:rsidRPr="005B5606" w:rsidRDefault="00FD6549" w:rsidP="00FD6549">
            <w:pPr>
              <w:pStyle w:val="ListParagraph"/>
              <w:numPr>
                <w:ilvl w:val="0"/>
                <w:numId w:val="20"/>
              </w:numPr>
              <w:jc w:val="both"/>
              <w:textAlignment w:val="baseline"/>
              <w:rPr>
                <w:rFonts w:ascii="Nunito" w:hAnsi="Nunito" w:cs="Aptos"/>
                <w:color w:val="002060"/>
              </w:rPr>
            </w:pPr>
            <w:r w:rsidRPr="005B5606">
              <w:rPr>
                <w:rFonts w:ascii="Nunito" w:hAnsi="Nunito" w:cs="Aptos"/>
                <w:bCs/>
                <w:color w:val="002060"/>
              </w:rPr>
              <w:t>Good knowledge, experience and practice of project</w:t>
            </w:r>
            <w:r w:rsidRPr="005B5606">
              <w:rPr>
                <w:rFonts w:ascii="Nunito" w:hAnsi="Nunito" w:cs="Aptos"/>
                <w:bCs/>
                <w:i/>
                <w:iCs/>
                <w:color w:val="002060"/>
              </w:rPr>
              <w:t xml:space="preserve"> </w:t>
            </w:r>
            <w:r w:rsidRPr="005B5606">
              <w:rPr>
                <w:rFonts w:ascii="Nunito" w:hAnsi="Nunito" w:cs="Aptos"/>
                <w:bCs/>
                <w:color w:val="002060"/>
              </w:rPr>
              <w:t xml:space="preserve">management to successfully deliver technically complex commercial contracts and projects (essential). </w:t>
            </w:r>
          </w:p>
          <w:p w14:paraId="7359BBCC" w14:textId="77777777" w:rsidR="00FD6549" w:rsidRPr="005B5606" w:rsidRDefault="00FD6549" w:rsidP="00FD6549">
            <w:pPr>
              <w:pStyle w:val="ListParagraph"/>
              <w:numPr>
                <w:ilvl w:val="0"/>
                <w:numId w:val="20"/>
              </w:numPr>
              <w:jc w:val="both"/>
              <w:textAlignment w:val="baseline"/>
              <w:rPr>
                <w:rFonts w:ascii="Nunito" w:hAnsi="Nunito" w:cs="Aptos"/>
                <w:color w:val="002060"/>
              </w:rPr>
            </w:pPr>
            <w:r w:rsidRPr="005B5606">
              <w:rPr>
                <w:rFonts w:ascii="Nunito" w:hAnsi="Nunito" w:cs="Aptos"/>
                <w:color w:val="002060"/>
              </w:rPr>
              <w:t>The ability to progress and deliver multiple research and commercial projects concurrently (essential).</w:t>
            </w:r>
          </w:p>
          <w:p w14:paraId="54867D6A" w14:textId="76518EB9" w:rsidR="00FD6549" w:rsidRPr="005B5606" w:rsidRDefault="00FD6549" w:rsidP="00FD6549">
            <w:pPr>
              <w:pStyle w:val="ListParagraph"/>
              <w:numPr>
                <w:ilvl w:val="0"/>
                <w:numId w:val="20"/>
              </w:numPr>
              <w:jc w:val="both"/>
              <w:textAlignment w:val="baseline"/>
              <w:rPr>
                <w:rFonts w:ascii="Nunito" w:hAnsi="Nunito" w:cs="Aptos"/>
                <w:color w:val="002060"/>
              </w:rPr>
            </w:pPr>
            <w:r w:rsidRPr="005B5606">
              <w:rPr>
                <w:rFonts w:ascii="Nunito" w:hAnsi="Nunito" w:cs="Aptos"/>
                <w:bCs/>
                <w:color w:val="002060"/>
              </w:rPr>
              <w:t xml:space="preserve">Demonstrated previous experience of successful project delivery and the ability to apply that experience in </w:t>
            </w:r>
            <w:r w:rsidR="00396F82">
              <w:rPr>
                <w:rFonts w:ascii="Nunito" w:hAnsi="Nunito" w:cs="Aptos"/>
                <w:bCs/>
                <w:color w:val="002060"/>
              </w:rPr>
              <w:t>research and commercial</w:t>
            </w:r>
            <w:r w:rsidRPr="005B5606">
              <w:rPr>
                <w:rFonts w:ascii="Nunito" w:hAnsi="Nunito" w:cs="Aptos"/>
                <w:bCs/>
                <w:color w:val="002060"/>
              </w:rPr>
              <w:t xml:space="preserve"> </w:t>
            </w:r>
            <w:r w:rsidR="00396F82">
              <w:rPr>
                <w:rFonts w:ascii="Nunito" w:hAnsi="Nunito" w:cs="Aptos"/>
                <w:bCs/>
                <w:color w:val="002060"/>
              </w:rPr>
              <w:t>projects</w:t>
            </w:r>
            <w:r w:rsidR="00396F82" w:rsidRPr="005B5606">
              <w:rPr>
                <w:rFonts w:ascii="Nunito" w:hAnsi="Nunito" w:cs="Aptos"/>
                <w:bCs/>
                <w:color w:val="002060"/>
              </w:rPr>
              <w:t xml:space="preserve"> </w:t>
            </w:r>
            <w:r w:rsidRPr="005B5606">
              <w:rPr>
                <w:rFonts w:ascii="Nunito" w:hAnsi="Nunito" w:cs="Aptos"/>
                <w:bCs/>
                <w:color w:val="002060"/>
              </w:rPr>
              <w:t xml:space="preserve">(essential). </w:t>
            </w:r>
          </w:p>
          <w:p w14:paraId="46863289" w14:textId="1A79CAAF" w:rsidR="00FD6549" w:rsidRPr="005B5606" w:rsidRDefault="00FD6549" w:rsidP="00FD6549">
            <w:pPr>
              <w:pStyle w:val="ListParagraph"/>
              <w:numPr>
                <w:ilvl w:val="0"/>
                <w:numId w:val="20"/>
              </w:numPr>
              <w:jc w:val="both"/>
              <w:textAlignment w:val="baseline"/>
              <w:rPr>
                <w:rFonts w:ascii="Nunito" w:hAnsi="Nunito" w:cs="Aptos"/>
                <w:color w:val="002060"/>
              </w:rPr>
            </w:pPr>
            <w:r w:rsidRPr="005B5606">
              <w:rPr>
                <w:rFonts w:ascii="Nunito" w:hAnsi="Nunito" w:cs="Aptos"/>
                <w:color w:val="002060"/>
              </w:rPr>
              <w:t>Good understanding and application of project management principles, including the different components required to ensure successful delivery (e.g.</w:t>
            </w:r>
            <w:r w:rsidR="00D207D1">
              <w:rPr>
                <w:rFonts w:ascii="Nunito" w:hAnsi="Nunito" w:cs="Aptos"/>
                <w:color w:val="002060"/>
              </w:rPr>
              <w:t>,</w:t>
            </w:r>
            <w:r w:rsidRPr="005B5606">
              <w:rPr>
                <w:rFonts w:ascii="Nunito" w:hAnsi="Nunito" w:cs="Aptos"/>
                <w:color w:val="002060"/>
              </w:rPr>
              <w:t xml:space="preserve"> some knowledge of costing/estimating, finance and time management; desirable). </w:t>
            </w:r>
          </w:p>
          <w:p w14:paraId="254D823F" w14:textId="77777777" w:rsidR="00FD6549" w:rsidRPr="005B5606" w:rsidRDefault="00FD6549" w:rsidP="00AD1D23">
            <w:pPr>
              <w:ind w:left="360"/>
              <w:jc w:val="both"/>
              <w:textAlignment w:val="baseline"/>
              <w:rPr>
                <w:rFonts w:ascii="Nunito" w:hAnsi="Nunito" w:cs="Aptos"/>
                <w:color w:val="002060"/>
              </w:rPr>
            </w:pPr>
          </w:p>
        </w:tc>
      </w:tr>
      <w:tr w:rsidR="00711DA3" w:rsidRPr="00DB2D4F" w14:paraId="5D15B140" w14:textId="77777777" w:rsidTr="00AD1D23">
        <w:trPr>
          <w:trHeight w:val="710"/>
        </w:trPr>
        <w:tc>
          <w:tcPr>
            <w:tcW w:w="9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BA207" w14:textId="77777777" w:rsidR="00FD6549" w:rsidRPr="00D207D1" w:rsidRDefault="00FD6549" w:rsidP="00AD1D23">
            <w:pPr>
              <w:jc w:val="both"/>
              <w:textAlignment w:val="baseline"/>
              <w:rPr>
                <w:rFonts w:ascii="Nunito" w:hAnsi="Nunito" w:cs="Aptos"/>
                <w:b/>
                <w:color w:val="002060"/>
              </w:rPr>
            </w:pPr>
            <w:r w:rsidRPr="00D207D1">
              <w:rPr>
                <w:rFonts w:ascii="Nunito" w:hAnsi="Nunito" w:cs="Aptos"/>
                <w:b/>
                <w:color w:val="002060"/>
              </w:rPr>
              <w:t xml:space="preserve">Decision-Making: </w:t>
            </w:r>
          </w:p>
          <w:p w14:paraId="3B332A94" w14:textId="274DBABA" w:rsidR="00D207D1" w:rsidRPr="00D207D1" w:rsidRDefault="00167E63" w:rsidP="00FD6549">
            <w:pPr>
              <w:pStyle w:val="ListParagraph"/>
              <w:numPr>
                <w:ilvl w:val="0"/>
                <w:numId w:val="21"/>
              </w:numPr>
              <w:jc w:val="both"/>
              <w:textAlignment w:val="baseline"/>
              <w:rPr>
                <w:rFonts w:ascii="Nunito" w:hAnsi="Nunito" w:cs="Aptos"/>
                <w:bCs/>
                <w:color w:val="002060"/>
              </w:rPr>
            </w:pPr>
            <w:r>
              <w:rPr>
                <w:rFonts w:ascii="Nunito" w:hAnsi="Nunito" w:cs="Aptos"/>
                <w:color w:val="002060"/>
              </w:rPr>
              <w:t>Manage own workload to quality and timescales of project</w:t>
            </w:r>
            <w:r w:rsidR="00D207D1">
              <w:rPr>
                <w:rFonts w:ascii="Nunito" w:hAnsi="Nunito" w:cs="Aptos"/>
                <w:color w:val="002060"/>
              </w:rPr>
              <w:t>s (essential)</w:t>
            </w:r>
            <w:r>
              <w:rPr>
                <w:rFonts w:ascii="Nunito" w:hAnsi="Nunito" w:cs="Aptos"/>
                <w:color w:val="002060"/>
              </w:rPr>
              <w:t>.</w:t>
            </w:r>
            <w:r w:rsidR="00D207D1">
              <w:rPr>
                <w:rFonts w:ascii="Nunito" w:hAnsi="Nunito" w:cs="Aptos"/>
                <w:color w:val="002060"/>
              </w:rPr>
              <w:t xml:space="preserve"> </w:t>
            </w:r>
          </w:p>
          <w:p w14:paraId="6CC5E3EE" w14:textId="69BAB809" w:rsidR="00FD6549" w:rsidRPr="00D207D1" w:rsidRDefault="00FD6549" w:rsidP="00FD6549">
            <w:pPr>
              <w:pStyle w:val="ListParagraph"/>
              <w:numPr>
                <w:ilvl w:val="0"/>
                <w:numId w:val="21"/>
              </w:numPr>
              <w:jc w:val="both"/>
              <w:textAlignment w:val="baseline"/>
              <w:rPr>
                <w:rFonts w:ascii="Nunito" w:hAnsi="Nunito" w:cs="Aptos"/>
                <w:bCs/>
                <w:color w:val="002060"/>
              </w:rPr>
            </w:pPr>
            <w:r w:rsidRPr="00D207D1">
              <w:rPr>
                <w:rFonts w:ascii="Nunito" w:hAnsi="Nunito" w:cs="Aptos"/>
                <w:bCs/>
                <w:color w:val="002060"/>
              </w:rPr>
              <w:t xml:space="preserve">Collaboratively develop and deliver scientifically robust analyses using appropriate methodologies, considering latest legislative requirements and recent scientific progress </w:t>
            </w:r>
            <w:r w:rsidRPr="00D207D1">
              <w:rPr>
                <w:rFonts w:ascii="Nunito" w:hAnsi="Nunito" w:cs="Aptos"/>
                <w:color w:val="002060"/>
              </w:rPr>
              <w:t>(essential)</w:t>
            </w:r>
            <w:r w:rsidRPr="00D207D1">
              <w:rPr>
                <w:rFonts w:ascii="Nunito" w:hAnsi="Nunito" w:cs="Aptos"/>
                <w:bCs/>
                <w:color w:val="002060"/>
              </w:rPr>
              <w:t>.</w:t>
            </w:r>
          </w:p>
          <w:p w14:paraId="7EC61945" w14:textId="18F8965A" w:rsidR="00FD6549" w:rsidRPr="00D207D1" w:rsidRDefault="00FD6549" w:rsidP="00FD6549">
            <w:pPr>
              <w:pStyle w:val="ListParagraph"/>
              <w:numPr>
                <w:ilvl w:val="0"/>
                <w:numId w:val="21"/>
              </w:numPr>
              <w:jc w:val="both"/>
              <w:textAlignment w:val="baseline"/>
              <w:rPr>
                <w:rFonts w:ascii="Nunito" w:hAnsi="Nunito" w:cs="Aptos"/>
                <w:bCs/>
                <w:color w:val="002060"/>
              </w:rPr>
            </w:pPr>
            <w:r w:rsidRPr="00D207D1">
              <w:rPr>
                <w:rFonts w:ascii="Nunito" w:hAnsi="Nunito" w:cs="Aptos"/>
                <w:color w:val="002060"/>
              </w:rPr>
              <w:t xml:space="preserve">Be proactive in terms of prioritisation of projects and resources, given that the role requires concurrent progress and delivery of multiple projects (essential). </w:t>
            </w:r>
          </w:p>
          <w:p w14:paraId="574A098A" w14:textId="6AB3BFE7" w:rsidR="00FD6549" w:rsidRPr="00D207D1" w:rsidRDefault="00FD6549" w:rsidP="00FD6549">
            <w:pPr>
              <w:pStyle w:val="ListParagraph"/>
              <w:numPr>
                <w:ilvl w:val="0"/>
                <w:numId w:val="21"/>
              </w:numPr>
              <w:jc w:val="both"/>
              <w:textAlignment w:val="baseline"/>
              <w:rPr>
                <w:rFonts w:ascii="Nunito" w:hAnsi="Nunito" w:cs="Aptos"/>
                <w:bCs/>
                <w:color w:val="002060"/>
              </w:rPr>
            </w:pPr>
            <w:r w:rsidRPr="00D207D1">
              <w:rPr>
                <w:rFonts w:ascii="Nunito" w:hAnsi="Nunito" w:cs="Aptos"/>
                <w:bCs/>
                <w:color w:val="002060"/>
              </w:rPr>
              <w:t>Respond effectively to problems during project lifetime</w:t>
            </w:r>
            <w:r w:rsidR="00AC067C">
              <w:rPr>
                <w:rFonts w:ascii="Nunito" w:hAnsi="Nunito" w:cs="Aptos"/>
                <w:bCs/>
                <w:color w:val="002060"/>
              </w:rPr>
              <w:t>s</w:t>
            </w:r>
            <w:r w:rsidRPr="00D207D1">
              <w:rPr>
                <w:rFonts w:ascii="Nunito" w:hAnsi="Nunito" w:cs="Aptos"/>
                <w:bCs/>
                <w:color w:val="002060"/>
              </w:rPr>
              <w:t xml:space="preserve"> (e.g., weather delays, resource unavailability, external supplier issues; essential). </w:t>
            </w:r>
          </w:p>
          <w:p w14:paraId="4E5CE6F9" w14:textId="77777777" w:rsidR="003D4369" w:rsidRPr="00505D32" w:rsidRDefault="003D4369" w:rsidP="00505D32">
            <w:pPr>
              <w:jc w:val="both"/>
              <w:textAlignment w:val="baseline"/>
              <w:rPr>
                <w:rFonts w:ascii="Nunito" w:hAnsi="Nunito" w:cs="Aptos"/>
                <w:color w:val="002060"/>
              </w:rPr>
            </w:pPr>
          </w:p>
        </w:tc>
      </w:tr>
      <w:tr w:rsidR="00711DA3" w:rsidRPr="00711DA3" w14:paraId="77F091E6" w14:textId="77777777" w:rsidTr="00AD1D23">
        <w:trPr>
          <w:trHeight w:val="302"/>
        </w:trPr>
        <w:tc>
          <w:tcPr>
            <w:tcW w:w="9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DD971" w14:textId="77777777" w:rsidR="00FD6549" w:rsidRPr="00FF2FD2" w:rsidRDefault="00FD6549" w:rsidP="00AD1D23">
            <w:pPr>
              <w:jc w:val="both"/>
              <w:textAlignment w:val="baseline"/>
              <w:rPr>
                <w:rFonts w:ascii="Nunito" w:hAnsi="Nunito" w:cs="Aptos"/>
                <w:b/>
                <w:color w:val="002060"/>
              </w:rPr>
            </w:pPr>
            <w:r w:rsidRPr="00FF2FD2">
              <w:rPr>
                <w:rFonts w:ascii="Nunito" w:hAnsi="Nunito" w:cs="Aptos"/>
                <w:b/>
                <w:color w:val="002060"/>
              </w:rPr>
              <w:t xml:space="preserve">Key Contacts/Relationships: </w:t>
            </w:r>
          </w:p>
          <w:p w14:paraId="73CB7AD2" w14:textId="5EAC8ABF" w:rsidR="00FD6549" w:rsidRPr="00FF2FD2" w:rsidRDefault="008D0A71" w:rsidP="00FD6549">
            <w:pPr>
              <w:pStyle w:val="ListParagraph"/>
              <w:numPr>
                <w:ilvl w:val="0"/>
                <w:numId w:val="22"/>
              </w:numPr>
              <w:jc w:val="both"/>
              <w:textAlignment w:val="baseline"/>
              <w:rPr>
                <w:rFonts w:ascii="Nunito" w:eastAsia="Calibri" w:hAnsi="Nunito" w:cs="Aptos"/>
                <w:color w:val="002060"/>
              </w:rPr>
            </w:pPr>
            <w:r w:rsidRPr="00FF2FD2">
              <w:rPr>
                <w:rFonts w:ascii="Nunito" w:hAnsi="Nunito" w:cs="Aptos"/>
                <w:color w:val="002060"/>
              </w:rPr>
              <w:t>SAMS staff</w:t>
            </w:r>
            <w:r w:rsidR="00FD6549" w:rsidRPr="00FF2FD2">
              <w:rPr>
                <w:rFonts w:ascii="Nunito" w:hAnsi="Nunito" w:cs="Aptos"/>
                <w:color w:val="002060"/>
              </w:rPr>
              <w:t xml:space="preserve"> and external</w:t>
            </w:r>
            <w:r w:rsidRPr="00FF2FD2">
              <w:rPr>
                <w:rFonts w:ascii="Nunito" w:hAnsi="Nunito" w:cs="Aptos"/>
                <w:color w:val="002060"/>
              </w:rPr>
              <w:t xml:space="preserve"> project partners</w:t>
            </w:r>
            <w:r w:rsidR="00FD6549" w:rsidRPr="00FF2FD2">
              <w:rPr>
                <w:rFonts w:ascii="Nunito" w:hAnsi="Nunito" w:cs="Aptos"/>
                <w:color w:val="002060"/>
              </w:rPr>
              <w:t xml:space="preserve"> for a successful delivery of the project</w:t>
            </w:r>
            <w:r w:rsidR="00167E63" w:rsidRPr="00FF2FD2">
              <w:rPr>
                <w:rFonts w:ascii="Nunito" w:hAnsi="Nunito" w:cs="Aptos"/>
                <w:color w:val="002060"/>
              </w:rPr>
              <w:t>.</w:t>
            </w:r>
          </w:p>
          <w:p w14:paraId="6DFD52E0" w14:textId="77777777" w:rsidR="00FF2FD2" w:rsidRPr="00FF2FD2" w:rsidRDefault="00167E63" w:rsidP="00FF2FD2">
            <w:pPr>
              <w:pStyle w:val="ListParagraph"/>
              <w:numPr>
                <w:ilvl w:val="0"/>
                <w:numId w:val="22"/>
              </w:numPr>
              <w:jc w:val="both"/>
              <w:textAlignment w:val="baseline"/>
              <w:rPr>
                <w:rFonts w:ascii="Nunito" w:eastAsia="Calibri" w:hAnsi="Nunito" w:cs="Aptos"/>
                <w:color w:val="002060"/>
              </w:rPr>
            </w:pPr>
            <w:r w:rsidRPr="00FF2FD2">
              <w:rPr>
                <w:rFonts w:ascii="Nunito" w:hAnsi="Nunito" w:cs="Aptos"/>
                <w:color w:val="002060"/>
              </w:rPr>
              <w:t>Develop</w:t>
            </w:r>
            <w:r w:rsidR="00FF2FD2">
              <w:rPr>
                <w:rFonts w:ascii="Nunito" w:hAnsi="Nunito" w:cs="Aptos"/>
                <w:color w:val="002060"/>
              </w:rPr>
              <w:t xml:space="preserve"> or maintain</w:t>
            </w:r>
            <w:r w:rsidRPr="00FF2FD2">
              <w:rPr>
                <w:rFonts w:ascii="Nunito" w:hAnsi="Nunito" w:cs="Aptos"/>
                <w:color w:val="002060"/>
              </w:rPr>
              <w:t xml:space="preserve"> professional connections</w:t>
            </w:r>
            <w:r w:rsidR="00FD6549" w:rsidRPr="00FF2FD2">
              <w:rPr>
                <w:rFonts w:ascii="Nunito" w:hAnsi="Nunito" w:cs="Aptos"/>
                <w:color w:val="002060"/>
              </w:rPr>
              <w:t xml:space="preserve"> with representatives from UK/Scottish Government, UK Statutory Nature Conservation Bodies, industry representatives, and other stakeholders such as Non-Governmental Organisations (NGOs), community groups, etc. (essential)</w:t>
            </w:r>
            <w:r w:rsidR="00FD6549" w:rsidRPr="00FF2FD2">
              <w:rPr>
                <w:rFonts w:ascii="Nunito" w:hAnsi="Nunito" w:cs="Aptos"/>
                <w:bCs/>
                <w:color w:val="002060"/>
              </w:rPr>
              <w:t>.</w:t>
            </w:r>
          </w:p>
          <w:p w14:paraId="3CA74436" w14:textId="14146898" w:rsidR="00FD6549" w:rsidRPr="00FF2FD2" w:rsidRDefault="00167E63" w:rsidP="00FF2FD2">
            <w:pPr>
              <w:pStyle w:val="ListParagraph"/>
              <w:numPr>
                <w:ilvl w:val="0"/>
                <w:numId w:val="22"/>
              </w:numPr>
              <w:jc w:val="both"/>
              <w:textAlignment w:val="baseline"/>
              <w:rPr>
                <w:rFonts w:ascii="Nunito" w:eastAsia="Calibri" w:hAnsi="Nunito" w:cs="Aptos"/>
                <w:color w:val="002060"/>
              </w:rPr>
            </w:pPr>
            <w:r w:rsidRPr="00FF2FD2">
              <w:rPr>
                <w:rFonts w:ascii="Nunito" w:eastAsia="Calibri" w:hAnsi="Nunito" w:cs="Aptos"/>
                <w:color w:val="002060"/>
              </w:rPr>
              <w:t xml:space="preserve">Work closely with </w:t>
            </w:r>
            <w:r w:rsidR="00FD6549" w:rsidRPr="00FF2FD2">
              <w:rPr>
                <w:rFonts w:ascii="Nunito" w:eastAsia="Calibri" w:hAnsi="Nunito" w:cs="Aptos"/>
                <w:color w:val="002060"/>
              </w:rPr>
              <w:t>SAMS Enterprise to deliver work to the customer’s needs and satisfaction, identify and generate new leads and opportunities resulting in new project contracts</w:t>
            </w:r>
            <w:r w:rsidR="00E81D9D" w:rsidRPr="00FF2FD2">
              <w:rPr>
                <w:rFonts w:ascii="Nunito" w:eastAsia="Calibri" w:hAnsi="Nunito" w:cs="Aptos"/>
                <w:color w:val="002060"/>
              </w:rPr>
              <w:t xml:space="preserve"> </w:t>
            </w:r>
            <w:r w:rsidR="00FD6549" w:rsidRPr="00FF2FD2">
              <w:rPr>
                <w:rFonts w:ascii="Nunito" w:hAnsi="Nunito" w:cs="Aptos"/>
                <w:color w:val="002060"/>
              </w:rPr>
              <w:t>(essential)</w:t>
            </w:r>
            <w:r w:rsidR="00FD6549" w:rsidRPr="00FF2FD2">
              <w:rPr>
                <w:rFonts w:ascii="Nunito" w:eastAsia="Calibri" w:hAnsi="Nunito" w:cs="Aptos"/>
                <w:color w:val="002060"/>
              </w:rPr>
              <w:t xml:space="preserve">. </w:t>
            </w:r>
          </w:p>
        </w:tc>
      </w:tr>
    </w:tbl>
    <w:p w14:paraId="4754321E" w14:textId="3EA1B44C" w:rsidR="006C4E89" w:rsidRPr="006C4E89" w:rsidRDefault="00CF56F8" w:rsidP="00593408">
      <w:pPr>
        <w:shd w:val="clear" w:color="auto" w:fill="FFFFFF" w:themeFill="background1"/>
        <w:spacing w:before="240" w:after="160"/>
        <w:jc w:val="both"/>
        <w:rPr>
          <w:rFonts w:ascii="Nunito" w:hAnsi="Nunito" w:cs="Arial"/>
          <w:bCs/>
          <w:color w:val="2F5496" w:themeColor="accent1" w:themeShade="BF"/>
          <w:sz w:val="22"/>
          <w:szCs w:val="22"/>
        </w:rPr>
      </w:pPr>
      <w:r w:rsidRPr="00CF56F8">
        <w:rPr>
          <w:rFonts w:ascii="Nunito" w:eastAsia="Calibri" w:hAnsi="Nunito" w:cs="Aptos"/>
          <w:color w:val="002060"/>
        </w:rPr>
        <w:lastRenderedPageBreak/>
        <w:t>See project details here:</w:t>
      </w:r>
      <w:r>
        <w:rPr>
          <w:rFonts w:ascii="Nunito" w:hAnsi="Nunito" w:cs="Arial"/>
          <w:bCs/>
          <w:color w:val="2F5496" w:themeColor="accent1" w:themeShade="BF"/>
          <w:sz w:val="22"/>
          <w:szCs w:val="22"/>
        </w:rPr>
        <w:t xml:space="preserve"> </w:t>
      </w:r>
      <w:hyperlink r:id="rId10" w:history="1">
        <w:r w:rsidRPr="00CF56F8">
          <w:rPr>
            <w:rStyle w:val="Hyperlink"/>
            <w:rFonts w:ascii="Nunito" w:hAnsi="Nunito" w:cs="Arial"/>
            <w:bCs/>
          </w:rPr>
          <w:t>http://www.seupb.eu/PEACEPLUS</w:t>
        </w:r>
      </w:hyperlink>
      <w:r>
        <w:rPr>
          <w:rFonts w:ascii="Nunito" w:hAnsi="Nunito" w:cs="Arial"/>
          <w:bCs/>
          <w:color w:val="2F5496" w:themeColor="accent1" w:themeShade="BF"/>
          <w:sz w:val="22"/>
          <w:szCs w:val="22"/>
        </w:rPr>
        <w:t xml:space="preserve">  </w:t>
      </w:r>
    </w:p>
    <w:bookmarkEnd w:id="0"/>
    <w:p w14:paraId="233D881D" w14:textId="171609BC" w:rsidR="00DB7C8F" w:rsidRPr="003474E4" w:rsidRDefault="003474E4" w:rsidP="00593408">
      <w:pPr>
        <w:spacing w:before="240"/>
        <w:jc w:val="center"/>
        <w:rPr>
          <w:rStyle w:val="Hyperlink"/>
          <w:rFonts w:cs="Arial"/>
          <w:sz w:val="32"/>
          <w:szCs w:val="32"/>
        </w:rPr>
      </w:pPr>
      <w:r>
        <w:rPr>
          <w:rFonts w:ascii="Nunito" w:hAnsi="Nunito" w:cs="Arial"/>
          <w:sz w:val="32"/>
          <w:szCs w:val="32"/>
        </w:rPr>
        <w:fldChar w:fldCharType="begin"/>
      </w:r>
      <w:r>
        <w:rPr>
          <w:rFonts w:ascii="Nunito" w:hAnsi="Nunito" w:cs="Arial"/>
          <w:sz w:val="32"/>
          <w:szCs w:val="32"/>
        </w:rPr>
        <w:instrText>HYPERLINK "https://vimeo.com/1090832376/04570b0f9a"</w:instrText>
      </w:r>
      <w:r>
        <w:rPr>
          <w:rFonts w:ascii="Nunito" w:hAnsi="Nunito" w:cs="Arial"/>
          <w:sz w:val="32"/>
          <w:szCs w:val="32"/>
        </w:rPr>
      </w:r>
      <w:r>
        <w:rPr>
          <w:rFonts w:ascii="Nunito" w:hAnsi="Nunito" w:cs="Arial"/>
          <w:sz w:val="32"/>
          <w:szCs w:val="32"/>
        </w:rPr>
        <w:fldChar w:fldCharType="separate"/>
      </w:r>
      <w:r w:rsidR="00DB7C8F" w:rsidRPr="003474E4">
        <w:rPr>
          <w:rStyle w:val="Hyperlink"/>
          <w:rFonts w:ascii="Nunito" w:hAnsi="Nunito" w:cs="Arial"/>
          <w:sz w:val="32"/>
          <w:szCs w:val="32"/>
        </w:rPr>
        <w:t>What can SAMS offer you?</w:t>
      </w:r>
    </w:p>
    <w:p w14:paraId="0A9B8F37" w14:textId="2EC37578" w:rsidR="00DB7C8F" w:rsidRPr="004D0709" w:rsidRDefault="003474E4" w:rsidP="00DB7C8F">
      <w:pPr>
        <w:jc w:val="center"/>
        <w:rPr>
          <w:rFonts w:ascii="Nunito" w:hAnsi="Nunito"/>
          <w:i/>
          <w:iCs/>
          <w:color w:val="00B0F0"/>
          <w:sz w:val="28"/>
          <w:szCs w:val="28"/>
        </w:rPr>
      </w:pPr>
      <w:r>
        <w:rPr>
          <w:rFonts w:ascii="Nunito" w:hAnsi="Nunito" w:cs="Arial"/>
          <w:sz w:val="32"/>
          <w:szCs w:val="32"/>
        </w:rPr>
        <w:fldChar w:fldCharType="end"/>
      </w:r>
      <w:r w:rsidR="00DB7C8F" w:rsidRPr="004D0709">
        <w:rPr>
          <w:rFonts w:ascii="Nunito" w:hAnsi="Nunito"/>
          <w:i/>
          <w:iCs/>
          <w:color w:val="00B0F0"/>
          <w:sz w:val="28"/>
          <w:szCs w:val="28"/>
        </w:rPr>
        <w:t>Please right click and select ‘open in new tab’</w:t>
      </w:r>
    </w:p>
    <w:p w14:paraId="0CD1D9D2" w14:textId="77777777" w:rsidR="00DB7C8F" w:rsidRPr="00827D24" w:rsidRDefault="00DB7C8F" w:rsidP="00DB7C8F">
      <w:pPr>
        <w:shd w:val="clear" w:color="auto" w:fill="46BFDE"/>
        <w:spacing w:before="100" w:beforeAutospacing="1"/>
        <w:jc w:val="both"/>
        <w:rPr>
          <w:rFonts w:ascii="Nunito" w:eastAsia="Calibri" w:hAnsi="Nunito"/>
          <w:color w:val="FFFFFF"/>
          <w:sz w:val="22"/>
          <w:szCs w:val="22"/>
        </w:rPr>
      </w:pPr>
      <w:r w:rsidRPr="00827D24">
        <w:rPr>
          <w:rFonts w:ascii="Nunito" w:eastAsia="Calibri" w:hAnsi="Nunito" w:cs="Arial"/>
          <w:color w:val="FFFFFF"/>
          <w:sz w:val="22"/>
          <w:szCs w:val="22"/>
        </w:rPr>
        <w:t>Our Values and culture</w:t>
      </w:r>
    </w:p>
    <w:p w14:paraId="699E008A" w14:textId="77777777" w:rsidR="00DB7C8F" w:rsidRPr="009844BF" w:rsidRDefault="00DB7C8F" w:rsidP="00DB7C8F">
      <w:pPr>
        <w:jc w:val="both"/>
        <w:rPr>
          <w:rFonts w:ascii="Nunito" w:hAnsi="Nunito" w:cs="Arial"/>
          <w:bCs/>
          <w:color w:val="002060"/>
          <w:sz w:val="22"/>
          <w:szCs w:val="22"/>
        </w:rPr>
      </w:pPr>
      <w:r w:rsidRPr="009844BF">
        <w:rPr>
          <w:rFonts w:ascii="Nunito" w:hAnsi="Nunito" w:cs="Arial"/>
          <w:bCs/>
          <w:color w:val="002060"/>
          <w:sz w:val="22"/>
          <w:szCs w:val="22"/>
        </w:rPr>
        <w:t>We strive to be a world-class marine science enterprise that underpins regional, national, and international policy, and societal action to secure healthy and sustainable oceans.</w:t>
      </w:r>
    </w:p>
    <w:p w14:paraId="6D879143" w14:textId="77777777" w:rsidR="00DB7C8F" w:rsidRDefault="00DB7C8F" w:rsidP="00DB7C8F">
      <w:pPr>
        <w:jc w:val="both"/>
        <w:rPr>
          <w:rFonts w:ascii="Nunito" w:hAnsi="Nunito" w:cs="Arial"/>
          <w:bCs/>
          <w:color w:val="002060"/>
          <w:sz w:val="22"/>
          <w:szCs w:val="22"/>
        </w:rPr>
      </w:pPr>
      <w:r w:rsidRPr="009844BF">
        <w:rPr>
          <w:rFonts w:ascii="Nunito" w:hAnsi="Nunito" w:cs="Arial"/>
          <w:bCs/>
          <w:color w:val="002060"/>
          <w:sz w:val="22"/>
          <w:szCs w:val="22"/>
        </w:rPr>
        <w:t>As a workforce, we have a strong family and team culture, helping each other to achieve our goals.</w:t>
      </w:r>
    </w:p>
    <w:p w14:paraId="04DC9D19" w14:textId="77777777" w:rsidR="00DB7C8F" w:rsidRPr="00827D24" w:rsidRDefault="00DB7C8F" w:rsidP="00DB7C8F">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Remuneration</w:t>
      </w:r>
    </w:p>
    <w:p w14:paraId="1E836EF9" w14:textId="77777777" w:rsidR="00DB7C8F" w:rsidRPr="009844BF" w:rsidRDefault="00DB7C8F" w:rsidP="00DB7C8F">
      <w:pPr>
        <w:jc w:val="both"/>
        <w:rPr>
          <w:rFonts w:ascii="Nunito" w:hAnsi="Nunito" w:cs="Arial"/>
          <w:bCs/>
          <w:color w:val="002060"/>
          <w:sz w:val="22"/>
          <w:szCs w:val="22"/>
        </w:rPr>
      </w:pPr>
      <w:r w:rsidRPr="009844BF">
        <w:rPr>
          <w:rFonts w:ascii="Nunito" w:hAnsi="Nunito" w:cs="Arial"/>
          <w:bCs/>
          <w:color w:val="002060"/>
          <w:sz w:val="22"/>
          <w:szCs w:val="22"/>
        </w:rPr>
        <w:t>We offer a competitive salary and pension as well as employee benefits package.  We also have a number of supportive policies to assist absence, family, and other leave types.</w:t>
      </w:r>
    </w:p>
    <w:p w14:paraId="33450459" w14:textId="77777777" w:rsidR="00DB7C8F" w:rsidRPr="00827D24" w:rsidRDefault="00DB7C8F" w:rsidP="00DB7C8F">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Career Goals</w:t>
      </w:r>
    </w:p>
    <w:p w14:paraId="79C4A584" w14:textId="77777777" w:rsidR="00DB7C8F" w:rsidRPr="009844BF" w:rsidRDefault="00DB7C8F" w:rsidP="00DB7C8F">
      <w:pPr>
        <w:jc w:val="both"/>
        <w:rPr>
          <w:rFonts w:ascii="Nunito" w:hAnsi="Nunito" w:cs="Arial"/>
          <w:bCs/>
          <w:color w:val="002060"/>
          <w:sz w:val="22"/>
          <w:szCs w:val="22"/>
        </w:rPr>
      </w:pPr>
      <w:r w:rsidRPr="009844BF">
        <w:rPr>
          <w:rFonts w:ascii="Nunito" w:hAnsi="Nunito" w:cs="Arial"/>
          <w:bCs/>
          <w:color w:val="002060"/>
          <w:sz w:val="22"/>
          <w:szCs w:val="22"/>
        </w:rPr>
        <w:t>SAMS provides a supportive learning and career growth environment for those looking for that next step in their career or upskill in the workplace. This may be through opportunities to develop techniques, learn more about the science objectives for the group, gain some tutorial opportunities, as well as attend meetings and CPD events.</w:t>
      </w:r>
    </w:p>
    <w:p w14:paraId="080EBB55" w14:textId="77777777" w:rsidR="00DB7C8F" w:rsidRPr="00827D24" w:rsidRDefault="00DB7C8F" w:rsidP="00DB7C8F">
      <w:pPr>
        <w:jc w:val="both"/>
        <w:rPr>
          <w:rFonts w:ascii="Nunito" w:hAnsi="Nunito" w:cs="Arial"/>
          <w:bCs/>
          <w:color w:val="002060"/>
          <w:sz w:val="22"/>
          <w:szCs w:val="22"/>
        </w:rPr>
      </w:pPr>
    </w:p>
    <w:p w14:paraId="38356174" w14:textId="77777777" w:rsidR="00DB7C8F" w:rsidRPr="00827D24" w:rsidRDefault="00DB7C8F" w:rsidP="00DB7C8F">
      <w:pPr>
        <w:shd w:val="clear" w:color="auto" w:fill="46BFDE"/>
        <w:rPr>
          <w:rFonts w:ascii="Nunito" w:eastAsia="Calibri" w:hAnsi="Nunito" w:cs="Arial"/>
          <w:color w:val="FFFFFF"/>
          <w:sz w:val="22"/>
          <w:szCs w:val="22"/>
        </w:rPr>
      </w:pPr>
      <w:r w:rsidRPr="00827D24">
        <w:rPr>
          <w:rFonts w:ascii="Nunito" w:eastAsia="Calibri" w:hAnsi="Nunito" w:cs="Arial"/>
          <w:color w:val="FFFFFF"/>
          <w:sz w:val="22"/>
          <w:szCs w:val="22"/>
        </w:rPr>
        <w:t>We’ll provide you with a good start as you join SAMS</w:t>
      </w:r>
    </w:p>
    <w:p w14:paraId="72E8741B" w14:textId="77777777" w:rsidR="00DB7C8F" w:rsidRPr="009844BF" w:rsidRDefault="00DB7C8F" w:rsidP="00DB7C8F">
      <w:pPr>
        <w:jc w:val="both"/>
        <w:rPr>
          <w:rFonts w:ascii="Nunito" w:hAnsi="Nunito" w:cs="Arial"/>
          <w:bCs/>
          <w:color w:val="002060"/>
          <w:sz w:val="22"/>
          <w:szCs w:val="22"/>
        </w:rPr>
      </w:pPr>
      <w:r w:rsidRPr="009844BF">
        <w:rPr>
          <w:rFonts w:ascii="Nunito" w:hAnsi="Nunito" w:cs="Arial"/>
          <w:bCs/>
          <w:color w:val="002060"/>
          <w:sz w:val="22"/>
          <w:szCs w:val="22"/>
        </w:rPr>
        <w:t xml:space="preserve">SAMS provides an excellent induction which is a great introduction to the organisation, the facilities, your department and team, and provides that support that you need over the early months joining a new organisation. We will also provide you with office space, computing equipment and ensure this is ready for you on your first day of work.  </w:t>
      </w:r>
    </w:p>
    <w:p w14:paraId="5ABB2F43" w14:textId="77777777" w:rsidR="00DB7C8F" w:rsidRPr="00827D24" w:rsidRDefault="00DB7C8F" w:rsidP="00DB7C8F">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Employee Benefits</w:t>
      </w:r>
    </w:p>
    <w:p w14:paraId="5A10F621" w14:textId="77777777" w:rsidR="00DB7C8F" w:rsidRPr="009844BF" w:rsidRDefault="00DB7C8F" w:rsidP="00DB7C8F">
      <w:pPr>
        <w:jc w:val="both"/>
        <w:rPr>
          <w:rFonts w:ascii="Nunito" w:hAnsi="Nunito" w:cs="Arial"/>
          <w:bCs/>
          <w:color w:val="002060"/>
          <w:sz w:val="22"/>
          <w:szCs w:val="22"/>
        </w:rPr>
      </w:pPr>
      <w:r w:rsidRPr="009844BF">
        <w:rPr>
          <w:rFonts w:ascii="Nunito" w:hAnsi="Nunito" w:cs="Arial"/>
          <w:bCs/>
          <w:color w:val="002060"/>
          <w:sz w:val="22"/>
          <w:szCs w:val="22"/>
        </w:rPr>
        <w:t>In addition to a general remuneration package which includes a generous salary, pension, and sickness absence policy, we offer a number of employee benefits to our staff, some of which are listed below:</w:t>
      </w:r>
    </w:p>
    <w:p w14:paraId="57BF3331" w14:textId="77777777" w:rsidR="00DB7C8F" w:rsidRPr="00827D24" w:rsidRDefault="00DB7C8F" w:rsidP="00DB7C8F">
      <w:pPr>
        <w:jc w:val="both"/>
        <w:rPr>
          <w:rFonts w:ascii="Nunito" w:hAnsi="Nunito" w:cs="Arial"/>
          <w:bCs/>
          <w:color w:val="002060"/>
          <w:sz w:val="22"/>
          <w:szCs w:val="22"/>
        </w:rPr>
      </w:pPr>
    </w:p>
    <w:p w14:paraId="5D1BCB85" w14:textId="77777777" w:rsidR="00DB7C8F" w:rsidRPr="00827D24" w:rsidRDefault="00DB7C8F" w:rsidP="00DB7C8F">
      <w:pPr>
        <w:numPr>
          <w:ilvl w:val="0"/>
          <w:numId w:val="8"/>
        </w:numPr>
        <w:spacing w:line="254" w:lineRule="auto"/>
        <w:jc w:val="both"/>
        <w:rPr>
          <w:rFonts w:ascii="Nunito" w:eastAsia="Calibri" w:hAnsi="Nunito" w:cs="Arial"/>
          <w:color w:val="1F3864"/>
          <w:sz w:val="22"/>
          <w:szCs w:val="22"/>
        </w:rPr>
      </w:pPr>
      <w:r w:rsidRPr="00827D24">
        <w:rPr>
          <w:rFonts w:ascii="Nunito" w:eastAsia="Calibri" w:hAnsi="Nunito" w:cs="Arial"/>
          <w:color w:val="1F3864"/>
          <w:sz w:val="22"/>
          <w:szCs w:val="22"/>
        </w:rPr>
        <w:t>Flexible &amp; Hybrid working arrangements (up to 2 days working from home)</w:t>
      </w:r>
      <w:r>
        <w:rPr>
          <w:rFonts w:ascii="Nunito" w:eastAsia="Calibri" w:hAnsi="Nunito" w:cs="Arial"/>
          <w:color w:val="1F3864"/>
          <w:sz w:val="22"/>
          <w:szCs w:val="22"/>
        </w:rPr>
        <w:t xml:space="preserve"> – will depend on role dynamic.</w:t>
      </w:r>
    </w:p>
    <w:p w14:paraId="0E5B9CAA" w14:textId="77777777" w:rsidR="00DB7C8F" w:rsidRPr="00827D24" w:rsidRDefault="00DB7C8F" w:rsidP="00DB7C8F">
      <w:pPr>
        <w:numPr>
          <w:ilvl w:val="0"/>
          <w:numId w:val="8"/>
        </w:numPr>
        <w:spacing w:line="254" w:lineRule="auto"/>
        <w:jc w:val="both"/>
        <w:rPr>
          <w:rFonts w:ascii="Nunito" w:eastAsia="Calibri" w:hAnsi="Nunito" w:cs="Arial"/>
          <w:color w:val="FF0000"/>
          <w:sz w:val="22"/>
          <w:szCs w:val="22"/>
        </w:rPr>
      </w:pPr>
      <w:r w:rsidRPr="00827D24">
        <w:rPr>
          <w:rFonts w:ascii="Nunito" w:eastAsia="Calibri" w:hAnsi="Nunito" w:cs="Arial"/>
          <w:color w:val="FF0000"/>
          <w:sz w:val="22"/>
          <w:szCs w:val="22"/>
        </w:rPr>
        <w:t>Purchase of additional annual leave – up to 20 days per annum</w:t>
      </w:r>
    </w:p>
    <w:p w14:paraId="6B95D616" w14:textId="77777777" w:rsidR="00DB7C8F" w:rsidRPr="00827D24" w:rsidRDefault="00DB7C8F" w:rsidP="00DB7C8F">
      <w:pPr>
        <w:numPr>
          <w:ilvl w:val="0"/>
          <w:numId w:val="8"/>
        </w:numPr>
        <w:spacing w:line="254" w:lineRule="auto"/>
        <w:jc w:val="both"/>
        <w:rPr>
          <w:rFonts w:ascii="Nunito" w:eastAsia="Calibri" w:hAnsi="Nunito" w:cs="Arial"/>
          <w:color w:val="00B0F0"/>
          <w:sz w:val="22"/>
          <w:szCs w:val="22"/>
        </w:rPr>
      </w:pPr>
      <w:r w:rsidRPr="00827D24">
        <w:rPr>
          <w:rFonts w:ascii="Nunito" w:eastAsia="Calibri" w:hAnsi="Nunito" w:cs="Arial"/>
          <w:color w:val="00B0F0"/>
          <w:sz w:val="22"/>
          <w:szCs w:val="22"/>
        </w:rPr>
        <w:t>Access to shopping discounts as well as local shop and leisure discounted memberships</w:t>
      </w:r>
    </w:p>
    <w:p w14:paraId="6E42E9E6" w14:textId="77777777" w:rsidR="00DB7C8F" w:rsidRPr="00827D24" w:rsidRDefault="00DB7C8F" w:rsidP="00DB7C8F">
      <w:pPr>
        <w:numPr>
          <w:ilvl w:val="0"/>
          <w:numId w:val="8"/>
        </w:numPr>
        <w:spacing w:line="254" w:lineRule="auto"/>
        <w:jc w:val="both"/>
        <w:rPr>
          <w:rFonts w:ascii="Nunito" w:eastAsia="Calibri" w:hAnsi="Nunito" w:cs="Arial"/>
          <w:color w:val="FFC000"/>
          <w:sz w:val="22"/>
          <w:szCs w:val="22"/>
        </w:rPr>
      </w:pPr>
      <w:r w:rsidRPr="00827D24">
        <w:rPr>
          <w:rFonts w:ascii="Nunito" w:eastAsia="Calibri" w:hAnsi="Nunito" w:cs="Arial"/>
          <w:color w:val="FFC000"/>
          <w:sz w:val="22"/>
          <w:szCs w:val="22"/>
        </w:rPr>
        <w:t>Cycle to work scheme</w:t>
      </w:r>
    </w:p>
    <w:p w14:paraId="18140994" w14:textId="77777777" w:rsidR="00DB7C8F" w:rsidRPr="00827D24" w:rsidRDefault="00DB7C8F" w:rsidP="00DB7C8F">
      <w:pPr>
        <w:numPr>
          <w:ilvl w:val="0"/>
          <w:numId w:val="8"/>
        </w:numPr>
        <w:spacing w:line="254" w:lineRule="auto"/>
        <w:jc w:val="both"/>
        <w:rPr>
          <w:rFonts w:ascii="Nunito" w:eastAsia="Calibri" w:hAnsi="Nunito" w:cs="Arial"/>
          <w:color w:val="538135"/>
          <w:sz w:val="22"/>
          <w:szCs w:val="22"/>
        </w:rPr>
      </w:pPr>
      <w:r w:rsidRPr="00827D24">
        <w:rPr>
          <w:rFonts w:ascii="Nunito" w:eastAsia="Calibri" w:hAnsi="Nunito" w:cs="Arial"/>
          <w:color w:val="538135"/>
          <w:sz w:val="22"/>
          <w:szCs w:val="22"/>
        </w:rPr>
        <w:t xml:space="preserve">Purchase of technology </w:t>
      </w:r>
    </w:p>
    <w:p w14:paraId="53C03154" w14:textId="77777777" w:rsidR="00DB7C8F" w:rsidRPr="00827D24" w:rsidRDefault="00DB7C8F" w:rsidP="00DB7C8F">
      <w:pPr>
        <w:numPr>
          <w:ilvl w:val="0"/>
          <w:numId w:val="8"/>
        </w:numPr>
        <w:spacing w:line="254" w:lineRule="auto"/>
        <w:jc w:val="both"/>
        <w:rPr>
          <w:rFonts w:ascii="Nunito" w:eastAsia="Calibri" w:hAnsi="Nunito" w:cs="Arial"/>
          <w:color w:val="767171"/>
          <w:sz w:val="22"/>
          <w:szCs w:val="22"/>
        </w:rPr>
      </w:pPr>
      <w:r w:rsidRPr="00827D24">
        <w:rPr>
          <w:rFonts w:ascii="Nunito" w:eastAsia="Calibri" w:hAnsi="Nunito" w:cs="Arial"/>
          <w:color w:val="767171"/>
          <w:sz w:val="22"/>
          <w:szCs w:val="22"/>
        </w:rPr>
        <w:t xml:space="preserve">Payroll Giving </w:t>
      </w:r>
    </w:p>
    <w:p w14:paraId="0F31570F" w14:textId="77777777" w:rsidR="00DB7C8F" w:rsidRPr="00827D24" w:rsidRDefault="00DB7C8F" w:rsidP="00DB7C8F">
      <w:pPr>
        <w:numPr>
          <w:ilvl w:val="0"/>
          <w:numId w:val="8"/>
        </w:numPr>
        <w:spacing w:line="254" w:lineRule="auto"/>
        <w:jc w:val="both"/>
        <w:rPr>
          <w:rFonts w:ascii="Nunito" w:eastAsia="Calibri" w:hAnsi="Nunito" w:cs="Arial"/>
          <w:color w:val="171717"/>
          <w:sz w:val="22"/>
          <w:szCs w:val="22"/>
        </w:rPr>
      </w:pPr>
      <w:r w:rsidRPr="00827D24">
        <w:rPr>
          <w:rFonts w:ascii="Nunito" w:eastAsia="Calibri" w:hAnsi="Nunito" w:cs="Arial"/>
          <w:color w:val="171717"/>
          <w:sz w:val="22"/>
          <w:szCs w:val="22"/>
        </w:rPr>
        <w:t>Salary Sacrifice – pensions</w:t>
      </w:r>
    </w:p>
    <w:p w14:paraId="37220E1D" w14:textId="1C3CB1EB" w:rsidR="00D45837" w:rsidRPr="00DB2D4F" w:rsidRDefault="00DB7C8F" w:rsidP="00DB2D4F">
      <w:pPr>
        <w:numPr>
          <w:ilvl w:val="0"/>
          <w:numId w:val="8"/>
        </w:numPr>
        <w:spacing w:line="254" w:lineRule="auto"/>
        <w:jc w:val="both"/>
        <w:rPr>
          <w:rFonts w:ascii="Nunito" w:eastAsia="Calibri" w:hAnsi="Nunito" w:cs="Arial"/>
          <w:color w:val="C00000"/>
          <w:sz w:val="22"/>
          <w:szCs w:val="22"/>
        </w:rPr>
      </w:pPr>
      <w:r w:rsidRPr="00827D24">
        <w:rPr>
          <w:rFonts w:ascii="Nunito" w:eastAsia="Calibri" w:hAnsi="Nunito" w:cs="Arial"/>
          <w:color w:val="C00000"/>
          <w:sz w:val="22"/>
          <w:szCs w:val="22"/>
        </w:rPr>
        <w:t>Access to wellbeing portals which provide support for mental health, nutrition and fitness and GP referral scheme</w:t>
      </w:r>
    </w:p>
    <w:p w14:paraId="6C06C8D1" w14:textId="4F86C5FD" w:rsidR="00DB7C8F" w:rsidRPr="00827D24" w:rsidRDefault="00DB7C8F" w:rsidP="00DB7C8F">
      <w:pPr>
        <w:numPr>
          <w:ilvl w:val="0"/>
          <w:numId w:val="8"/>
        </w:numPr>
        <w:spacing w:line="254" w:lineRule="auto"/>
        <w:jc w:val="both"/>
        <w:rPr>
          <w:rFonts w:ascii="Nunito" w:eastAsia="Calibri" w:hAnsi="Nunito" w:cs="Arial"/>
          <w:color w:val="92D050"/>
          <w:sz w:val="22"/>
          <w:szCs w:val="22"/>
        </w:rPr>
      </w:pPr>
      <w:r w:rsidRPr="00827D24">
        <w:rPr>
          <w:rFonts w:ascii="Nunito" w:eastAsia="Calibri" w:hAnsi="Nunito" w:cs="Arial"/>
          <w:color w:val="92D050"/>
          <w:sz w:val="22"/>
          <w:szCs w:val="22"/>
        </w:rPr>
        <w:t>Occupational health support</w:t>
      </w:r>
    </w:p>
    <w:p w14:paraId="5B52FBED" w14:textId="77777777" w:rsidR="00DB7C8F" w:rsidRPr="00827D24" w:rsidRDefault="00DB7C8F" w:rsidP="00DB7C8F">
      <w:pPr>
        <w:numPr>
          <w:ilvl w:val="0"/>
          <w:numId w:val="8"/>
        </w:numPr>
        <w:spacing w:line="254" w:lineRule="auto"/>
        <w:jc w:val="both"/>
        <w:rPr>
          <w:rFonts w:ascii="Nunito" w:eastAsia="Calibri" w:hAnsi="Nunito" w:cs="Arial"/>
          <w:color w:val="1F3864"/>
          <w:sz w:val="22"/>
          <w:szCs w:val="22"/>
        </w:rPr>
      </w:pPr>
      <w:r w:rsidRPr="00827D24">
        <w:rPr>
          <w:rFonts w:ascii="Nunito" w:eastAsia="Calibri" w:hAnsi="Nunito" w:cs="Arial"/>
          <w:color w:val="1F3864"/>
          <w:sz w:val="22"/>
          <w:szCs w:val="22"/>
        </w:rPr>
        <w:t>Welfare support on site</w:t>
      </w:r>
    </w:p>
    <w:p w14:paraId="199792A2" w14:textId="77777777" w:rsidR="00DB7C8F" w:rsidRPr="00827D24" w:rsidRDefault="00DB7C8F" w:rsidP="00DB7C8F">
      <w:pPr>
        <w:numPr>
          <w:ilvl w:val="0"/>
          <w:numId w:val="8"/>
        </w:numPr>
        <w:spacing w:line="254" w:lineRule="auto"/>
        <w:jc w:val="both"/>
        <w:rPr>
          <w:rFonts w:ascii="Nunito" w:eastAsia="Calibri" w:hAnsi="Nunito" w:cs="Arial"/>
          <w:color w:val="538135"/>
          <w:sz w:val="22"/>
          <w:szCs w:val="22"/>
        </w:rPr>
      </w:pPr>
      <w:r w:rsidRPr="00827D24">
        <w:rPr>
          <w:rFonts w:ascii="Nunito" w:eastAsia="Calibri" w:hAnsi="Nunito" w:cs="Arial"/>
          <w:color w:val="538135"/>
          <w:sz w:val="22"/>
          <w:szCs w:val="22"/>
        </w:rPr>
        <w:lastRenderedPageBreak/>
        <w:t>Sabbatical scheme</w:t>
      </w:r>
    </w:p>
    <w:p w14:paraId="66E11B07" w14:textId="77777777" w:rsidR="00DB7C8F" w:rsidRPr="00827D24" w:rsidRDefault="00DB7C8F" w:rsidP="00DB7C8F">
      <w:pPr>
        <w:numPr>
          <w:ilvl w:val="0"/>
          <w:numId w:val="8"/>
        </w:numPr>
        <w:spacing w:line="254" w:lineRule="auto"/>
        <w:jc w:val="both"/>
        <w:rPr>
          <w:rFonts w:ascii="Nunito" w:eastAsia="Calibri" w:hAnsi="Nunito" w:cs="Arial"/>
          <w:color w:val="4472C4"/>
          <w:sz w:val="22"/>
          <w:szCs w:val="22"/>
        </w:rPr>
      </w:pPr>
      <w:r w:rsidRPr="00827D24">
        <w:rPr>
          <w:rFonts w:ascii="Nunito" w:eastAsia="Calibri" w:hAnsi="Nunito" w:cs="Arial"/>
          <w:color w:val="4472C4"/>
          <w:sz w:val="22"/>
          <w:szCs w:val="22"/>
        </w:rPr>
        <w:t>A number of training and development courses to assist you with your career development – leadership, coaching and mentoring.</w:t>
      </w:r>
    </w:p>
    <w:p w14:paraId="64D6D500" w14:textId="77777777" w:rsidR="00DB7C8F" w:rsidRPr="00827D24" w:rsidRDefault="00DB7C8F" w:rsidP="00DB7C8F">
      <w:pPr>
        <w:numPr>
          <w:ilvl w:val="0"/>
          <w:numId w:val="8"/>
        </w:numPr>
        <w:spacing w:line="254" w:lineRule="auto"/>
        <w:jc w:val="both"/>
        <w:rPr>
          <w:rFonts w:ascii="Nunito" w:eastAsia="Calibri" w:hAnsi="Nunito" w:cs="Arial"/>
          <w:color w:val="7030A0"/>
          <w:sz w:val="22"/>
          <w:szCs w:val="22"/>
        </w:rPr>
      </w:pPr>
      <w:r w:rsidRPr="00827D24">
        <w:rPr>
          <w:rFonts w:ascii="Nunito" w:eastAsia="Calibri" w:hAnsi="Nunito" w:cs="Arial"/>
          <w:color w:val="7030A0"/>
          <w:sz w:val="22"/>
          <w:szCs w:val="22"/>
        </w:rPr>
        <w:t>Free car parking</w:t>
      </w:r>
    </w:p>
    <w:p w14:paraId="20B64BB3" w14:textId="77777777" w:rsidR="00DB7C8F" w:rsidRPr="00827D24" w:rsidRDefault="00DB7C8F" w:rsidP="00DB7C8F">
      <w:pPr>
        <w:numPr>
          <w:ilvl w:val="0"/>
          <w:numId w:val="8"/>
        </w:numPr>
        <w:spacing w:line="254" w:lineRule="auto"/>
        <w:jc w:val="both"/>
        <w:rPr>
          <w:rFonts w:ascii="Nunito" w:eastAsia="Calibri" w:hAnsi="Nunito" w:cs="Arial"/>
          <w:color w:val="92D050"/>
          <w:sz w:val="22"/>
          <w:szCs w:val="22"/>
        </w:rPr>
      </w:pPr>
      <w:r w:rsidRPr="00827D24">
        <w:rPr>
          <w:rFonts w:ascii="Nunito" w:eastAsia="Calibri" w:hAnsi="Nunito" w:cs="Arial"/>
          <w:color w:val="92D050"/>
          <w:sz w:val="22"/>
          <w:szCs w:val="22"/>
        </w:rPr>
        <w:t>Electric car charge points on-site</w:t>
      </w:r>
    </w:p>
    <w:p w14:paraId="0C82DEAF" w14:textId="77777777" w:rsidR="00DB7C8F" w:rsidRPr="00827D24" w:rsidRDefault="00DB7C8F" w:rsidP="00DB7C8F">
      <w:pPr>
        <w:ind w:left="720"/>
        <w:jc w:val="both"/>
        <w:rPr>
          <w:rFonts w:ascii="Nunito" w:eastAsia="Calibri" w:hAnsi="Nunito" w:cs="Arial"/>
          <w:color w:val="1F3864"/>
          <w:sz w:val="22"/>
          <w:szCs w:val="22"/>
        </w:rPr>
      </w:pPr>
    </w:p>
    <w:p w14:paraId="29B02627" w14:textId="77777777" w:rsidR="00DB7C8F" w:rsidRPr="009844BF" w:rsidRDefault="00DB7C8F" w:rsidP="00DB7C8F">
      <w:pPr>
        <w:jc w:val="both"/>
        <w:rPr>
          <w:rFonts w:ascii="Nunito" w:hAnsi="Nunito" w:cs="Arial"/>
          <w:bCs/>
          <w:color w:val="002060"/>
          <w:sz w:val="22"/>
          <w:szCs w:val="22"/>
        </w:rPr>
      </w:pPr>
      <w:r w:rsidRPr="009844BF">
        <w:rPr>
          <w:rFonts w:ascii="Nunito" w:hAnsi="Nunito" w:cs="Arial"/>
          <w:bCs/>
          <w:color w:val="002060"/>
          <w:sz w:val="22"/>
          <w:szCs w:val="22"/>
        </w:rPr>
        <w:t>As an Academic Partner of the University of the Highlands &amp; Islands (UHI), SAMS is designated as an educational establishment and subject to the provisions of the Protection of Children (Scotland) Act.  Certain roles may be subject to a satisfactory check by Disclosure (Scotland) as a condition of their appointment.</w:t>
      </w:r>
    </w:p>
    <w:p w14:paraId="65B47CFD" w14:textId="5C481A75" w:rsidR="00DB7C8F" w:rsidRPr="00827D24" w:rsidRDefault="00DB7C8F" w:rsidP="00DB7C8F">
      <w:pPr>
        <w:shd w:val="clear" w:color="auto" w:fill="46BFDE"/>
        <w:spacing w:before="100" w:beforeAutospacing="1" w:after="100" w:afterAutospacing="1"/>
        <w:jc w:val="center"/>
        <w:rPr>
          <w:rFonts w:ascii="Nunito" w:eastAsia="Calibri" w:hAnsi="Nunito" w:cs="Arial"/>
          <w:color w:val="FFFFFF"/>
          <w:sz w:val="22"/>
          <w:szCs w:val="22"/>
        </w:rPr>
      </w:pPr>
      <w:r w:rsidRPr="00827D24">
        <w:rPr>
          <w:rFonts w:ascii="Nunito" w:eastAsia="Calibri" w:hAnsi="Nunito" w:cs="Arial"/>
          <w:color w:val="FFFFFF"/>
          <w:sz w:val="22"/>
          <w:szCs w:val="22"/>
        </w:rPr>
        <w:t xml:space="preserve">Applications must include CV and Cover Letter and should be sent electronically to </w:t>
      </w:r>
      <w:hyperlink r:id="rId11" w:history="1">
        <w:r w:rsidRPr="00827D24">
          <w:rPr>
            <w:rStyle w:val="Hyperlink"/>
            <w:rFonts w:ascii="Nunito" w:eastAsia="Calibri" w:hAnsi="Nunito" w:cs="Arial"/>
            <w:color w:val="FFFFFF"/>
            <w:sz w:val="22"/>
            <w:szCs w:val="22"/>
          </w:rPr>
          <w:t>recruitment@sams.ac.uk</w:t>
        </w:r>
      </w:hyperlink>
      <w:r w:rsidRPr="00827D24">
        <w:rPr>
          <w:rFonts w:ascii="Nunito" w:eastAsia="Calibri" w:hAnsi="Nunito" w:cs="Arial"/>
          <w:color w:val="FFFFFF"/>
          <w:sz w:val="22"/>
          <w:szCs w:val="22"/>
        </w:rPr>
        <w:t xml:space="preserve"> quoting Job Ref. ‘</w:t>
      </w:r>
      <w:r w:rsidR="00DB2D4F" w:rsidRPr="00DB2D4F">
        <w:rPr>
          <w:rFonts w:ascii="Nunito" w:eastAsia="Calibri" w:hAnsi="Nunito" w:cs="Arial"/>
          <w:color w:val="FFFFFF"/>
          <w:sz w:val="22"/>
          <w:szCs w:val="22"/>
        </w:rPr>
        <w:t>D10/25.DR’</w:t>
      </w:r>
      <w:r>
        <w:rPr>
          <w:rFonts w:ascii="Nunito" w:eastAsia="Calibri" w:hAnsi="Nunito" w:cs="Arial"/>
          <w:color w:val="FFFFFF"/>
          <w:sz w:val="22"/>
          <w:szCs w:val="22"/>
        </w:rPr>
        <w:t xml:space="preserve"> </w:t>
      </w:r>
      <w:r w:rsidRPr="00827D24">
        <w:rPr>
          <w:rFonts w:ascii="Nunito" w:eastAsia="Calibri" w:hAnsi="Nunito" w:cs="Arial"/>
          <w:color w:val="FFFFFF"/>
          <w:sz w:val="22"/>
          <w:szCs w:val="22"/>
        </w:rPr>
        <w:t>in the subject line.</w:t>
      </w:r>
    </w:p>
    <w:p w14:paraId="582BEB9F" w14:textId="0894E3A7" w:rsidR="00DB7C8F" w:rsidRPr="007B5555" w:rsidRDefault="00DB7C8F" w:rsidP="00DB7C8F">
      <w:pPr>
        <w:shd w:val="clear" w:color="auto" w:fill="46BFDE"/>
        <w:spacing w:before="100" w:beforeAutospacing="1" w:after="100" w:afterAutospacing="1"/>
        <w:jc w:val="center"/>
        <w:rPr>
          <w:rFonts w:ascii="Nunito" w:eastAsia="Calibri" w:hAnsi="Nunito" w:cs="Arial"/>
          <w:color w:val="FFFFFF" w:themeColor="background1"/>
          <w:sz w:val="22"/>
          <w:szCs w:val="22"/>
        </w:rPr>
      </w:pPr>
      <w:r w:rsidRPr="00827D24">
        <w:rPr>
          <w:rFonts w:ascii="Nunito" w:eastAsia="Calibri" w:hAnsi="Nunito" w:cs="Arial"/>
          <w:color w:val="FFFFFF"/>
          <w:sz w:val="22"/>
          <w:szCs w:val="22"/>
        </w:rPr>
        <w:t xml:space="preserve">The closing date for </w:t>
      </w:r>
      <w:r w:rsidRPr="006C4E89">
        <w:rPr>
          <w:rFonts w:ascii="Nunito" w:eastAsia="Calibri" w:hAnsi="Nunito" w:cs="Arial"/>
          <w:color w:val="FFFFFF" w:themeColor="background1"/>
          <w:sz w:val="22"/>
          <w:szCs w:val="22"/>
        </w:rPr>
        <w:t xml:space="preserve">applications is </w:t>
      </w:r>
      <w:r w:rsidR="006C4E89" w:rsidRPr="006C4E89">
        <w:rPr>
          <w:rFonts w:ascii="Nunito" w:eastAsia="Calibri" w:hAnsi="Nunito" w:cs="Arial"/>
          <w:color w:val="FFFFFF" w:themeColor="background1"/>
          <w:sz w:val="22"/>
          <w:szCs w:val="22"/>
        </w:rPr>
        <w:t>2</w:t>
      </w:r>
      <w:r w:rsidR="006C4E89" w:rsidRPr="006C4E89">
        <w:rPr>
          <w:rFonts w:ascii="Nunito" w:eastAsia="Calibri" w:hAnsi="Nunito" w:cs="Arial"/>
          <w:color w:val="FFFFFF" w:themeColor="background1"/>
          <w:sz w:val="22"/>
          <w:szCs w:val="22"/>
          <w:vertAlign w:val="superscript"/>
        </w:rPr>
        <w:t>nd</w:t>
      </w:r>
      <w:r w:rsidR="006C4E89" w:rsidRPr="006C4E89">
        <w:rPr>
          <w:rFonts w:ascii="Nunito" w:eastAsia="Calibri" w:hAnsi="Nunito" w:cs="Arial"/>
          <w:color w:val="FFFFFF" w:themeColor="background1"/>
          <w:sz w:val="22"/>
          <w:szCs w:val="22"/>
        </w:rPr>
        <w:t xml:space="preserve"> November 2025.</w:t>
      </w:r>
    </w:p>
    <w:p w14:paraId="51646AF7" w14:textId="46263F1E" w:rsidR="00DB2D4F" w:rsidRDefault="00DB7C8F" w:rsidP="00DB2D4F">
      <w:pPr>
        <w:shd w:val="clear" w:color="auto" w:fill="46BFDE"/>
        <w:spacing w:before="100" w:beforeAutospacing="1" w:after="100" w:afterAutospacing="1"/>
        <w:jc w:val="center"/>
        <w:rPr>
          <w:rFonts w:ascii="Nunito" w:eastAsia="Calibri" w:hAnsi="Nunito" w:cs="Arial"/>
          <w:color w:val="FFFFFF" w:themeColor="background1"/>
          <w:sz w:val="22"/>
          <w:szCs w:val="22"/>
        </w:rPr>
      </w:pPr>
      <w:r w:rsidRPr="007B5555">
        <w:rPr>
          <w:rFonts w:ascii="Nunito" w:eastAsia="Calibri" w:hAnsi="Nunito" w:cs="Arial"/>
          <w:color w:val="FFFFFF" w:themeColor="background1"/>
          <w:sz w:val="22"/>
          <w:szCs w:val="22"/>
        </w:rPr>
        <w:t xml:space="preserve">Interviews to be held </w:t>
      </w:r>
      <w:r w:rsidR="00DB2D4F">
        <w:rPr>
          <w:rFonts w:ascii="Nunito" w:eastAsia="Calibri" w:hAnsi="Nunito" w:cs="Arial"/>
          <w:color w:val="FFFFFF" w:themeColor="background1"/>
          <w:sz w:val="22"/>
          <w:szCs w:val="22"/>
        </w:rPr>
        <w:t>shortly thereafter.</w:t>
      </w:r>
    </w:p>
    <w:p w14:paraId="2D9F880B" w14:textId="77777777" w:rsidR="00DB2D4F" w:rsidRPr="009844BF" w:rsidRDefault="00DB2D4F" w:rsidP="00DB2D4F">
      <w:pPr>
        <w:jc w:val="both"/>
        <w:rPr>
          <w:rFonts w:ascii="Nunito" w:hAnsi="Nunito" w:cs="Arial"/>
          <w:bCs/>
          <w:color w:val="002060"/>
          <w:sz w:val="22"/>
          <w:szCs w:val="22"/>
        </w:rPr>
      </w:pPr>
      <w:r w:rsidRPr="009844BF">
        <w:rPr>
          <w:rFonts w:ascii="Nunito" w:hAnsi="Nunito" w:cs="Arial"/>
          <w:bCs/>
          <w:color w:val="002060"/>
          <w:sz w:val="22"/>
          <w:szCs w:val="22"/>
        </w:rPr>
        <w:t>Please note, we prefer to contact referees prior to interview.</w:t>
      </w:r>
    </w:p>
    <w:p w14:paraId="5C32E091" w14:textId="77777777" w:rsidR="00DB2D4F" w:rsidRPr="00827D24" w:rsidRDefault="00DB2D4F" w:rsidP="00DB2D4F">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Guidance for Applicants </w:t>
      </w:r>
    </w:p>
    <w:p w14:paraId="26DDFAF6" w14:textId="77777777" w:rsidR="00DB2D4F" w:rsidRPr="009844BF" w:rsidRDefault="00DB2D4F" w:rsidP="00DB2D4F">
      <w:pPr>
        <w:jc w:val="both"/>
        <w:rPr>
          <w:rFonts w:ascii="Nunito" w:hAnsi="Nunito" w:cs="Arial"/>
          <w:bCs/>
          <w:color w:val="002060"/>
          <w:sz w:val="22"/>
          <w:szCs w:val="22"/>
        </w:rPr>
      </w:pPr>
      <w:r w:rsidRPr="0067362F">
        <w:rPr>
          <w:rFonts w:ascii="Nunito" w:hAnsi="Nunito" w:cs="Arial"/>
          <w:bCs/>
          <w:color w:val="002060"/>
          <w:sz w:val="22"/>
          <w:szCs w:val="22"/>
        </w:rPr>
        <w:t>This position unfortunately does not meet the minimum requirements for sponsorship to work in the UK.  You must therefore have the rights in place to work in the UK already.</w:t>
      </w:r>
    </w:p>
    <w:p w14:paraId="2CF17281" w14:textId="77777777" w:rsidR="00DB2D4F" w:rsidRPr="00827D24" w:rsidRDefault="00DB2D4F" w:rsidP="00DB2D4F">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Your application – what are we looking for?</w:t>
      </w:r>
    </w:p>
    <w:p w14:paraId="45C28F1D" w14:textId="77777777" w:rsidR="00DB2D4F" w:rsidRPr="00827D24" w:rsidRDefault="00DB2D4F" w:rsidP="00DB2D4F">
      <w:pPr>
        <w:jc w:val="both"/>
        <w:rPr>
          <w:rFonts w:ascii="Nunito" w:hAnsi="Nunito" w:cs="Arial"/>
          <w:bCs/>
          <w:color w:val="002060"/>
          <w:sz w:val="22"/>
          <w:szCs w:val="22"/>
        </w:rPr>
      </w:pPr>
      <w:r w:rsidRPr="00827D24">
        <w:rPr>
          <w:rFonts w:ascii="Nunito" w:hAnsi="Nunito" w:cs="Arial"/>
          <w:bCs/>
          <w:color w:val="002060"/>
          <w:sz w:val="22"/>
          <w:szCs w:val="22"/>
        </w:rPr>
        <w:t>We are looking for a full CV – please remember to document all your relevant work experience, listed with the most recent first. You should also include your educational achievements with your most recent qualification first.  You should include skills and competencies gained from previous employment or education.  This should be specific to the job description.  Also, please include details of two referees, one referee at least from your current role, who we may contact if invited for interview.    </w:t>
      </w:r>
    </w:p>
    <w:p w14:paraId="53F9139E" w14:textId="77777777" w:rsidR="00DB2D4F" w:rsidRPr="00827D24" w:rsidRDefault="00DB2D4F" w:rsidP="00DB2D4F">
      <w:pPr>
        <w:jc w:val="both"/>
        <w:rPr>
          <w:rFonts w:ascii="Nunito" w:hAnsi="Nunito" w:cs="Arial"/>
          <w:bCs/>
          <w:color w:val="002060"/>
          <w:sz w:val="22"/>
          <w:szCs w:val="22"/>
        </w:rPr>
      </w:pPr>
    </w:p>
    <w:p w14:paraId="15726433" w14:textId="77777777" w:rsidR="00DB2D4F" w:rsidRPr="00827D24" w:rsidRDefault="00DB2D4F" w:rsidP="00DB2D4F">
      <w:pPr>
        <w:jc w:val="both"/>
        <w:rPr>
          <w:rFonts w:ascii="Nunito" w:hAnsi="Nunito" w:cs="Arial"/>
          <w:bCs/>
          <w:color w:val="002060"/>
          <w:sz w:val="22"/>
          <w:szCs w:val="22"/>
        </w:rPr>
      </w:pPr>
      <w:r w:rsidRPr="00827D24">
        <w:rPr>
          <w:rFonts w:ascii="Nunito" w:hAnsi="Nunito" w:cs="Arial"/>
          <w:bCs/>
          <w:color w:val="002060"/>
          <w:sz w:val="22"/>
          <w:szCs w:val="22"/>
        </w:rPr>
        <w:t>We enjoy reading cover letters and these are an important part of the application.  In the letter, connect your past accomplishments with the requirements listed in the job description. Focus on your most relevant experience, qualifications, and skills. Where possible, quantify your accomplishments with facts and data.  </w:t>
      </w:r>
    </w:p>
    <w:p w14:paraId="607ABD29" w14:textId="77777777" w:rsidR="00DB2D4F" w:rsidRPr="00827D24" w:rsidRDefault="00DB2D4F" w:rsidP="00DB2D4F">
      <w:pPr>
        <w:shd w:val="clear" w:color="auto" w:fill="46BFDE"/>
        <w:spacing w:before="100" w:beforeAutospacing="1" w:after="240"/>
        <w:jc w:val="both"/>
        <w:rPr>
          <w:rFonts w:ascii="Nunito" w:eastAsia="Calibri" w:hAnsi="Nunito" w:cs="Arial"/>
          <w:color w:val="FFFFFF"/>
          <w:sz w:val="22"/>
          <w:szCs w:val="22"/>
        </w:rPr>
      </w:pPr>
      <w:r w:rsidRPr="00827D24">
        <w:rPr>
          <w:rFonts w:ascii="Nunito" w:eastAsia="Calibri" w:hAnsi="Nunito" w:cs="Arial"/>
          <w:color w:val="FFFFFF"/>
          <w:sz w:val="22"/>
          <w:szCs w:val="22"/>
        </w:rPr>
        <w:t> Useful links </w:t>
      </w:r>
    </w:p>
    <w:p w14:paraId="5FB7B66B" w14:textId="77777777" w:rsidR="00DB2D4F" w:rsidRPr="00827D24" w:rsidRDefault="00DB2D4F" w:rsidP="00DB2D4F">
      <w:pPr>
        <w:numPr>
          <w:ilvl w:val="0"/>
          <w:numId w:val="9"/>
        </w:numPr>
        <w:suppressAutoHyphens w:val="0"/>
        <w:autoSpaceDN/>
        <w:spacing w:before="100" w:beforeAutospacing="1" w:line="254" w:lineRule="auto"/>
        <w:jc w:val="both"/>
        <w:rPr>
          <w:rFonts w:ascii="Nunito" w:hAnsi="Nunito" w:cs="Arial"/>
          <w:bCs/>
          <w:color w:val="50637D" w:themeColor="text2" w:themeTint="E6"/>
          <w:sz w:val="22"/>
          <w:szCs w:val="22"/>
        </w:rPr>
      </w:pPr>
      <w:hyperlink r:id="rId12" w:history="1">
        <w:r w:rsidRPr="00827D24">
          <w:rPr>
            <w:rStyle w:val="Hyperlink"/>
            <w:rFonts w:ascii="Nunito" w:eastAsiaTheme="majorEastAsia" w:hAnsi="Nunito"/>
            <w:color w:val="46BFDE"/>
            <w:sz w:val="22"/>
            <w:szCs w:val="22"/>
          </w:rPr>
          <w:t>How to write a flawless cover letter</w:t>
        </w:r>
      </w:hyperlink>
      <w:r w:rsidRPr="00827D24">
        <w:rPr>
          <w:rFonts w:ascii="Nunito" w:hAnsi="Nunito" w:cs="Arial"/>
          <w:sz w:val="22"/>
          <w:szCs w:val="22"/>
        </w:rPr>
        <w:t> </w:t>
      </w:r>
      <w:r w:rsidRPr="006217D0">
        <w:rPr>
          <w:rFonts w:ascii="Nunito" w:hAnsi="Nunito" w:cs="Arial"/>
          <w:bCs/>
          <w:color w:val="002060"/>
          <w:sz w:val="22"/>
          <w:szCs w:val="22"/>
        </w:rPr>
        <w:t>(please right click and select open in new tab)</w:t>
      </w:r>
    </w:p>
    <w:p w14:paraId="25DE0F9F" w14:textId="77777777" w:rsidR="00DB2D4F" w:rsidRPr="00827D24" w:rsidRDefault="00DB2D4F" w:rsidP="00DB2D4F">
      <w:pPr>
        <w:numPr>
          <w:ilvl w:val="0"/>
          <w:numId w:val="9"/>
        </w:numPr>
        <w:suppressAutoHyphens w:val="0"/>
        <w:autoSpaceDN/>
        <w:spacing w:before="100" w:beforeAutospacing="1" w:line="254" w:lineRule="auto"/>
        <w:jc w:val="both"/>
        <w:rPr>
          <w:rFonts w:ascii="Nunito" w:hAnsi="Nunito" w:cs="Arial"/>
          <w:bCs/>
          <w:color w:val="002060"/>
          <w:sz w:val="22"/>
          <w:szCs w:val="22"/>
        </w:rPr>
      </w:pPr>
      <w:hyperlink r:id="rId13" w:history="1">
        <w:r w:rsidRPr="00827D24">
          <w:rPr>
            <w:rStyle w:val="Hyperlink"/>
            <w:rFonts w:ascii="Nunito" w:eastAsiaTheme="majorEastAsia" w:hAnsi="Nunito"/>
            <w:color w:val="46BFDE"/>
            <w:sz w:val="22"/>
            <w:szCs w:val="22"/>
          </w:rPr>
          <w:t>How to write a CV</w:t>
        </w:r>
      </w:hyperlink>
      <w:r w:rsidRPr="00827D24">
        <w:rPr>
          <w:rFonts w:ascii="Nunito" w:hAnsi="Nunito" w:cs="Arial"/>
          <w:sz w:val="22"/>
          <w:szCs w:val="22"/>
        </w:rPr>
        <w:t> </w:t>
      </w:r>
      <w:r w:rsidRPr="006217D0">
        <w:rPr>
          <w:rFonts w:ascii="Nunito" w:hAnsi="Nunito" w:cs="Arial"/>
          <w:bCs/>
          <w:color w:val="002060"/>
          <w:sz w:val="22"/>
          <w:szCs w:val="22"/>
        </w:rPr>
        <w:t>(please right click and select open in new tab)</w:t>
      </w:r>
    </w:p>
    <w:p w14:paraId="530A1E0D" w14:textId="77777777" w:rsidR="00DB2D4F" w:rsidRDefault="00DB2D4F" w:rsidP="00DB2D4F"/>
    <w:p w14:paraId="462FCA04" w14:textId="77777777" w:rsidR="00DB2D4F" w:rsidRDefault="00DB2D4F" w:rsidP="00DB2D4F">
      <w:pPr>
        <w:rPr>
          <w:rFonts w:ascii="Nunito" w:eastAsia="Dotum" w:hAnsi="Nunito" w:cs="Arial"/>
          <w:i/>
          <w:iCs/>
          <w:color w:val="002060"/>
          <w:sz w:val="22"/>
          <w:szCs w:val="22"/>
          <w:lang w:eastAsia="en-GB"/>
        </w:rPr>
      </w:pPr>
    </w:p>
    <w:p w14:paraId="046EE6F9" w14:textId="60C81F50" w:rsidR="00DB2D4F" w:rsidRPr="00DB2D4F" w:rsidRDefault="00DB2D4F" w:rsidP="00DB2D4F">
      <w:pPr>
        <w:rPr>
          <w:rFonts w:ascii="Nunito" w:eastAsia="Dotum" w:hAnsi="Nunito" w:cs="Arial"/>
          <w:i/>
          <w:iCs/>
          <w:color w:val="002060"/>
          <w:sz w:val="22"/>
          <w:szCs w:val="22"/>
          <w:lang w:eastAsia="en-GB"/>
        </w:rPr>
      </w:pPr>
      <w:r w:rsidRPr="005A6882">
        <w:rPr>
          <w:noProof/>
        </w:rPr>
        <w:drawing>
          <wp:anchor distT="0" distB="0" distL="114300" distR="114300" simplePos="0" relativeHeight="251683840" behindDoc="1" locked="0" layoutInCell="1" allowOverlap="1" wp14:anchorId="786634DF" wp14:editId="04075609">
            <wp:simplePos x="0" y="0"/>
            <wp:positionH relativeFrom="column">
              <wp:posOffset>4730115</wp:posOffset>
            </wp:positionH>
            <wp:positionV relativeFrom="paragraph">
              <wp:posOffset>-635</wp:posOffset>
            </wp:positionV>
            <wp:extent cx="1331422" cy="984250"/>
            <wp:effectExtent l="0" t="0" r="0" b="0"/>
            <wp:wrapNone/>
            <wp:docPr id="1947047090" name="Picture 1947047090" descr="A picture containing text, logo, fon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450814" name="Picture 1817450814" descr="A picture containing text, logo, font, businesscar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31422" cy="984250"/>
                    </a:xfrm>
                    <a:prstGeom prst="rect">
                      <a:avLst/>
                    </a:prstGeom>
                  </pic:spPr>
                </pic:pic>
              </a:graphicData>
            </a:graphic>
            <wp14:sizeRelH relativeFrom="margin">
              <wp14:pctWidth>0</wp14:pctWidth>
            </wp14:sizeRelH>
            <wp14:sizeRelV relativeFrom="margin">
              <wp14:pctHeight>0</wp14:pctHeight>
            </wp14:sizeRelV>
          </wp:anchor>
        </w:drawing>
      </w:r>
      <w:r>
        <w:rPr>
          <w:rFonts w:ascii="Nunito" w:hAnsi="Nunito"/>
          <w:noProof/>
          <w:sz w:val="22"/>
          <w:szCs w:val="22"/>
        </w:rPr>
        <w:drawing>
          <wp:anchor distT="0" distB="0" distL="114300" distR="114300" simplePos="0" relativeHeight="251684864" behindDoc="0" locked="0" layoutInCell="1" allowOverlap="1" wp14:anchorId="287C5709" wp14:editId="4523BDD9">
            <wp:simplePos x="0" y="0"/>
            <wp:positionH relativeFrom="column">
              <wp:posOffset>2971800</wp:posOffset>
            </wp:positionH>
            <wp:positionV relativeFrom="paragraph">
              <wp:posOffset>189865</wp:posOffset>
            </wp:positionV>
            <wp:extent cx="1684020" cy="689610"/>
            <wp:effectExtent l="0" t="0" r="0" b="0"/>
            <wp:wrapNone/>
            <wp:docPr id="1878743771" name="Picture 2" descr="A purple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35046" name="Picture 2" descr="A purple and orange text&#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84020" cy="6896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5888" behindDoc="0" locked="0" layoutInCell="1" allowOverlap="1" wp14:anchorId="073715E9" wp14:editId="67504A95">
            <wp:simplePos x="0" y="0"/>
            <wp:positionH relativeFrom="column">
              <wp:posOffset>1844040</wp:posOffset>
            </wp:positionH>
            <wp:positionV relativeFrom="paragraph">
              <wp:posOffset>81915</wp:posOffset>
            </wp:positionV>
            <wp:extent cx="958215" cy="784225"/>
            <wp:effectExtent l="0" t="0" r="0" b="0"/>
            <wp:wrapNone/>
            <wp:docPr id="375651253"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402166" name="Picture 1" descr="A colorful circles with white text&#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8215" cy="784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6912" behindDoc="0" locked="0" layoutInCell="1" allowOverlap="1" wp14:anchorId="0E4A2626" wp14:editId="08594EBC">
            <wp:simplePos x="0" y="0"/>
            <wp:positionH relativeFrom="column">
              <wp:posOffset>0</wp:posOffset>
            </wp:positionH>
            <wp:positionV relativeFrom="paragraph">
              <wp:posOffset>78740</wp:posOffset>
            </wp:positionV>
            <wp:extent cx="1663626" cy="801753"/>
            <wp:effectExtent l="0" t="0" r="0" b="0"/>
            <wp:wrapNone/>
            <wp:docPr id="1770318939" name="Picture 2" descr="A black and purpl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318939" name="Picture 2" descr="A black and purple sign with text&#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63626" cy="801753"/>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B2D4F" w:rsidRPr="00DB2D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62A8E" w14:textId="77777777" w:rsidR="000D10AE" w:rsidRDefault="000D10AE" w:rsidP="00FD6549">
      <w:r>
        <w:separator/>
      </w:r>
    </w:p>
  </w:endnote>
  <w:endnote w:type="continuationSeparator" w:id="0">
    <w:p w14:paraId="7E0186EE" w14:textId="77777777" w:rsidR="000D10AE" w:rsidRDefault="000D10AE" w:rsidP="00FD6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w:panose1 w:val="00000500000000000000"/>
    <w:charset w:val="00"/>
    <w:family w:val="auto"/>
    <w:pitch w:val="variable"/>
    <w:sig w:usb0="A00002FF" w:usb1="5000204B" w:usb2="00000000" w:usb3="00000000" w:csb0="00000197"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823A2" w14:textId="77777777" w:rsidR="000D10AE" w:rsidRDefault="000D10AE" w:rsidP="00FD6549">
      <w:r>
        <w:separator/>
      </w:r>
    </w:p>
  </w:footnote>
  <w:footnote w:type="continuationSeparator" w:id="0">
    <w:p w14:paraId="4E348FE2" w14:textId="77777777" w:rsidR="000D10AE" w:rsidRDefault="000D10AE" w:rsidP="00FD6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7E3D"/>
    <w:multiLevelType w:val="hybridMultilevel"/>
    <w:tmpl w:val="95C6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B05D8E"/>
    <w:multiLevelType w:val="hybridMultilevel"/>
    <w:tmpl w:val="CC964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B62E5"/>
    <w:multiLevelType w:val="hybridMultilevel"/>
    <w:tmpl w:val="84EA90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90500B"/>
    <w:multiLevelType w:val="multilevel"/>
    <w:tmpl w:val="17823B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B861532"/>
    <w:multiLevelType w:val="multilevel"/>
    <w:tmpl w:val="9A2C1B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00756EC"/>
    <w:multiLevelType w:val="hybridMultilevel"/>
    <w:tmpl w:val="BADA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812089"/>
    <w:multiLevelType w:val="hybridMultilevel"/>
    <w:tmpl w:val="A5CC0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C680B"/>
    <w:multiLevelType w:val="hybridMultilevel"/>
    <w:tmpl w:val="8C0624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BBE4FC4"/>
    <w:multiLevelType w:val="hybridMultilevel"/>
    <w:tmpl w:val="A3D25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2E1373"/>
    <w:multiLevelType w:val="hybridMultilevel"/>
    <w:tmpl w:val="9422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FB58D3"/>
    <w:multiLevelType w:val="hybridMultilevel"/>
    <w:tmpl w:val="DD06F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DD7737"/>
    <w:multiLevelType w:val="multilevel"/>
    <w:tmpl w:val="90EA0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FC0FCF"/>
    <w:multiLevelType w:val="multilevel"/>
    <w:tmpl w:val="474449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C7170BD"/>
    <w:multiLevelType w:val="multilevel"/>
    <w:tmpl w:val="BBFAF4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323431"/>
    <w:multiLevelType w:val="hybridMultilevel"/>
    <w:tmpl w:val="EB5A8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C61CC3"/>
    <w:multiLevelType w:val="hybridMultilevel"/>
    <w:tmpl w:val="FAF639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29E494A"/>
    <w:multiLevelType w:val="multilevel"/>
    <w:tmpl w:val="DB74A5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6B47A1F"/>
    <w:multiLevelType w:val="multilevel"/>
    <w:tmpl w:val="B5C494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81B59AB"/>
    <w:multiLevelType w:val="hybridMultilevel"/>
    <w:tmpl w:val="6A163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BC7FC7"/>
    <w:multiLevelType w:val="hybridMultilevel"/>
    <w:tmpl w:val="7A00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A14CD4"/>
    <w:multiLevelType w:val="multilevel"/>
    <w:tmpl w:val="725E16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1873CEA"/>
    <w:multiLevelType w:val="multilevel"/>
    <w:tmpl w:val="30301D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D1056AE"/>
    <w:multiLevelType w:val="hybridMultilevel"/>
    <w:tmpl w:val="4DD43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3D1D83"/>
    <w:multiLevelType w:val="hybridMultilevel"/>
    <w:tmpl w:val="4DF88E8C"/>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0577686"/>
    <w:multiLevelType w:val="hybridMultilevel"/>
    <w:tmpl w:val="63D42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911538"/>
    <w:multiLevelType w:val="hybridMultilevel"/>
    <w:tmpl w:val="91ACF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A90279F"/>
    <w:multiLevelType w:val="hybridMultilevel"/>
    <w:tmpl w:val="7472C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11827055">
    <w:abstractNumId w:val="13"/>
  </w:num>
  <w:num w:numId="2" w16cid:durableId="1713261813">
    <w:abstractNumId w:val="17"/>
  </w:num>
  <w:num w:numId="3" w16cid:durableId="185490539">
    <w:abstractNumId w:val="3"/>
  </w:num>
  <w:num w:numId="4" w16cid:durableId="1069886785">
    <w:abstractNumId w:val="4"/>
  </w:num>
  <w:num w:numId="5" w16cid:durableId="335349567">
    <w:abstractNumId w:val="16"/>
  </w:num>
  <w:num w:numId="6" w16cid:durableId="1328905490">
    <w:abstractNumId w:val="20"/>
  </w:num>
  <w:num w:numId="7" w16cid:durableId="698240286">
    <w:abstractNumId w:val="12"/>
  </w:num>
  <w:num w:numId="8" w16cid:durableId="842091914">
    <w:abstractNumId w:val="21"/>
  </w:num>
  <w:num w:numId="9" w16cid:durableId="1048913941">
    <w:abstractNumId w:val="11"/>
  </w:num>
  <w:num w:numId="10" w16cid:durableId="1902792277">
    <w:abstractNumId w:val="23"/>
  </w:num>
  <w:num w:numId="11" w16cid:durableId="1775976071">
    <w:abstractNumId w:val="5"/>
  </w:num>
  <w:num w:numId="12" w16cid:durableId="2019960269">
    <w:abstractNumId w:val="19"/>
  </w:num>
  <w:num w:numId="13" w16cid:durableId="1378892097">
    <w:abstractNumId w:val="7"/>
  </w:num>
  <w:num w:numId="14" w16cid:durableId="1909224051">
    <w:abstractNumId w:val="24"/>
  </w:num>
  <w:num w:numId="15" w16cid:durableId="1733192704">
    <w:abstractNumId w:val="15"/>
  </w:num>
  <w:num w:numId="16" w16cid:durableId="1706514519">
    <w:abstractNumId w:val="18"/>
  </w:num>
  <w:num w:numId="17" w16cid:durableId="510217087">
    <w:abstractNumId w:val="25"/>
  </w:num>
  <w:num w:numId="18" w16cid:durableId="1726567938">
    <w:abstractNumId w:val="1"/>
  </w:num>
  <w:num w:numId="19" w16cid:durableId="1091706840">
    <w:abstractNumId w:val="6"/>
  </w:num>
  <w:num w:numId="20" w16cid:durableId="1538273038">
    <w:abstractNumId w:val="22"/>
  </w:num>
  <w:num w:numId="21" w16cid:durableId="1903565215">
    <w:abstractNumId w:val="9"/>
  </w:num>
  <w:num w:numId="22" w16cid:durableId="757403424">
    <w:abstractNumId w:val="14"/>
  </w:num>
  <w:num w:numId="23" w16cid:durableId="8265566">
    <w:abstractNumId w:val="2"/>
  </w:num>
  <w:num w:numId="24" w16cid:durableId="1447429239">
    <w:abstractNumId w:val="0"/>
  </w:num>
  <w:num w:numId="25" w16cid:durableId="467089092">
    <w:abstractNumId w:val="10"/>
  </w:num>
  <w:num w:numId="26" w16cid:durableId="1668050207">
    <w:abstractNumId w:val="26"/>
  </w:num>
  <w:num w:numId="27" w16cid:durableId="12501944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000"/>
    <w:rsid w:val="00013CB1"/>
    <w:rsid w:val="0002661F"/>
    <w:rsid w:val="0002711D"/>
    <w:rsid w:val="0003412B"/>
    <w:rsid w:val="00034919"/>
    <w:rsid w:val="00037D00"/>
    <w:rsid w:val="00043CAD"/>
    <w:rsid w:val="00044D0E"/>
    <w:rsid w:val="0004573F"/>
    <w:rsid w:val="00060B07"/>
    <w:rsid w:val="00062EC4"/>
    <w:rsid w:val="000650D5"/>
    <w:rsid w:val="000700B8"/>
    <w:rsid w:val="00085BA3"/>
    <w:rsid w:val="00085E35"/>
    <w:rsid w:val="000A1A1E"/>
    <w:rsid w:val="000A31AA"/>
    <w:rsid w:val="000D10AE"/>
    <w:rsid w:val="000D38BD"/>
    <w:rsid w:val="000D6123"/>
    <w:rsid w:val="000D70A4"/>
    <w:rsid w:val="000E0271"/>
    <w:rsid w:val="000E76A9"/>
    <w:rsid w:val="000F1A00"/>
    <w:rsid w:val="001063FC"/>
    <w:rsid w:val="00113973"/>
    <w:rsid w:val="00116D83"/>
    <w:rsid w:val="00122C5B"/>
    <w:rsid w:val="00123299"/>
    <w:rsid w:val="00125C7D"/>
    <w:rsid w:val="00127DD4"/>
    <w:rsid w:val="00127E54"/>
    <w:rsid w:val="0013221A"/>
    <w:rsid w:val="00143B80"/>
    <w:rsid w:val="0015685B"/>
    <w:rsid w:val="00156A2C"/>
    <w:rsid w:val="00165B24"/>
    <w:rsid w:val="00167E63"/>
    <w:rsid w:val="00184090"/>
    <w:rsid w:val="0018600A"/>
    <w:rsid w:val="0019600F"/>
    <w:rsid w:val="001A2D06"/>
    <w:rsid w:val="001B04EE"/>
    <w:rsid w:val="001B7BDC"/>
    <w:rsid w:val="001C3179"/>
    <w:rsid w:val="001D0371"/>
    <w:rsid w:val="001D4BF9"/>
    <w:rsid w:val="001D6590"/>
    <w:rsid w:val="001E4F3A"/>
    <w:rsid w:val="00202C2D"/>
    <w:rsid w:val="00203095"/>
    <w:rsid w:val="00212028"/>
    <w:rsid w:val="002263F5"/>
    <w:rsid w:val="00230EA7"/>
    <w:rsid w:val="00244784"/>
    <w:rsid w:val="00244F04"/>
    <w:rsid w:val="002570B3"/>
    <w:rsid w:val="00265150"/>
    <w:rsid w:val="00266A9D"/>
    <w:rsid w:val="002708D9"/>
    <w:rsid w:val="0027593C"/>
    <w:rsid w:val="00282926"/>
    <w:rsid w:val="00283521"/>
    <w:rsid w:val="00284C79"/>
    <w:rsid w:val="0028757A"/>
    <w:rsid w:val="002B13D0"/>
    <w:rsid w:val="002B2A0B"/>
    <w:rsid w:val="002B6565"/>
    <w:rsid w:val="002C6AAE"/>
    <w:rsid w:val="002C7500"/>
    <w:rsid w:val="002D2D86"/>
    <w:rsid w:val="002D64B1"/>
    <w:rsid w:val="002D6D72"/>
    <w:rsid w:val="002E6637"/>
    <w:rsid w:val="002F0A5A"/>
    <w:rsid w:val="002F620C"/>
    <w:rsid w:val="002F79C1"/>
    <w:rsid w:val="00303027"/>
    <w:rsid w:val="0031458E"/>
    <w:rsid w:val="00335C26"/>
    <w:rsid w:val="00335C71"/>
    <w:rsid w:val="003410BD"/>
    <w:rsid w:val="00346805"/>
    <w:rsid w:val="003474E4"/>
    <w:rsid w:val="00354E04"/>
    <w:rsid w:val="00367E02"/>
    <w:rsid w:val="0037639C"/>
    <w:rsid w:val="0038723A"/>
    <w:rsid w:val="00396F82"/>
    <w:rsid w:val="003A17B3"/>
    <w:rsid w:val="003A2189"/>
    <w:rsid w:val="003A2F38"/>
    <w:rsid w:val="003A4320"/>
    <w:rsid w:val="003C4659"/>
    <w:rsid w:val="003D0166"/>
    <w:rsid w:val="003D04F3"/>
    <w:rsid w:val="003D4369"/>
    <w:rsid w:val="003D4C04"/>
    <w:rsid w:val="003E5B0A"/>
    <w:rsid w:val="003F16F8"/>
    <w:rsid w:val="00400908"/>
    <w:rsid w:val="0040164B"/>
    <w:rsid w:val="00404ADC"/>
    <w:rsid w:val="00405000"/>
    <w:rsid w:val="00413976"/>
    <w:rsid w:val="00413E0A"/>
    <w:rsid w:val="00417CB2"/>
    <w:rsid w:val="00435598"/>
    <w:rsid w:val="00443FEB"/>
    <w:rsid w:val="00457829"/>
    <w:rsid w:val="00460D2C"/>
    <w:rsid w:val="00465D21"/>
    <w:rsid w:val="00473469"/>
    <w:rsid w:val="00474F0B"/>
    <w:rsid w:val="00482777"/>
    <w:rsid w:val="00491CB5"/>
    <w:rsid w:val="00492319"/>
    <w:rsid w:val="004B153F"/>
    <w:rsid w:val="004B6178"/>
    <w:rsid w:val="004D214C"/>
    <w:rsid w:val="004E46B9"/>
    <w:rsid w:val="004E6611"/>
    <w:rsid w:val="004F3FAC"/>
    <w:rsid w:val="00500C16"/>
    <w:rsid w:val="00505D32"/>
    <w:rsid w:val="00524A05"/>
    <w:rsid w:val="0053087C"/>
    <w:rsid w:val="00537FFB"/>
    <w:rsid w:val="00541B37"/>
    <w:rsid w:val="00543166"/>
    <w:rsid w:val="00544CD0"/>
    <w:rsid w:val="00544DB5"/>
    <w:rsid w:val="00550EBA"/>
    <w:rsid w:val="00550F9E"/>
    <w:rsid w:val="00561561"/>
    <w:rsid w:val="00562C88"/>
    <w:rsid w:val="00572D3C"/>
    <w:rsid w:val="00574A4B"/>
    <w:rsid w:val="00580590"/>
    <w:rsid w:val="005812F9"/>
    <w:rsid w:val="005815FE"/>
    <w:rsid w:val="00585B27"/>
    <w:rsid w:val="0058711D"/>
    <w:rsid w:val="005912AA"/>
    <w:rsid w:val="00593408"/>
    <w:rsid w:val="005943EB"/>
    <w:rsid w:val="005A6FF5"/>
    <w:rsid w:val="005A7E8E"/>
    <w:rsid w:val="005B02CC"/>
    <w:rsid w:val="005B176E"/>
    <w:rsid w:val="005B48F5"/>
    <w:rsid w:val="005B5606"/>
    <w:rsid w:val="005C2E8A"/>
    <w:rsid w:val="005C34EB"/>
    <w:rsid w:val="005D080C"/>
    <w:rsid w:val="0060360B"/>
    <w:rsid w:val="00605677"/>
    <w:rsid w:val="00607412"/>
    <w:rsid w:val="00617311"/>
    <w:rsid w:val="006202D7"/>
    <w:rsid w:val="0062177E"/>
    <w:rsid w:val="00623775"/>
    <w:rsid w:val="006326EA"/>
    <w:rsid w:val="0064294F"/>
    <w:rsid w:val="00650FE3"/>
    <w:rsid w:val="006532DD"/>
    <w:rsid w:val="00653782"/>
    <w:rsid w:val="00670126"/>
    <w:rsid w:val="00697555"/>
    <w:rsid w:val="006B0800"/>
    <w:rsid w:val="006B7013"/>
    <w:rsid w:val="006C4E89"/>
    <w:rsid w:val="006C795A"/>
    <w:rsid w:val="006C7A71"/>
    <w:rsid w:val="006D0F2A"/>
    <w:rsid w:val="006D53F2"/>
    <w:rsid w:val="006D5E81"/>
    <w:rsid w:val="006D7FC2"/>
    <w:rsid w:val="006E020F"/>
    <w:rsid w:val="006E1BDC"/>
    <w:rsid w:val="006E7389"/>
    <w:rsid w:val="006F2D0B"/>
    <w:rsid w:val="007004F3"/>
    <w:rsid w:val="0070052F"/>
    <w:rsid w:val="00700C7B"/>
    <w:rsid w:val="00711DA3"/>
    <w:rsid w:val="007152FB"/>
    <w:rsid w:val="0071642B"/>
    <w:rsid w:val="007266A8"/>
    <w:rsid w:val="00764DC3"/>
    <w:rsid w:val="0077665E"/>
    <w:rsid w:val="007837E3"/>
    <w:rsid w:val="00795742"/>
    <w:rsid w:val="00795C25"/>
    <w:rsid w:val="007A35BE"/>
    <w:rsid w:val="007C063E"/>
    <w:rsid w:val="007C1275"/>
    <w:rsid w:val="007C5F1D"/>
    <w:rsid w:val="007E2C0B"/>
    <w:rsid w:val="00811BB2"/>
    <w:rsid w:val="00812F01"/>
    <w:rsid w:val="00843A59"/>
    <w:rsid w:val="008650E1"/>
    <w:rsid w:val="00880C61"/>
    <w:rsid w:val="00881CD1"/>
    <w:rsid w:val="00881D53"/>
    <w:rsid w:val="00885F03"/>
    <w:rsid w:val="00886669"/>
    <w:rsid w:val="0089464C"/>
    <w:rsid w:val="008B304E"/>
    <w:rsid w:val="008B4F48"/>
    <w:rsid w:val="008B6989"/>
    <w:rsid w:val="008C48C9"/>
    <w:rsid w:val="008D0A71"/>
    <w:rsid w:val="008D3A4B"/>
    <w:rsid w:val="008F614A"/>
    <w:rsid w:val="009039D7"/>
    <w:rsid w:val="00923CD6"/>
    <w:rsid w:val="00924B40"/>
    <w:rsid w:val="00930DE4"/>
    <w:rsid w:val="00942C06"/>
    <w:rsid w:val="0094525D"/>
    <w:rsid w:val="0095349B"/>
    <w:rsid w:val="00955530"/>
    <w:rsid w:val="00966ACF"/>
    <w:rsid w:val="00971562"/>
    <w:rsid w:val="00973A85"/>
    <w:rsid w:val="00992E13"/>
    <w:rsid w:val="00996871"/>
    <w:rsid w:val="009B07DB"/>
    <w:rsid w:val="009B2079"/>
    <w:rsid w:val="009B256A"/>
    <w:rsid w:val="009B6CAF"/>
    <w:rsid w:val="009D4A32"/>
    <w:rsid w:val="009E18CB"/>
    <w:rsid w:val="009E6022"/>
    <w:rsid w:val="009E673F"/>
    <w:rsid w:val="009F0D81"/>
    <w:rsid w:val="009F0EEB"/>
    <w:rsid w:val="009F3A4D"/>
    <w:rsid w:val="00A10F4C"/>
    <w:rsid w:val="00A11E2B"/>
    <w:rsid w:val="00A12E84"/>
    <w:rsid w:val="00A13951"/>
    <w:rsid w:val="00A30663"/>
    <w:rsid w:val="00A32403"/>
    <w:rsid w:val="00A33A3C"/>
    <w:rsid w:val="00A425E3"/>
    <w:rsid w:val="00A4780C"/>
    <w:rsid w:val="00A57425"/>
    <w:rsid w:val="00A67031"/>
    <w:rsid w:val="00A771B5"/>
    <w:rsid w:val="00A859DC"/>
    <w:rsid w:val="00A9328A"/>
    <w:rsid w:val="00A96E00"/>
    <w:rsid w:val="00AA1D0C"/>
    <w:rsid w:val="00AB04B0"/>
    <w:rsid w:val="00AB18B3"/>
    <w:rsid w:val="00AB2CE1"/>
    <w:rsid w:val="00AC067C"/>
    <w:rsid w:val="00AC0789"/>
    <w:rsid w:val="00AD3B0E"/>
    <w:rsid w:val="00AE127B"/>
    <w:rsid w:val="00B0265A"/>
    <w:rsid w:val="00B05985"/>
    <w:rsid w:val="00B12016"/>
    <w:rsid w:val="00B13E35"/>
    <w:rsid w:val="00B13F14"/>
    <w:rsid w:val="00B17149"/>
    <w:rsid w:val="00B2329C"/>
    <w:rsid w:val="00B2742B"/>
    <w:rsid w:val="00B32CC9"/>
    <w:rsid w:val="00B35A0F"/>
    <w:rsid w:val="00B454FF"/>
    <w:rsid w:val="00B474C9"/>
    <w:rsid w:val="00B61083"/>
    <w:rsid w:val="00B70779"/>
    <w:rsid w:val="00B836D7"/>
    <w:rsid w:val="00B8727A"/>
    <w:rsid w:val="00B87C9E"/>
    <w:rsid w:val="00BA0274"/>
    <w:rsid w:val="00BB06F4"/>
    <w:rsid w:val="00BC2FE2"/>
    <w:rsid w:val="00BD3C18"/>
    <w:rsid w:val="00BE13DF"/>
    <w:rsid w:val="00BF3D2F"/>
    <w:rsid w:val="00C055A4"/>
    <w:rsid w:val="00C12D3C"/>
    <w:rsid w:val="00C16DB7"/>
    <w:rsid w:val="00C359A0"/>
    <w:rsid w:val="00C376F9"/>
    <w:rsid w:val="00C433EA"/>
    <w:rsid w:val="00C5145B"/>
    <w:rsid w:val="00C525C0"/>
    <w:rsid w:val="00C52697"/>
    <w:rsid w:val="00C616A7"/>
    <w:rsid w:val="00C64A29"/>
    <w:rsid w:val="00C913DE"/>
    <w:rsid w:val="00C95435"/>
    <w:rsid w:val="00CB369F"/>
    <w:rsid w:val="00CB3909"/>
    <w:rsid w:val="00CB4321"/>
    <w:rsid w:val="00CC5CD9"/>
    <w:rsid w:val="00CD554F"/>
    <w:rsid w:val="00CE527E"/>
    <w:rsid w:val="00CF194F"/>
    <w:rsid w:val="00CF56F8"/>
    <w:rsid w:val="00D034CB"/>
    <w:rsid w:val="00D04067"/>
    <w:rsid w:val="00D15A25"/>
    <w:rsid w:val="00D207D1"/>
    <w:rsid w:val="00D45837"/>
    <w:rsid w:val="00D46F69"/>
    <w:rsid w:val="00D62D66"/>
    <w:rsid w:val="00D65323"/>
    <w:rsid w:val="00D6648D"/>
    <w:rsid w:val="00D70B05"/>
    <w:rsid w:val="00D8007A"/>
    <w:rsid w:val="00D81EF6"/>
    <w:rsid w:val="00D9164D"/>
    <w:rsid w:val="00D9327E"/>
    <w:rsid w:val="00D9680B"/>
    <w:rsid w:val="00D973C3"/>
    <w:rsid w:val="00DA3048"/>
    <w:rsid w:val="00DB2D4F"/>
    <w:rsid w:val="00DB7C8F"/>
    <w:rsid w:val="00DC262D"/>
    <w:rsid w:val="00DC5371"/>
    <w:rsid w:val="00DE44DF"/>
    <w:rsid w:val="00DE7393"/>
    <w:rsid w:val="00DE73A8"/>
    <w:rsid w:val="00DF7D6E"/>
    <w:rsid w:val="00E01677"/>
    <w:rsid w:val="00E076A1"/>
    <w:rsid w:val="00E107A8"/>
    <w:rsid w:val="00E114D6"/>
    <w:rsid w:val="00E13C01"/>
    <w:rsid w:val="00E373B9"/>
    <w:rsid w:val="00E4054C"/>
    <w:rsid w:val="00E42551"/>
    <w:rsid w:val="00E42BA6"/>
    <w:rsid w:val="00E5030D"/>
    <w:rsid w:val="00E554F9"/>
    <w:rsid w:val="00E60321"/>
    <w:rsid w:val="00E66B42"/>
    <w:rsid w:val="00E81D9D"/>
    <w:rsid w:val="00E84724"/>
    <w:rsid w:val="00E851FC"/>
    <w:rsid w:val="00E90CD6"/>
    <w:rsid w:val="00EA72B9"/>
    <w:rsid w:val="00EA784C"/>
    <w:rsid w:val="00EB3526"/>
    <w:rsid w:val="00EB5801"/>
    <w:rsid w:val="00EC5557"/>
    <w:rsid w:val="00EC7B7E"/>
    <w:rsid w:val="00ED2126"/>
    <w:rsid w:val="00ED646F"/>
    <w:rsid w:val="00EE181D"/>
    <w:rsid w:val="00EE6A29"/>
    <w:rsid w:val="00EE7DF2"/>
    <w:rsid w:val="00EF1DAC"/>
    <w:rsid w:val="00F2045E"/>
    <w:rsid w:val="00F34551"/>
    <w:rsid w:val="00F34F06"/>
    <w:rsid w:val="00F42552"/>
    <w:rsid w:val="00F45CA4"/>
    <w:rsid w:val="00F52E36"/>
    <w:rsid w:val="00F6261B"/>
    <w:rsid w:val="00F6438A"/>
    <w:rsid w:val="00F65F19"/>
    <w:rsid w:val="00F665BC"/>
    <w:rsid w:val="00F67B91"/>
    <w:rsid w:val="00F77C7E"/>
    <w:rsid w:val="00F82E36"/>
    <w:rsid w:val="00F842D8"/>
    <w:rsid w:val="00F8433A"/>
    <w:rsid w:val="00FA6649"/>
    <w:rsid w:val="00FB45FD"/>
    <w:rsid w:val="00FC569A"/>
    <w:rsid w:val="00FD6549"/>
    <w:rsid w:val="00FD69F0"/>
    <w:rsid w:val="00FE121C"/>
    <w:rsid w:val="00FE37CC"/>
    <w:rsid w:val="00FF11A9"/>
    <w:rsid w:val="00FF2FD2"/>
    <w:rsid w:val="00FF4F72"/>
    <w:rsid w:val="00FF626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385AD"/>
  <w15:chartTrackingRefBased/>
  <w15:docId w15:val="{26253B32-9664-4F62-9702-7E2E0C9C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DB7"/>
    <w:pPr>
      <w:suppressAutoHyphens/>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05000"/>
    <w:rPr>
      <w:color w:val="0000FF"/>
      <w:u w:val="single"/>
    </w:rPr>
  </w:style>
  <w:style w:type="character" w:styleId="Emphasis">
    <w:name w:val="Emphasis"/>
    <w:rsid w:val="00405000"/>
    <w:rPr>
      <w:i/>
      <w:iCs/>
    </w:rPr>
  </w:style>
  <w:style w:type="paragraph" w:styleId="NormalWeb">
    <w:name w:val="Normal (Web)"/>
    <w:basedOn w:val="Normal"/>
    <w:uiPriority w:val="99"/>
    <w:rsid w:val="00405000"/>
    <w:pPr>
      <w:spacing w:before="100" w:after="100"/>
    </w:pPr>
    <w:rPr>
      <w:lang w:eastAsia="en-GB"/>
    </w:rPr>
  </w:style>
  <w:style w:type="paragraph" w:styleId="NoSpacing">
    <w:name w:val="No Spacing"/>
    <w:uiPriority w:val="1"/>
    <w:qFormat/>
    <w:rsid w:val="00405000"/>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C64A29"/>
    <w:rPr>
      <w:color w:val="605E5C"/>
      <w:shd w:val="clear" w:color="auto" w:fill="E1DFDD"/>
    </w:rPr>
  </w:style>
  <w:style w:type="paragraph" w:styleId="ListParagraph">
    <w:name w:val="List Paragraph"/>
    <w:basedOn w:val="Normal"/>
    <w:uiPriority w:val="34"/>
    <w:qFormat/>
    <w:rsid w:val="009E18CB"/>
    <w:pPr>
      <w:ind w:left="720"/>
      <w:contextualSpacing/>
    </w:pPr>
  </w:style>
  <w:style w:type="table" w:styleId="TableGrid">
    <w:name w:val="Table Grid"/>
    <w:basedOn w:val="TableNormal"/>
    <w:uiPriority w:val="39"/>
    <w:rsid w:val="00F8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4551"/>
    <w:rPr>
      <w:sz w:val="16"/>
      <w:szCs w:val="16"/>
    </w:rPr>
  </w:style>
  <w:style w:type="paragraph" w:styleId="CommentText">
    <w:name w:val="annotation text"/>
    <w:basedOn w:val="Normal"/>
    <w:link w:val="CommentTextChar"/>
    <w:uiPriority w:val="99"/>
    <w:unhideWhenUsed/>
    <w:rsid w:val="00F34551"/>
    <w:rPr>
      <w:sz w:val="20"/>
      <w:szCs w:val="20"/>
    </w:rPr>
  </w:style>
  <w:style w:type="character" w:customStyle="1" w:styleId="CommentTextChar">
    <w:name w:val="Comment Text Char"/>
    <w:basedOn w:val="DefaultParagraphFont"/>
    <w:link w:val="CommentText"/>
    <w:uiPriority w:val="99"/>
    <w:rsid w:val="00F345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4551"/>
    <w:rPr>
      <w:b/>
      <w:bCs/>
    </w:rPr>
  </w:style>
  <w:style w:type="character" w:customStyle="1" w:styleId="CommentSubjectChar">
    <w:name w:val="Comment Subject Char"/>
    <w:basedOn w:val="CommentTextChar"/>
    <w:link w:val="CommentSubject"/>
    <w:uiPriority w:val="99"/>
    <w:semiHidden/>
    <w:rsid w:val="00F34551"/>
    <w:rPr>
      <w:rFonts w:ascii="Times New Roman" w:eastAsia="Times New Roman" w:hAnsi="Times New Roman" w:cs="Times New Roman"/>
      <w:b/>
      <w:bCs/>
      <w:sz w:val="20"/>
      <w:szCs w:val="20"/>
    </w:rPr>
  </w:style>
  <w:style w:type="paragraph" w:styleId="Revision">
    <w:name w:val="Revision"/>
    <w:hidden/>
    <w:uiPriority w:val="99"/>
    <w:semiHidden/>
    <w:rsid w:val="00F34551"/>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D6549"/>
    <w:pPr>
      <w:tabs>
        <w:tab w:val="center" w:pos="4513"/>
        <w:tab w:val="right" w:pos="9026"/>
      </w:tabs>
    </w:pPr>
  </w:style>
  <w:style w:type="character" w:customStyle="1" w:styleId="HeaderChar">
    <w:name w:val="Header Char"/>
    <w:basedOn w:val="DefaultParagraphFont"/>
    <w:link w:val="Header"/>
    <w:uiPriority w:val="99"/>
    <w:rsid w:val="00FD65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6549"/>
    <w:pPr>
      <w:tabs>
        <w:tab w:val="center" w:pos="4513"/>
        <w:tab w:val="right" w:pos="9026"/>
      </w:tabs>
    </w:pPr>
  </w:style>
  <w:style w:type="character" w:customStyle="1" w:styleId="FooterChar">
    <w:name w:val="Footer Char"/>
    <w:basedOn w:val="DefaultParagraphFont"/>
    <w:link w:val="Footer"/>
    <w:uiPriority w:val="99"/>
    <w:rsid w:val="00FD654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B2D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2132">
      <w:bodyDiv w:val="1"/>
      <w:marLeft w:val="0"/>
      <w:marRight w:val="0"/>
      <w:marTop w:val="0"/>
      <w:marBottom w:val="0"/>
      <w:divBdr>
        <w:top w:val="none" w:sz="0" w:space="0" w:color="auto"/>
        <w:left w:val="none" w:sz="0" w:space="0" w:color="auto"/>
        <w:bottom w:val="none" w:sz="0" w:space="0" w:color="auto"/>
        <w:right w:val="none" w:sz="0" w:space="0" w:color="auto"/>
      </w:divBdr>
    </w:div>
    <w:div w:id="207032838">
      <w:bodyDiv w:val="1"/>
      <w:marLeft w:val="0"/>
      <w:marRight w:val="0"/>
      <w:marTop w:val="0"/>
      <w:marBottom w:val="0"/>
      <w:divBdr>
        <w:top w:val="none" w:sz="0" w:space="0" w:color="auto"/>
        <w:left w:val="none" w:sz="0" w:space="0" w:color="auto"/>
        <w:bottom w:val="none" w:sz="0" w:space="0" w:color="auto"/>
        <w:right w:val="none" w:sz="0" w:space="0" w:color="auto"/>
      </w:divBdr>
    </w:div>
    <w:div w:id="921451138">
      <w:bodyDiv w:val="1"/>
      <w:marLeft w:val="0"/>
      <w:marRight w:val="0"/>
      <w:marTop w:val="0"/>
      <w:marBottom w:val="0"/>
      <w:divBdr>
        <w:top w:val="none" w:sz="0" w:space="0" w:color="auto"/>
        <w:left w:val="none" w:sz="0" w:space="0" w:color="auto"/>
        <w:bottom w:val="none" w:sz="0" w:space="0" w:color="auto"/>
        <w:right w:val="none" w:sz="0" w:space="0" w:color="auto"/>
      </w:divBdr>
    </w:div>
    <w:div w:id="1799101177">
      <w:bodyDiv w:val="1"/>
      <w:marLeft w:val="0"/>
      <w:marRight w:val="0"/>
      <w:marTop w:val="0"/>
      <w:marBottom w:val="0"/>
      <w:divBdr>
        <w:top w:val="none" w:sz="0" w:space="0" w:color="auto"/>
        <w:left w:val="none" w:sz="0" w:space="0" w:color="auto"/>
        <w:bottom w:val="none" w:sz="0" w:space="0" w:color="auto"/>
        <w:right w:val="none" w:sz="0" w:space="0" w:color="auto"/>
      </w:divBdr>
    </w:div>
    <w:div w:id="204879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reed.co.uk/career-advice/how-to-write-a-c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reer-advice.jobs.ac.uk/cv-and-cover-letter-advice/how-to-write-a-flawless-cover-letter-in-2020/"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sams.ac.uk"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seupb.eu/PEACEPL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2A3CC-7BF2-448F-8F45-AB347F66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1838</Words>
  <Characters>10479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Gibb</dc:creator>
  <cp:keywords/>
  <dc:description/>
  <cp:lastModifiedBy>Amy Gibb</cp:lastModifiedBy>
  <cp:revision>2</cp:revision>
  <cp:lastPrinted>2021-11-11T10:21:00Z</cp:lastPrinted>
  <dcterms:created xsi:type="dcterms:W3CDTF">2025-09-29T12:52:00Z</dcterms:created>
  <dcterms:modified xsi:type="dcterms:W3CDTF">2025-09-29T12:52:00Z</dcterms:modified>
</cp:coreProperties>
</file>